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13" w:rsidRDefault="00296F13" w:rsidP="00296F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 xml:space="preserve">  </w:t>
      </w:r>
      <w:r w:rsidRPr="00296F13">
        <w:rPr>
          <w:rFonts w:ascii="標楷體" w:eastAsia="標楷體" w:hAnsi="標楷體" w:hint="eastAsia"/>
          <w:sz w:val="40"/>
          <w:szCs w:val="28"/>
        </w:rPr>
        <w:t xml:space="preserve">病人交接與轉送作業要點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96F13" w:rsidRDefault="00296F13" w:rsidP="00296F13">
      <w:pPr>
        <w:jc w:val="center"/>
        <w:rPr>
          <w:rFonts w:ascii="標楷體" w:eastAsia="標楷體" w:hAnsi="標楷體" w:cs="Arial"/>
          <w:snapToGrid w:val="0"/>
          <w:kern w:val="0"/>
          <w:sz w:val="18"/>
          <w:szCs w:val="28"/>
        </w:rPr>
      </w:pPr>
      <w:r w:rsidRPr="00296F13">
        <w:rPr>
          <w:rFonts w:ascii="標楷體" w:eastAsia="標楷體" w:hAnsi="標楷體" w:cs="Arial"/>
          <w:snapToGrid w:val="0"/>
          <w:kern w:val="0"/>
          <w:sz w:val="18"/>
          <w:szCs w:val="28"/>
        </w:rPr>
        <w:t>10</w:t>
      </w:r>
      <w:r w:rsidRPr="00296F13"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4</w:t>
      </w:r>
      <w:r w:rsidRPr="00296F13">
        <w:rPr>
          <w:rFonts w:ascii="標楷體" w:eastAsia="標楷體" w:hAnsi="標楷體" w:cs="Arial"/>
          <w:snapToGrid w:val="0"/>
          <w:kern w:val="0"/>
          <w:sz w:val="18"/>
          <w:szCs w:val="28"/>
        </w:rPr>
        <w:t>年</w:t>
      </w:r>
      <w:r w:rsidRPr="00296F13"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08月14日第一次修訂</w:t>
      </w:r>
    </w:p>
    <w:p w:rsidR="00333666" w:rsidRDefault="00333666" w:rsidP="00296F13">
      <w:pPr>
        <w:jc w:val="center"/>
        <w:rPr>
          <w:rFonts w:ascii="標楷體" w:eastAsia="標楷體" w:hAnsi="標楷體" w:cs="Arial"/>
          <w:snapToGrid w:val="0"/>
          <w:kern w:val="0"/>
          <w:sz w:val="18"/>
          <w:szCs w:val="28"/>
        </w:rPr>
      </w:pPr>
      <w:r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1</w:t>
      </w:r>
      <w:r>
        <w:rPr>
          <w:rFonts w:ascii="標楷體" w:eastAsia="標楷體" w:hAnsi="標楷體" w:cs="Arial"/>
          <w:snapToGrid w:val="0"/>
          <w:kern w:val="0"/>
          <w:sz w:val="18"/>
          <w:szCs w:val="28"/>
        </w:rPr>
        <w:t>05</w:t>
      </w:r>
      <w:r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年</w:t>
      </w:r>
      <w:r w:rsidR="005365A9"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02</w:t>
      </w:r>
      <w:r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月</w:t>
      </w:r>
      <w:r w:rsidR="005365A9"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25</w:t>
      </w:r>
      <w:r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日第二次</w:t>
      </w:r>
      <w:bookmarkStart w:id="0" w:name="_GoBack"/>
      <w:bookmarkEnd w:id="0"/>
      <w:r>
        <w:rPr>
          <w:rFonts w:ascii="標楷體" w:eastAsia="標楷體" w:hAnsi="標楷體" w:cs="Arial" w:hint="eastAsia"/>
          <w:snapToGrid w:val="0"/>
          <w:kern w:val="0"/>
          <w:sz w:val="18"/>
          <w:szCs w:val="28"/>
        </w:rPr>
        <w:t>修訂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96F13" w:rsidTr="00296F13">
        <w:tc>
          <w:tcPr>
            <w:tcW w:w="8362" w:type="dxa"/>
          </w:tcPr>
          <w:p w:rsidR="00296F13" w:rsidRDefault="00296F13" w:rsidP="00296F13">
            <w:pPr>
              <w:jc w:val="center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296F13"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proofErr w:type="gramStart"/>
            <w:r w:rsidRPr="00296F13">
              <w:rPr>
                <w:rFonts w:ascii="標楷體" w:eastAsia="標楷體" w:hAnsi="標楷體" w:hint="eastAsia"/>
                <w:sz w:val="28"/>
                <w:szCs w:val="28"/>
              </w:rPr>
              <w:t>健科需交班</w:t>
            </w:r>
            <w:proofErr w:type="gramEnd"/>
            <w:r w:rsidRPr="00296F13">
              <w:rPr>
                <w:rFonts w:ascii="標楷體" w:eastAsia="標楷體" w:hAnsi="標楷體" w:hint="eastAsia"/>
                <w:sz w:val="28"/>
                <w:szCs w:val="28"/>
              </w:rPr>
              <w:t>之住院病人類別</w:t>
            </w:r>
          </w:p>
        </w:tc>
      </w:tr>
      <w:tr w:rsidR="00296F13" w:rsidTr="00296F13">
        <w:tc>
          <w:tcPr>
            <w:tcW w:w="8362" w:type="dxa"/>
          </w:tcPr>
          <w:p w:rsidR="00296F13" w:rsidRPr="00296F13" w:rsidRDefault="00296F13" w:rsidP="00296F13">
            <w:r w:rsidRPr="00296F13">
              <w:rPr>
                <w:color w:val="000000"/>
              </w:rPr>
              <w:t>1.</w:t>
            </w:r>
            <w:r w:rsidRPr="00296F13">
              <w:rPr>
                <w:rFonts w:eastAsia="標楷體"/>
                <w:color w:val="000000"/>
              </w:rPr>
              <w:t>經負責醫師認定病況危急、生命徵象隨時可能發生變化者交班。</w:t>
            </w:r>
            <w:r w:rsidRPr="00296F13">
              <w:rPr>
                <w:rFonts w:eastAsia="標楷體"/>
                <w:color w:val="000000"/>
              </w:rPr>
              <w:br/>
            </w:r>
            <w:r w:rsidRPr="00296F13">
              <w:rPr>
                <w:color w:val="000000"/>
              </w:rPr>
              <w:t>2.</w:t>
            </w:r>
            <w:r w:rsidRPr="00296F13">
              <w:rPr>
                <w:rFonts w:eastAsia="標楷體"/>
                <w:color w:val="000000"/>
              </w:rPr>
              <w:t>若有狀況發生，會危及病人生命者，必須交班。</w:t>
            </w:r>
            <w:r w:rsidRPr="00296F13">
              <w:rPr>
                <w:rFonts w:eastAsia="標楷體"/>
                <w:color w:val="000000"/>
              </w:rPr>
              <w:br/>
            </w:r>
            <w:r w:rsidRPr="00296F13">
              <w:rPr>
                <w:color w:val="000000"/>
              </w:rPr>
              <w:t>3.</w:t>
            </w:r>
            <w:r w:rsidRPr="00296F13">
              <w:rPr>
                <w:rFonts w:eastAsia="標楷體"/>
                <w:color w:val="000000"/>
              </w:rPr>
              <w:t>其他由專科或病房主任認定須交班者，必須交班。</w:t>
            </w:r>
          </w:p>
        </w:tc>
      </w:tr>
    </w:tbl>
    <w:p w:rsidR="005A2E05" w:rsidRDefault="005A2E05"/>
    <w:p w:rsidR="005365A9" w:rsidRDefault="005365A9"/>
    <w:p w:rsidR="005365A9" w:rsidRDefault="005365A9"/>
    <w:p w:rsidR="005365A9" w:rsidRDefault="005365A9" w:rsidP="005365A9">
      <w:pPr>
        <w:adjustRightInd w:val="0"/>
        <w:snapToGrid w:val="0"/>
        <w:spacing w:beforeLines="50" w:before="180" w:line="300" w:lineRule="auto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-221615</wp:posOffset>
                </wp:positionV>
                <wp:extent cx="685800" cy="342900"/>
                <wp:effectExtent l="6985" t="12700" r="1206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A9" w:rsidRDefault="005365A9" w:rsidP="005365A9">
                            <w:pPr>
                              <w:rPr>
                                <w:rFonts w:eastAsia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15pt;margin-top:-17.4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OrtE1rfAAAACQEA&#10;AA8AAAAAAAAAAAAAAAAAmAQAAGRycy9kb3ducmV2LnhtbFBLBQYAAAAABAAEAPMAAACkBQAAAAA=&#10;">
                <v:textbox>
                  <w:txbxContent>
                    <w:p w:rsidR="005365A9" w:rsidRDefault="005365A9" w:rsidP="005365A9">
                      <w:pPr>
                        <w:rPr>
                          <w:rFonts w:eastAsia="標楷體" w:hint="eastAsia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sz w:val="32"/>
          <w:szCs w:val="32"/>
        </w:rPr>
        <w:t>病人嚴重度</w:t>
      </w:r>
      <w:r>
        <w:rPr>
          <w:rFonts w:eastAsia="標楷體" w:hAnsi="標楷體"/>
          <w:b/>
          <w:sz w:val="32"/>
          <w:szCs w:val="32"/>
        </w:rPr>
        <w:t>等級</w:t>
      </w:r>
      <w:r>
        <w:rPr>
          <w:rFonts w:eastAsia="標楷體" w:hAnsi="標楷體" w:hint="eastAsia"/>
          <w:b/>
          <w:sz w:val="32"/>
          <w:szCs w:val="32"/>
        </w:rPr>
        <w:t>與運送人員及器材設</w:t>
      </w:r>
      <w:r>
        <w:rPr>
          <w:rFonts w:eastAsia="標楷體" w:hAnsi="標楷體"/>
          <w:b/>
          <w:sz w:val="32"/>
          <w:szCs w:val="32"/>
        </w:rPr>
        <w:t>備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4390"/>
        <w:gridCol w:w="2268"/>
        <w:gridCol w:w="1843"/>
        <w:gridCol w:w="913"/>
      </w:tblGrid>
      <w:tr w:rsidR="005365A9" w:rsidRPr="004A7212" w:rsidTr="00402981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637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分級</w:t>
            </w:r>
          </w:p>
        </w:tc>
        <w:tc>
          <w:tcPr>
            <w:tcW w:w="4390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病人情況</w:t>
            </w:r>
          </w:p>
        </w:tc>
        <w:tc>
          <w:tcPr>
            <w:tcW w:w="2268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器材設備</w:t>
            </w:r>
          </w:p>
        </w:tc>
        <w:tc>
          <w:tcPr>
            <w:tcW w:w="1843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 w:hint="eastAsia"/>
                <w:sz w:val="20"/>
              </w:rPr>
              <w:t>護</w:t>
            </w:r>
            <w:r w:rsidRPr="004A7212">
              <w:rPr>
                <w:rFonts w:ascii="標楷體" w:eastAsia="標楷體" w:hAnsi="標楷體"/>
                <w:sz w:val="20"/>
              </w:rPr>
              <w:t>送者</w:t>
            </w:r>
          </w:p>
        </w:tc>
        <w:tc>
          <w:tcPr>
            <w:tcW w:w="913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交通管控</w:t>
            </w:r>
          </w:p>
        </w:tc>
      </w:tr>
      <w:tr w:rsidR="005365A9" w:rsidRPr="004A7212" w:rsidTr="00402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A級</w:t>
            </w:r>
          </w:p>
        </w:tc>
        <w:tc>
          <w:tcPr>
            <w:tcW w:w="4390" w:type="dxa"/>
          </w:tcPr>
          <w:p w:rsidR="005365A9" w:rsidRPr="00967E42" w:rsidRDefault="005365A9" w:rsidP="00402981">
            <w:pPr>
              <w:pStyle w:val="a6"/>
              <w:tabs>
                <w:tab w:val="clear" w:pos="4153"/>
                <w:tab w:val="clear" w:pos="8306"/>
              </w:tabs>
              <w:spacing w:line="270" w:lineRule="exact"/>
              <w:rPr>
                <w:rFonts w:ascii="標楷體" w:eastAsia="標楷體" w:hAnsi="標楷體"/>
              </w:rPr>
            </w:pPr>
            <w:r w:rsidRPr="00967E42">
              <w:rPr>
                <w:rFonts w:ascii="標楷體" w:eastAsia="標楷體" w:hAnsi="標楷體"/>
              </w:rPr>
              <w:t>經負責醫師認定病況危急、生命徵象隨時可能發生變化者</w:t>
            </w:r>
            <w:r w:rsidRPr="00967E42">
              <w:rPr>
                <w:rFonts w:ascii="標楷體" w:eastAsia="標楷體" w:hAnsi="標楷體" w:hint="eastAsia"/>
              </w:rPr>
              <w:t>（含宣告病危者）</w:t>
            </w:r>
          </w:p>
        </w:tc>
        <w:tc>
          <w:tcPr>
            <w:tcW w:w="2268" w:type="dxa"/>
          </w:tcPr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b/>
                <w:sz w:val="20"/>
              </w:rPr>
              <w:t>必備</w:t>
            </w:r>
            <w:r w:rsidRPr="00967E42">
              <w:rPr>
                <w:rFonts w:ascii="標楷體" w:eastAsia="標楷體" w:hAnsi="標楷體"/>
                <w:sz w:val="20"/>
              </w:rPr>
              <w:t xml:space="preserve">設備 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1.Ambu</w:t>
            </w:r>
            <w:r w:rsidRPr="00967E4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67E42">
              <w:rPr>
                <w:rFonts w:ascii="標楷體" w:eastAsia="標楷體" w:hAnsi="標楷體"/>
                <w:sz w:val="20"/>
              </w:rPr>
              <w:t>Bag</w:t>
            </w:r>
            <w:r w:rsidRPr="00967E42">
              <w:rPr>
                <w:rFonts w:ascii="標楷體" w:eastAsia="標楷體" w:hAnsi="標楷體" w:hint="eastAsia"/>
                <w:sz w:val="20"/>
              </w:rPr>
              <w:t>與</w:t>
            </w:r>
            <w:r w:rsidRPr="00967E42">
              <w:rPr>
                <w:rFonts w:ascii="標楷體" w:eastAsia="標楷體" w:hAnsi="標楷體"/>
                <w:sz w:val="20"/>
              </w:rPr>
              <w:t>Mask       2.</w:t>
            </w:r>
            <w:r w:rsidRPr="00967E42">
              <w:rPr>
                <w:rFonts w:ascii="標楷體" w:eastAsia="標楷體" w:hAnsi="標楷體" w:hint="eastAsia"/>
                <w:sz w:val="20"/>
              </w:rPr>
              <w:t>氧氣</w:t>
            </w:r>
            <w:r w:rsidRPr="00967E42">
              <w:rPr>
                <w:rFonts w:ascii="標楷體" w:eastAsia="標楷體" w:hAnsi="標楷體"/>
                <w:sz w:val="20"/>
              </w:rPr>
              <w:t>筒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/>
                <w:b/>
                <w:sz w:val="20"/>
              </w:rPr>
              <w:t>選擇</w:t>
            </w:r>
            <w:r w:rsidRPr="00967E42">
              <w:rPr>
                <w:rFonts w:ascii="標楷體" w:eastAsia="標楷體" w:hAnsi="標楷體"/>
                <w:sz w:val="20"/>
              </w:rPr>
              <w:t>設備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1.</w:t>
            </w:r>
            <w:r w:rsidRPr="00967E42">
              <w:rPr>
                <w:rFonts w:ascii="標楷體" w:eastAsia="標楷體" w:hAnsi="標楷體" w:hint="eastAsia"/>
                <w:sz w:val="20"/>
              </w:rPr>
              <w:t>轉送型生理監視器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2.</w:t>
            </w:r>
            <w:r w:rsidRPr="00967E42">
              <w:rPr>
                <w:rFonts w:ascii="標楷體" w:eastAsia="標楷體" w:hAnsi="標楷體"/>
                <w:sz w:val="20"/>
              </w:rPr>
              <w:t xml:space="preserve">Pulse </w:t>
            </w:r>
            <w:r w:rsidRPr="00967E42">
              <w:rPr>
                <w:rFonts w:ascii="標楷體" w:eastAsia="標楷體" w:hAnsi="標楷體" w:hint="eastAsia"/>
                <w:sz w:val="20"/>
              </w:rPr>
              <w:t>o</w:t>
            </w:r>
            <w:r w:rsidRPr="00967E42">
              <w:rPr>
                <w:rFonts w:ascii="標楷體" w:eastAsia="標楷體" w:hAnsi="標楷體"/>
                <w:sz w:val="20"/>
              </w:rPr>
              <w:t>ximeter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3</w:t>
            </w:r>
            <w:r w:rsidRPr="00967E42">
              <w:rPr>
                <w:rFonts w:ascii="標楷體" w:eastAsia="標楷體" w:hAnsi="標楷體"/>
                <w:sz w:val="20"/>
              </w:rPr>
              <w:t xml:space="preserve">.EKG </w:t>
            </w:r>
            <w:r w:rsidRPr="00967E42">
              <w:rPr>
                <w:rFonts w:ascii="標楷體" w:eastAsia="標楷體" w:hAnsi="標楷體" w:hint="eastAsia"/>
                <w:sz w:val="20"/>
              </w:rPr>
              <w:t>m</w:t>
            </w:r>
            <w:r w:rsidRPr="00967E42">
              <w:rPr>
                <w:rFonts w:ascii="標楷體" w:eastAsia="標楷體" w:hAnsi="標楷體"/>
                <w:sz w:val="20"/>
              </w:rPr>
              <w:t>onitor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4.急救包</w:t>
            </w:r>
            <w:proofErr w:type="gramStart"/>
            <w:r w:rsidRPr="00967E42">
              <w:rPr>
                <w:rFonts w:ascii="標楷體" w:eastAsia="標楷體" w:hAnsi="標楷體"/>
                <w:sz w:val="20"/>
              </w:rPr>
              <w:t>（</w:t>
            </w:r>
            <w:proofErr w:type="gramEnd"/>
            <w:r w:rsidRPr="00967E42">
              <w:rPr>
                <w:rFonts w:ascii="標楷體" w:eastAsia="標楷體" w:hAnsi="標楷體"/>
                <w:sz w:val="20"/>
              </w:rPr>
              <w:t>急救藥物：含</w:t>
            </w:r>
            <w:proofErr w:type="spellStart"/>
            <w:r w:rsidRPr="00967E42">
              <w:rPr>
                <w:rFonts w:ascii="標楷體" w:eastAsia="標楷體" w:hAnsi="標楷體"/>
                <w:sz w:val="20"/>
              </w:rPr>
              <w:t>Bosmin</w:t>
            </w:r>
            <w:proofErr w:type="spellEnd"/>
            <w:r w:rsidRPr="00967E42">
              <w:rPr>
                <w:rFonts w:ascii="標楷體" w:eastAsia="標楷體" w:hAnsi="標楷體"/>
                <w:sz w:val="20"/>
              </w:rPr>
              <w:t>、Atropine、Valium</w:t>
            </w:r>
            <w:proofErr w:type="gramStart"/>
            <w:r w:rsidRPr="00967E42"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5</w:t>
            </w:r>
            <w:r w:rsidRPr="00967E42">
              <w:rPr>
                <w:rFonts w:ascii="標楷體" w:eastAsia="標楷體" w:hAnsi="標楷體"/>
                <w:sz w:val="20"/>
              </w:rPr>
              <w:t>.輸送型保溫箱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6.NEOPUFF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7.攜帶式ETCO</w:t>
            </w:r>
            <w:r w:rsidRPr="00967E42">
              <w:rPr>
                <w:rFonts w:ascii="標楷體" w:eastAsia="標楷體" w:hAnsi="標楷體" w:hint="eastAsia"/>
                <w:sz w:val="18"/>
              </w:rPr>
              <w:t>2</w:t>
            </w:r>
          </w:p>
          <w:p w:rsidR="005365A9" w:rsidRPr="00967E42" w:rsidRDefault="005365A9" w:rsidP="00402981">
            <w:pPr>
              <w:pStyle w:val="a8"/>
              <w:snapToGrid w:val="0"/>
              <w:spacing w:line="27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67E4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67E42">
              <w:rPr>
                <w:rFonts w:ascii="標楷體" w:eastAsia="標楷體" w:hAnsi="標楷體"/>
                <w:sz w:val="20"/>
                <w:szCs w:val="20"/>
              </w:rPr>
              <w:t>.其他</w:t>
            </w:r>
          </w:p>
        </w:tc>
        <w:tc>
          <w:tcPr>
            <w:tcW w:w="1843" w:type="dxa"/>
          </w:tcPr>
          <w:p w:rsidR="005365A9" w:rsidRPr="004A7212" w:rsidRDefault="005365A9" w:rsidP="00402981">
            <w:pPr>
              <w:pStyle w:val="a8"/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4A7212">
              <w:rPr>
                <w:rFonts w:ascii="標楷體" w:eastAsia="標楷體" w:hAnsi="標楷體"/>
                <w:sz w:val="20"/>
                <w:szCs w:val="20"/>
              </w:rPr>
              <w:t>醫師及護理人員</w:t>
            </w:r>
          </w:p>
          <w:p w:rsidR="005365A9" w:rsidRPr="004A7212" w:rsidRDefault="005365A9" w:rsidP="00402981">
            <w:pPr>
              <w:pStyle w:val="a8"/>
              <w:snapToGrid w:val="0"/>
              <w:spacing w:line="270" w:lineRule="exac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‧插管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或使用呼吸器之病人由醫師判斷是否需呼吸治療師跟送</w:t>
            </w:r>
          </w:p>
          <w:p w:rsidR="005365A9" w:rsidRPr="004A7212" w:rsidRDefault="005365A9" w:rsidP="00402981">
            <w:pPr>
              <w:pStyle w:val="a8"/>
              <w:snapToGrid w:val="0"/>
              <w:spacing w:line="27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Pr="004A7212">
              <w:rPr>
                <w:rFonts w:ascii="標楷體" w:eastAsia="標楷體" w:hAnsi="標楷體"/>
                <w:sz w:val="20"/>
                <w:szCs w:val="20"/>
              </w:rPr>
              <w:t>送員(必要時)</w:t>
            </w:r>
          </w:p>
        </w:tc>
        <w:tc>
          <w:tcPr>
            <w:tcW w:w="913" w:type="dxa"/>
          </w:tcPr>
          <w:p w:rsidR="005365A9" w:rsidRPr="004A7212" w:rsidRDefault="005365A9" w:rsidP="00402981">
            <w:pPr>
              <w:pStyle w:val="a8"/>
              <w:snapToGrid w:val="0"/>
              <w:spacing w:line="27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A7212">
              <w:rPr>
                <w:rFonts w:ascii="標楷體" w:eastAsia="標楷體" w:hAnsi="標楷體"/>
                <w:sz w:val="20"/>
                <w:szCs w:val="20"/>
              </w:rPr>
              <w:t>必要時通知警衛進行交通管制</w:t>
            </w:r>
          </w:p>
        </w:tc>
      </w:tr>
      <w:tr w:rsidR="005365A9" w:rsidRPr="004A7212" w:rsidTr="00402981">
        <w:tblPrEx>
          <w:tblCellMar>
            <w:top w:w="0" w:type="dxa"/>
            <w:bottom w:w="0" w:type="dxa"/>
          </w:tblCellMar>
        </w:tblPrEx>
        <w:trPr>
          <w:trHeight w:val="1069"/>
          <w:jc w:val="center"/>
        </w:trPr>
        <w:tc>
          <w:tcPr>
            <w:tcW w:w="637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B級</w:t>
            </w:r>
          </w:p>
        </w:tc>
        <w:tc>
          <w:tcPr>
            <w:tcW w:w="4390" w:type="dxa"/>
          </w:tcPr>
          <w:p w:rsidR="005365A9" w:rsidRPr="00967E42" w:rsidRDefault="005365A9" w:rsidP="00402981">
            <w:pPr>
              <w:snapToGrid w:val="0"/>
              <w:spacing w:line="270" w:lineRule="exact"/>
              <w:ind w:left="220" w:hangingChars="110" w:hanging="22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1.</w:t>
            </w:r>
            <w:r w:rsidRPr="00967E42">
              <w:rPr>
                <w:rFonts w:ascii="標楷體" w:eastAsia="標楷體" w:hAnsi="標楷體"/>
                <w:sz w:val="20"/>
              </w:rPr>
              <w:t>成年病人符合以下任一項條件者：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（1）</w:t>
            </w:r>
            <w:r w:rsidRPr="00967E42">
              <w:rPr>
                <w:rFonts w:ascii="標楷體" w:eastAsia="標楷體" w:hAnsi="標楷體"/>
                <w:sz w:val="20"/>
              </w:rPr>
              <w:t>使用氧氣積極治療下，SpO</w:t>
            </w:r>
            <w:r w:rsidRPr="00967E42">
              <w:rPr>
                <w:rFonts w:ascii="標楷體" w:eastAsia="標楷體" w:hAnsi="標楷體"/>
                <w:sz w:val="20"/>
                <w:vertAlign w:val="subscript"/>
              </w:rPr>
              <w:t>2</w:t>
            </w:r>
            <w:r w:rsidRPr="00967E42">
              <w:rPr>
                <w:rFonts w:ascii="標楷體" w:eastAsia="標楷體" w:hAnsi="標楷體"/>
                <w:sz w:val="20"/>
              </w:rPr>
              <w:t>仍&lt;90%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（2）</w:t>
            </w:r>
            <w:r w:rsidRPr="00967E42">
              <w:rPr>
                <w:rFonts w:ascii="標楷體" w:eastAsia="標楷體" w:hAnsi="標楷體"/>
                <w:sz w:val="20"/>
              </w:rPr>
              <w:t>HR&lt;</w:t>
            </w:r>
            <w:r w:rsidRPr="00967E42">
              <w:rPr>
                <w:rFonts w:ascii="標楷體" w:eastAsia="標楷體" w:hAnsi="標楷體" w:hint="eastAsia"/>
                <w:sz w:val="20"/>
              </w:rPr>
              <w:t>5</w:t>
            </w:r>
            <w:r w:rsidRPr="00967E42">
              <w:rPr>
                <w:rFonts w:ascii="標楷體" w:eastAsia="標楷體" w:hAnsi="標楷體"/>
                <w:sz w:val="20"/>
              </w:rPr>
              <w:t>0或&gt;120次/分鐘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ind w:left="500" w:hangingChars="250" w:hanging="5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（3）</w:t>
            </w:r>
            <w:r w:rsidRPr="00967E42">
              <w:rPr>
                <w:rFonts w:ascii="標楷體" w:eastAsia="標楷體" w:hAnsi="標楷體"/>
                <w:sz w:val="20"/>
              </w:rPr>
              <w:t>RR&lt;10或&gt;30次/分鐘，</w:t>
            </w:r>
            <w:r w:rsidRPr="00967E42">
              <w:rPr>
                <w:rFonts w:ascii="標楷體" w:eastAsia="標楷體" w:hAnsi="標楷體" w:hint="eastAsia"/>
                <w:sz w:val="20"/>
              </w:rPr>
              <w:t>且合併呼吸窘迫情形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ind w:left="500" w:hangingChars="250" w:hanging="5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（4）</w:t>
            </w:r>
            <w:r w:rsidRPr="00967E42">
              <w:rPr>
                <w:rFonts w:ascii="標楷體" w:eastAsia="標楷體" w:hAnsi="標楷體"/>
                <w:sz w:val="20"/>
              </w:rPr>
              <w:t>SBP&lt;90或MBP&lt;</w:t>
            </w:r>
            <w:r w:rsidRPr="00967E42">
              <w:rPr>
                <w:rFonts w:ascii="標楷體" w:eastAsia="標楷體" w:hAnsi="標楷體" w:hint="eastAsia"/>
                <w:sz w:val="20"/>
              </w:rPr>
              <w:t>65</w:t>
            </w:r>
            <w:r w:rsidRPr="00967E42">
              <w:rPr>
                <w:rFonts w:ascii="標楷體" w:eastAsia="標楷體" w:hAnsi="標楷體"/>
                <w:sz w:val="20"/>
              </w:rPr>
              <w:t>mmHg</w:t>
            </w:r>
            <w:r w:rsidRPr="00967E42">
              <w:rPr>
                <w:rFonts w:ascii="標楷體" w:eastAsia="標楷體" w:hAnsi="標楷體" w:hint="eastAsia"/>
                <w:sz w:val="20"/>
              </w:rPr>
              <w:t>，且合併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組織灌流不足</w:t>
            </w:r>
            <w:proofErr w:type="gramEnd"/>
            <w:r w:rsidRPr="00967E42">
              <w:rPr>
                <w:rFonts w:ascii="標楷體" w:eastAsia="標楷體" w:hAnsi="標楷體" w:hint="eastAsia"/>
                <w:sz w:val="20"/>
              </w:rPr>
              <w:t>之情形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（5）</w:t>
            </w:r>
            <w:r w:rsidRPr="00967E42">
              <w:rPr>
                <w:rFonts w:ascii="標楷體" w:eastAsia="標楷體" w:hAnsi="標楷體"/>
                <w:sz w:val="20"/>
              </w:rPr>
              <w:t>24小時內曾意識喪失或急救者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（6）</w:t>
            </w:r>
            <w:r w:rsidRPr="00967E42">
              <w:rPr>
                <w:rFonts w:ascii="標楷體" w:eastAsia="標楷體" w:hAnsi="標楷體"/>
                <w:sz w:val="20"/>
              </w:rPr>
              <w:t>意識改變或躁動不安者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（7）</w:t>
            </w:r>
            <w:r w:rsidRPr="00967E42">
              <w:rPr>
                <w:rFonts w:ascii="標楷體" w:eastAsia="標楷體" w:hAnsi="標楷體"/>
                <w:sz w:val="20"/>
              </w:rPr>
              <w:t>懷疑或有活動性出血，但尚未控制者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（8）</w:t>
            </w:r>
            <w:r w:rsidRPr="00967E42">
              <w:rPr>
                <w:rFonts w:ascii="標楷體" w:eastAsia="標楷體" w:hAnsi="標楷體"/>
                <w:sz w:val="20"/>
              </w:rPr>
              <w:t>不穩定型心絞痛或心肌梗塞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（9）</w:t>
            </w:r>
            <w:r w:rsidRPr="00967E42">
              <w:rPr>
                <w:rFonts w:ascii="標楷體" w:eastAsia="標楷體" w:hAnsi="標楷體"/>
                <w:sz w:val="20"/>
              </w:rPr>
              <w:t>呼吸器使用（慢性或穩定者除外）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（10）</w:t>
            </w:r>
            <w:r w:rsidRPr="00967E42">
              <w:rPr>
                <w:rFonts w:ascii="標楷體" w:eastAsia="標楷體" w:hAnsi="標楷體"/>
                <w:sz w:val="20"/>
              </w:rPr>
              <w:t>Sedation之病人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ind w:left="220" w:hangingChars="110" w:hanging="22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2.</w:t>
            </w:r>
            <w:r w:rsidRPr="00967E42">
              <w:rPr>
                <w:rFonts w:ascii="標楷體" w:eastAsia="標楷體" w:hAnsi="標楷體"/>
                <w:sz w:val="20"/>
              </w:rPr>
              <w:t>小兒科病人符合以下任一項條件者：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（1）校正</w:t>
            </w:r>
            <w:r w:rsidRPr="00967E42">
              <w:rPr>
                <w:rFonts w:ascii="標楷體" w:eastAsia="標楷體" w:hAnsi="標楷體"/>
                <w:sz w:val="20"/>
              </w:rPr>
              <w:t>週數少於33</w:t>
            </w:r>
            <w:proofErr w:type="gramStart"/>
            <w:r w:rsidRPr="00967E42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967E42">
              <w:rPr>
                <w:rFonts w:ascii="標楷體" w:eastAsia="標楷體" w:hAnsi="標楷體"/>
                <w:sz w:val="20"/>
              </w:rPr>
              <w:t>或體重少於</w:t>
            </w:r>
            <w:r w:rsidRPr="00967E42">
              <w:rPr>
                <w:rFonts w:ascii="標楷體" w:eastAsia="標楷體" w:hAnsi="標楷體" w:hint="eastAsia"/>
                <w:sz w:val="20"/>
              </w:rPr>
              <w:t>18</w:t>
            </w:r>
            <w:r w:rsidRPr="00967E42">
              <w:rPr>
                <w:rFonts w:ascii="標楷體" w:eastAsia="標楷體" w:hAnsi="標楷體"/>
                <w:sz w:val="20"/>
              </w:rPr>
              <w:t>00克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（2）痙攣反覆發作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或重積癲癇</w:t>
            </w:r>
            <w:proofErr w:type="gramEnd"/>
          </w:p>
          <w:p w:rsidR="005365A9" w:rsidRPr="00967E42" w:rsidRDefault="005365A9" w:rsidP="00402981">
            <w:pPr>
              <w:snapToGrid w:val="0"/>
              <w:spacing w:line="270" w:lineRule="exact"/>
              <w:ind w:left="500" w:hangingChars="250" w:hanging="5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（3）</w:t>
            </w:r>
            <w:r w:rsidRPr="00967E42">
              <w:rPr>
                <w:rFonts w:ascii="標楷體" w:eastAsia="標楷體" w:hAnsi="標楷體"/>
                <w:sz w:val="20"/>
              </w:rPr>
              <w:t>先天性畸形或先天性心臟病須進一步診斷或手術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ind w:left="500" w:hangingChars="250" w:hanging="5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lastRenderedPageBreak/>
              <w:t>（4）</w:t>
            </w:r>
            <w:r w:rsidRPr="00967E42">
              <w:rPr>
                <w:rFonts w:ascii="標楷體" w:eastAsia="標楷體" w:hAnsi="標楷體"/>
                <w:sz w:val="20"/>
              </w:rPr>
              <w:t>使用氧氣積極治療下，SpO2仍&lt;9</w:t>
            </w:r>
            <w:r w:rsidRPr="00967E42">
              <w:rPr>
                <w:rFonts w:ascii="標楷體" w:eastAsia="標楷體" w:hAnsi="標楷體" w:hint="eastAsia"/>
                <w:sz w:val="20"/>
              </w:rPr>
              <w:t>3</w:t>
            </w:r>
            <w:r w:rsidRPr="00967E42">
              <w:rPr>
                <w:rFonts w:ascii="標楷體" w:eastAsia="標楷體" w:hAnsi="標楷體"/>
                <w:sz w:val="20"/>
              </w:rPr>
              <w:t>%</w:t>
            </w:r>
            <w:r w:rsidRPr="00967E42">
              <w:rPr>
                <w:rFonts w:ascii="標楷體" w:eastAsia="標楷體" w:hAnsi="標楷體" w:hint="eastAsia"/>
                <w:sz w:val="20"/>
              </w:rPr>
              <w:t>，或有明顯呼吸窘迫現象(如肋骨下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凹</w:t>
            </w:r>
            <w:proofErr w:type="gramEnd"/>
            <w:r w:rsidRPr="00967E42">
              <w:rPr>
                <w:rFonts w:ascii="標楷體" w:eastAsia="標楷體" w:hAnsi="標楷體" w:hint="eastAsia"/>
                <w:sz w:val="20"/>
              </w:rPr>
              <w:t>、鼻翼搧動)者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（5）</w:t>
            </w:r>
            <w:r w:rsidRPr="00967E42">
              <w:rPr>
                <w:rFonts w:ascii="標楷體" w:eastAsia="標楷體" w:hAnsi="標楷體"/>
                <w:sz w:val="20"/>
              </w:rPr>
              <w:t>周產期窒息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（6）HR, BP低於或高於其年齡正常範圍者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（7）</w:t>
            </w:r>
            <w:r w:rsidRPr="00967E42">
              <w:rPr>
                <w:rFonts w:ascii="標楷體" w:eastAsia="標楷體" w:hAnsi="標楷體"/>
                <w:sz w:val="20"/>
              </w:rPr>
              <w:t>24小時內曾意識喪失或急救者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ind w:left="500" w:hangingChars="250" w:hanging="5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（8）</w:t>
            </w:r>
            <w:r w:rsidRPr="00967E42">
              <w:rPr>
                <w:rFonts w:ascii="標楷體" w:eastAsia="標楷體" w:hAnsi="標楷體"/>
                <w:sz w:val="20"/>
              </w:rPr>
              <w:t>意識改變</w:t>
            </w:r>
            <w:r w:rsidRPr="00967E42">
              <w:rPr>
                <w:rFonts w:ascii="標楷體" w:eastAsia="標楷體" w:hAnsi="標楷體" w:hint="eastAsia"/>
                <w:sz w:val="20"/>
              </w:rPr>
              <w:t>（昏迷指數&lt; 13分或快速降低）</w:t>
            </w:r>
            <w:r w:rsidRPr="00967E42">
              <w:rPr>
                <w:rFonts w:ascii="標楷體" w:eastAsia="標楷體" w:hAnsi="標楷體"/>
                <w:sz w:val="20"/>
              </w:rPr>
              <w:t>或躁動不安者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（9）</w:t>
            </w:r>
            <w:r w:rsidRPr="00967E42">
              <w:rPr>
                <w:rFonts w:ascii="標楷體" w:eastAsia="標楷體" w:hAnsi="標楷體"/>
                <w:sz w:val="20"/>
              </w:rPr>
              <w:t>懷疑或有活動性出血，但尚未控制者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（10）</w:t>
            </w:r>
            <w:r w:rsidRPr="00967E42">
              <w:rPr>
                <w:rFonts w:ascii="標楷體" w:eastAsia="標楷體" w:hAnsi="標楷體"/>
                <w:sz w:val="20"/>
              </w:rPr>
              <w:t>呼吸器使用（慢性或穩定者除外）</w:t>
            </w:r>
          </w:p>
          <w:p w:rsidR="005365A9" w:rsidRPr="00967E42" w:rsidRDefault="005365A9" w:rsidP="00402981">
            <w:pPr>
              <w:adjustRightInd w:val="0"/>
              <w:snapToGrid w:val="0"/>
              <w:spacing w:line="270" w:lineRule="exact"/>
              <w:ind w:left="600" w:hangingChars="300" w:hanging="600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（11）</w:t>
            </w:r>
            <w:r w:rsidRPr="00967E42">
              <w:rPr>
                <w:rFonts w:ascii="標楷體" w:eastAsia="標楷體" w:hAnsi="標楷體"/>
                <w:sz w:val="20"/>
              </w:rPr>
              <w:t>Sedation之病人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67E42">
              <w:rPr>
                <w:rFonts w:ascii="標楷體" w:eastAsia="標楷體" w:hAnsi="標楷體" w:hint="eastAsia"/>
                <w:sz w:val="20"/>
              </w:rPr>
              <w:t>加護病房病人：口服或注射型藥物；一般病房病人：注射型藥物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  <w:tc>
          <w:tcPr>
            <w:tcW w:w="2268" w:type="dxa"/>
          </w:tcPr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b/>
                <w:sz w:val="20"/>
              </w:rPr>
              <w:lastRenderedPageBreak/>
              <w:t>必備</w:t>
            </w:r>
            <w:r w:rsidRPr="00967E42">
              <w:rPr>
                <w:rFonts w:ascii="標楷體" w:eastAsia="標楷體" w:hAnsi="標楷體"/>
                <w:sz w:val="20"/>
              </w:rPr>
              <w:t xml:space="preserve">設備 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1.Ambu</w:t>
            </w:r>
            <w:r w:rsidRPr="00967E4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67E42">
              <w:rPr>
                <w:rFonts w:ascii="標楷體" w:eastAsia="標楷體" w:hAnsi="標楷體"/>
                <w:sz w:val="20"/>
              </w:rPr>
              <w:t>Bag</w:t>
            </w:r>
            <w:r w:rsidRPr="00967E42">
              <w:rPr>
                <w:rFonts w:ascii="標楷體" w:eastAsia="標楷體" w:hAnsi="標楷體" w:hint="eastAsia"/>
                <w:sz w:val="20"/>
              </w:rPr>
              <w:t>與</w:t>
            </w:r>
            <w:r w:rsidRPr="00967E42">
              <w:rPr>
                <w:rFonts w:ascii="標楷體" w:eastAsia="標楷體" w:hAnsi="標楷體"/>
                <w:sz w:val="20"/>
              </w:rPr>
              <w:t>Mask       2.</w:t>
            </w:r>
            <w:r w:rsidRPr="00967E42">
              <w:rPr>
                <w:rFonts w:ascii="標楷體" w:eastAsia="標楷體" w:hAnsi="標楷體" w:hint="eastAsia"/>
                <w:sz w:val="20"/>
              </w:rPr>
              <w:t>氧氣</w:t>
            </w:r>
            <w:r w:rsidRPr="00967E42">
              <w:rPr>
                <w:rFonts w:ascii="標楷體" w:eastAsia="標楷體" w:hAnsi="標楷體"/>
                <w:sz w:val="20"/>
              </w:rPr>
              <w:t>筒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967E42">
              <w:rPr>
                <w:rFonts w:ascii="標楷體" w:eastAsia="標楷體" w:hAnsi="標楷體" w:hint="eastAsia"/>
                <w:sz w:val="20"/>
              </w:rPr>
              <w:t>新生兒需備生理</w:t>
            </w:r>
            <w:proofErr w:type="gramEnd"/>
            <w:r w:rsidRPr="00967E42">
              <w:rPr>
                <w:rFonts w:ascii="標楷體" w:eastAsia="標楷體" w:hAnsi="標楷體" w:hint="eastAsia"/>
                <w:sz w:val="20"/>
              </w:rPr>
              <w:t>監視器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/>
                <w:b/>
                <w:sz w:val="20"/>
              </w:rPr>
              <w:t>選擇</w:t>
            </w:r>
            <w:r w:rsidRPr="00967E42">
              <w:rPr>
                <w:rFonts w:ascii="標楷體" w:eastAsia="標楷體" w:hAnsi="標楷體"/>
                <w:sz w:val="20"/>
              </w:rPr>
              <w:t>設備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1.</w:t>
            </w:r>
            <w:r w:rsidRPr="00967E42">
              <w:rPr>
                <w:rFonts w:ascii="標楷體" w:eastAsia="標楷體" w:hAnsi="標楷體" w:hint="eastAsia"/>
                <w:sz w:val="20"/>
              </w:rPr>
              <w:t>轉送型生理監視器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2.</w:t>
            </w:r>
            <w:r w:rsidRPr="00967E42">
              <w:rPr>
                <w:rFonts w:ascii="標楷體" w:eastAsia="標楷體" w:hAnsi="標楷體"/>
                <w:sz w:val="20"/>
              </w:rPr>
              <w:t xml:space="preserve">Pulse </w:t>
            </w:r>
            <w:r w:rsidRPr="00967E42">
              <w:rPr>
                <w:rFonts w:ascii="標楷體" w:eastAsia="標楷體" w:hAnsi="標楷體" w:hint="eastAsia"/>
                <w:sz w:val="20"/>
              </w:rPr>
              <w:t>o</w:t>
            </w:r>
            <w:r w:rsidRPr="00967E42">
              <w:rPr>
                <w:rFonts w:ascii="標楷體" w:eastAsia="標楷體" w:hAnsi="標楷體"/>
                <w:sz w:val="20"/>
              </w:rPr>
              <w:t>ximeter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3</w:t>
            </w:r>
            <w:r w:rsidRPr="00967E42">
              <w:rPr>
                <w:rFonts w:ascii="標楷體" w:eastAsia="標楷體" w:hAnsi="標楷體"/>
                <w:sz w:val="20"/>
              </w:rPr>
              <w:t xml:space="preserve">.EKG </w:t>
            </w:r>
            <w:r w:rsidRPr="00967E42">
              <w:rPr>
                <w:rFonts w:ascii="標楷體" w:eastAsia="標楷體" w:hAnsi="標楷體" w:hint="eastAsia"/>
                <w:sz w:val="20"/>
              </w:rPr>
              <w:t>m</w:t>
            </w:r>
            <w:r w:rsidRPr="00967E42">
              <w:rPr>
                <w:rFonts w:ascii="標楷體" w:eastAsia="標楷體" w:hAnsi="標楷體"/>
                <w:sz w:val="20"/>
              </w:rPr>
              <w:t>onitor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967E42">
              <w:rPr>
                <w:rFonts w:ascii="標楷體" w:eastAsia="標楷體" w:hAnsi="標楷體"/>
                <w:sz w:val="20"/>
              </w:rPr>
              <w:t>4.急救包</w:t>
            </w:r>
            <w:proofErr w:type="gramStart"/>
            <w:r w:rsidRPr="00967E42">
              <w:rPr>
                <w:rFonts w:ascii="標楷體" w:eastAsia="標楷體" w:hAnsi="標楷體"/>
                <w:sz w:val="20"/>
              </w:rPr>
              <w:t>（</w:t>
            </w:r>
            <w:proofErr w:type="gramEnd"/>
            <w:r w:rsidRPr="00967E42">
              <w:rPr>
                <w:rFonts w:ascii="標楷體" w:eastAsia="標楷體" w:hAnsi="標楷體"/>
                <w:sz w:val="20"/>
              </w:rPr>
              <w:t>急救藥物：含</w:t>
            </w:r>
            <w:proofErr w:type="spellStart"/>
            <w:r w:rsidRPr="00967E42">
              <w:rPr>
                <w:rFonts w:ascii="標楷體" w:eastAsia="標楷體" w:hAnsi="標楷體"/>
                <w:sz w:val="20"/>
              </w:rPr>
              <w:t>Bosmin</w:t>
            </w:r>
            <w:proofErr w:type="spellEnd"/>
            <w:r w:rsidRPr="00967E42">
              <w:rPr>
                <w:rFonts w:ascii="標楷體" w:eastAsia="標楷體" w:hAnsi="標楷體"/>
                <w:sz w:val="20"/>
              </w:rPr>
              <w:t>、Atropine、Valium</w:t>
            </w:r>
            <w:proofErr w:type="gramStart"/>
            <w:r w:rsidRPr="00967E42"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5</w:t>
            </w:r>
            <w:r w:rsidRPr="00967E42">
              <w:rPr>
                <w:rFonts w:ascii="標楷體" w:eastAsia="標楷體" w:hAnsi="標楷體"/>
                <w:sz w:val="20"/>
              </w:rPr>
              <w:t>.輸送型保溫箱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/>
                <w:sz w:val="20"/>
              </w:rPr>
              <w:t>6.NEOPUFF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7.攜帶式ETCO</w:t>
            </w:r>
            <w:r w:rsidRPr="00967E42">
              <w:rPr>
                <w:rFonts w:ascii="標楷體" w:eastAsia="標楷體" w:hAnsi="標楷體" w:hint="eastAsia"/>
                <w:sz w:val="18"/>
              </w:rPr>
              <w:t>2</w:t>
            </w:r>
          </w:p>
          <w:p w:rsidR="005365A9" w:rsidRPr="00967E4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967E42">
              <w:rPr>
                <w:rFonts w:ascii="標楷體" w:eastAsia="標楷體" w:hAnsi="標楷體" w:hint="eastAsia"/>
                <w:sz w:val="20"/>
              </w:rPr>
              <w:t>8</w:t>
            </w:r>
            <w:r w:rsidRPr="00967E42">
              <w:rPr>
                <w:rFonts w:ascii="標楷體" w:eastAsia="標楷體" w:hAnsi="標楷體"/>
                <w:sz w:val="20"/>
              </w:rPr>
              <w:t>.其他</w:t>
            </w:r>
          </w:p>
        </w:tc>
        <w:tc>
          <w:tcPr>
            <w:tcW w:w="184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/>
                <w:sz w:val="20"/>
              </w:rPr>
              <w:t>護理人員</w:t>
            </w:r>
          </w:p>
          <w:p w:rsidR="005365A9" w:rsidRPr="004A7212" w:rsidRDefault="005365A9" w:rsidP="00402981">
            <w:pPr>
              <w:pStyle w:val="a8"/>
              <w:snapToGrid w:val="0"/>
              <w:spacing w:line="270" w:lineRule="exact"/>
              <w:ind w:left="200" w:hangingChars="100" w:hanging="200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r w:rsidRPr="004A7212">
              <w:rPr>
                <w:rFonts w:ascii="標楷體" w:eastAsia="標楷體" w:hAnsi="標楷體" w:hint="eastAsia"/>
                <w:sz w:val="20"/>
              </w:rPr>
              <w:t>插管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</w:rPr>
              <w:t>或使用呼吸器之病人由醫師判斷是否需呼吸治療師跟送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/>
                <w:sz w:val="20"/>
              </w:rPr>
              <w:t>醫師或</w:t>
            </w:r>
            <w:r w:rsidRPr="004A7212">
              <w:rPr>
                <w:rFonts w:ascii="標楷體" w:eastAsia="標楷體" w:hAnsi="標楷體" w:hint="eastAsia"/>
                <w:sz w:val="20"/>
              </w:rPr>
              <w:t>轉</w:t>
            </w:r>
            <w:r w:rsidRPr="004A7212">
              <w:rPr>
                <w:rFonts w:ascii="標楷體" w:eastAsia="標楷體" w:hAnsi="標楷體"/>
                <w:sz w:val="20"/>
              </w:rPr>
              <w:t>送員(必要時)</w:t>
            </w:r>
          </w:p>
        </w:tc>
        <w:tc>
          <w:tcPr>
            <w:tcW w:w="91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必要時通知警衛進行交通管制</w:t>
            </w:r>
          </w:p>
        </w:tc>
      </w:tr>
      <w:tr w:rsidR="005365A9" w:rsidRPr="004A7212" w:rsidTr="00402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C級</w:t>
            </w:r>
          </w:p>
        </w:tc>
        <w:tc>
          <w:tcPr>
            <w:tcW w:w="4390" w:type="dxa"/>
          </w:tcPr>
          <w:p w:rsidR="005365A9" w:rsidRPr="004A7212" w:rsidRDefault="005365A9" w:rsidP="00402981">
            <w:pPr>
              <w:snapToGrid w:val="0"/>
              <w:spacing w:line="27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未達B</w:t>
            </w:r>
            <w:proofErr w:type="gramStart"/>
            <w:r w:rsidRPr="004A7212">
              <w:rPr>
                <w:rFonts w:ascii="標楷體" w:eastAsia="標楷體" w:hAnsi="標楷體"/>
                <w:sz w:val="20"/>
              </w:rPr>
              <w:t>級但正</w:t>
            </w:r>
            <w:proofErr w:type="gramEnd"/>
            <w:r w:rsidRPr="004A7212">
              <w:rPr>
                <w:rFonts w:ascii="標楷體" w:eastAsia="標楷體" w:hAnsi="標楷體"/>
                <w:sz w:val="20"/>
              </w:rPr>
              <w:t>接受氧氣治療之病人</w:t>
            </w:r>
          </w:p>
        </w:tc>
        <w:tc>
          <w:tcPr>
            <w:tcW w:w="2268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b/>
                <w:sz w:val="20"/>
                <w:u w:val="single"/>
              </w:rPr>
              <w:t>必備</w:t>
            </w:r>
            <w:r w:rsidRPr="004A7212">
              <w:rPr>
                <w:rFonts w:ascii="標楷體" w:eastAsia="標楷體" w:hAnsi="標楷體"/>
                <w:sz w:val="20"/>
              </w:rPr>
              <w:t>設備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 w:hint="eastAsia"/>
                <w:sz w:val="20"/>
              </w:rPr>
              <w:t>氧氣</w:t>
            </w:r>
            <w:r w:rsidRPr="004A7212">
              <w:rPr>
                <w:rFonts w:ascii="標楷體" w:eastAsia="標楷體" w:hAnsi="標楷體"/>
                <w:sz w:val="20"/>
              </w:rPr>
              <w:t>筒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</w:rPr>
              <w:t>轉</w:t>
            </w:r>
            <w:r w:rsidRPr="004A7212">
              <w:rPr>
                <w:rFonts w:ascii="標楷體" w:eastAsia="標楷體" w:hAnsi="標楷體"/>
                <w:sz w:val="20"/>
              </w:rPr>
              <w:t>送員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/>
                <w:sz w:val="20"/>
              </w:rPr>
              <w:t>護理人員(必要時)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ind w:left="200" w:hangingChars="100" w:hanging="200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</w:rPr>
              <w:t>新生兒病房由醫師及護理人員</w:t>
            </w:r>
          </w:p>
        </w:tc>
        <w:tc>
          <w:tcPr>
            <w:tcW w:w="91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不需</w:t>
            </w:r>
          </w:p>
        </w:tc>
      </w:tr>
      <w:tr w:rsidR="005365A9" w:rsidRPr="004A7212" w:rsidTr="00402981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637" w:type="dxa"/>
            <w:vAlign w:val="center"/>
          </w:tcPr>
          <w:p w:rsidR="005365A9" w:rsidRPr="004A7212" w:rsidRDefault="005365A9" w:rsidP="00402981">
            <w:pPr>
              <w:snapToGrid w:val="0"/>
              <w:spacing w:line="27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D級</w:t>
            </w:r>
          </w:p>
        </w:tc>
        <w:tc>
          <w:tcPr>
            <w:tcW w:w="4390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情況穩定，目前無特殊症狀</w:t>
            </w:r>
            <w:r w:rsidRPr="00967E42">
              <w:rPr>
                <w:rFonts w:ascii="標楷體" w:eastAsia="標楷體" w:hAnsi="標楷體" w:hint="eastAsia"/>
                <w:color w:val="FF0000"/>
                <w:sz w:val="20"/>
              </w:rPr>
              <w:t>且需接受侵入性檢查處置者</w:t>
            </w:r>
          </w:p>
        </w:tc>
        <w:tc>
          <w:tcPr>
            <w:tcW w:w="2268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</w:rPr>
              <w:t>轉</w:t>
            </w:r>
            <w:r w:rsidRPr="004A7212">
              <w:rPr>
                <w:rFonts w:ascii="標楷體" w:eastAsia="標楷體" w:hAnsi="標楷體"/>
                <w:sz w:val="20"/>
              </w:rPr>
              <w:t>送員</w:t>
            </w:r>
          </w:p>
          <w:p w:rsidR="005365A9" w:rsidRPr="004A7212" w:rsidRDefault="005365A9" w:rsidP="00402981">
            <w:pPr>
              <w:snapToGrid w:val="0"/>
              <w:spacing w:line="270" w:lineRule="exact"/>
              <w:ind w:left="200" w:hangingChars="100" w:hanging="200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4A7212"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Pr="004A7212">
              <w:rPr>
                <w:rFonts w:ascii="標楷體" w:eastAsia="標楷體" w:hAnsi="標楷體" w:hint="eastAsia"/>
                <w:sz w:val="20"/>
              </w:rPr>
              <w:t>新生兒病房由醫師或護理人員</w:t>
            </w:r>
          </w:p>
        </w:tc>
        <w:tc>
          <w:tcPr>
            <w:tcW w:w="913" w:type="dxa"/>
          </w:tcPr>
          <w:p w:rsidR="005365A9" w:rsidRPr="004A7212" w:rsidRDefault="005365A9" w:rsidP="00402981">
            <w:pPr>
              <w:snapToGrid w:val="0"/>
              <w:spacing w:line="270" w:lineRule="exact"/>
              <w:rPr>
                <w:rFonts w:ascii="標楷體" w:eastAsia="標楷體" w:hAnsi="標楷體"/>
                <w:sz w:val="20"/>
              </w:rPr>
            </w:pPr>
            <w:r w:rsidRPr="004A7212">
              <w:rPr>
                <w:rFonts w:ascii="標楷體" w:eastAsia="標楷體" w:hAnsi="標楷體"/>
                <w:sz w:val="20"/>
              </w:rPr>
              <w:t>不需</w:t>
            </w:r>
          </w:p>
        </w:tc>
      </w:tr>
    </w:tbl>
    <w:p w:rsidR="005365A9" w:rsidRDefault="005365A9" w:rsidP="005365A9">
      <w:pPr>
        <w:pStyle w:val="a4"/>
        <w:adjustRightInd w:val="0"/>
        <w:snapToGrid w:val="0"/>
        <w:spacing w:line="240" w:lineRule="exact"/>
        <w:jc w:val="both"/>
        <w:rPr>
          <w:rFonts w:ascii="標楷體" w:eastAsia="標楷體" w:hAnsi="標楷體" w:cs="Arial" w:hint="eastAsia"/>
          <w:snapToGrid w:val="0"/>
          <w:kern w:val="0"/>
          <w:sz w:val="28"/>
          <w:szCs w:val="28"/>
        </w:rPr>
      </w:pPr>
    </w:p>
    <w:p w:rsidR="005365A9" w:rsidRDefault="005365A9" w:rsidP="005365A9">
      <w:pPr>
        <w:pStyle w:val="a4"/>
        <w:adjustRightInd w:val="0"/>
        <w:snapToGrid w:val="0"/>
        <w:spacing w:line="240" w:lineRule="exact"/>
        <w:jc w:val="both"/>
        <w:rPr>
          <w:rFonts w:ascii="標楷體" w:eastAsia="標楷體" w:hAnsi="標楷體" w:cs="Arial"/>
          <w:snapToGrid w:val="0"/>
          <w:kern w:val="0"/>
          <w:sz w:val="28"/>
          <w:szCs w:val="28"/>
        </w:rPr>
      </w:pPr>
      <w:r w:rsidRPr="008132B9">
        <w:rPr>
          <w:rFonts w:ascii="標楷體" w:eastAsia="標楷體" w:hAnsi="標楷體" w:hint="eastAsia"/>
          <w:sz w:val="28"/>
          <w:szCs w:val="28"/>
        </w:rPr>
        <w:t>病人交接與轉送作業要點</w:t>
      </w:r>
      <w:r>
        <w:rPr>
          <w:rFonts w:ascii="標楷體" w:eastAsia="標楷體" w:hAnsi="標楷體" w:cs="Arial"/>
          <w:snapToGrid w:val="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snapToGrid w:val="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Arial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snapToGrid w:val="0"/>
          <w:kern w:val="0"/>
          <w:sz w:val="28"/>
          <w:szCs w:val="28"/>
        </w:rPr>
        <w:t xml:space="preserve"> B-1        </w:t>
      </w:r>
      <w:r w:rsidRPr="00967E42">
        <w:rPr>
          <w:rFonts w:ascii="標楷體" w:eastAsia="標楷體" w:hAnsi="標楷體" w:cs="Arial" w:hint="eastAsia"/>
          <w:snapToGrid w:val="0"/>
          <w:kern w:val="0"/>
          <w:sz w:val="28"/>
          <w:szCs w:val="28"/>
        </w:rPr>
        <w:t>105年02月25日第二次修訂</w:t>
      </w:r>
    </w:p>
    <w:p w:rsidR="005365A9" w:rsidRPr="005365A9" w:rsidRDefault="005365A9">
      <w:pPr>
        <w:rPr>
          <w:rFonts w:hint="eastAsia"/>
        </w:rPr>
      </w:pPr>
    </w:p>
    <w:sectPr w:rsidR="005365A9" w:rsidRPr="00536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13"/>
    <w:rsid w:val="00296F13"/>
    <w:rsid w:val="00333666"/>
    <w:rsid w:val="005365A9"/>
    <w:rsid w:val="005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3CFA"/>
  <w15:docId w15:val="{C9D3D237-EE1A-434D-A2C7-EA26FDF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F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365A9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rsid w:val="005365A9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rsid w:val="00536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365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5365A9"/>
    <w:rPr>
      <w:szCs w:val="24"/>
    </w:rPr>
  </w:style>
  <w:style w:type="character" w:customStyle="1" w:styleId="a9">
    <w:name w:val="註解文字 字元"/>
    <w:basedOn w:val="a0"/>
    <w:link w:val="a8"/>
    <w:semiHidden/>
    <w:rsid w:val="005365A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rehab cgmh</cp:lastModifiedBy>
  <cp:revision>3</cp:revision>
  <dcterms:created xsi:type="dcterms:W3CDTF">2015-10-26T08:36:00Z</dcterms:created>
  <dcterms:modified xsi:type="dcterms:W3CDTF">2016-08-18T04:34:00Z</dcterms:modified>
</cp:coreProperties>
</file>