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F0" w:rsidRDefault="00D926F0" w:rsidP="00E07E74">
      <w:pPr>
        <w:ind w:left="425" w:hanging="425"/>
        <w:jc w:val="center"/>
        <w:rPr>
          <w:rFonts w:ascii="Arial" w:eastAsia="標楷體" w:hAnsi="Arial" w:cs="Arial"/>
          <w:sz w:val="72"/>
          <w:szCs w:val="72"/>
        </w:rPr>
      </w:pPr>
    </w:p>
    <w:p w:rsidR="00E07E74" w:rsidRPr="005E27FF" w:rsidRDefault="00E07E74" w:rsidP="00E07E74">
      <w:pPr>
        <w:ind w:left="425" w:hanging="425"/>
        <w:jc w:val="center"/>
        <w:rPr>
          <w:rFonts w:eastAsia="標楷體"/>
          <w:b/>
          <w:sz w:val="56"/>
          <w:szCs w:val="56"/>
        </w:rPr>
      </w:pPr>
      <w:r w:rsidRPr="005E27FF">
        <w:rPr>
          <w:rFonts w:ascii="Arial" w:eastAsia="標楷體" w:hAnsi="Arial" w:cs="Arial" w:hint="eastAsia"/>
          <w:b/>
          <w:sz w:val="56"/>
          <w:szCs w:val="56"/>
        </w:rPr>
        <w:t>長庚醫療財團法人</w:t>
      </w:r>
    </w:p>
    <w:p w:rsidR="00E07E74" w:rsidRPr="005E27FF" w:rsidRDefault="00E07E74" w:rsidP="00E07E74">
      <w:pPr>
        <w:jc w:val="center"/>
        <w:rPr>
          <w:rFonts w:eastAsia="標楷體"/>
          <w:b/>
          <w:sz w:val="56"/>
          <w:szCs w:val="56"/>
        </w:rPr>
      </w:pPr>
      <w:r w:rsidRPr="005E27FF">
        <w:rPr>
          <w:rFonts w:eastAsia="標楷體" w:hint="eastAsia"/>
          <w:b/>
          <w:sz w:val="56"/>
          <w:szCs w:val="56"/>
        </w:rPr>
        <w:t>林口長庚紀念醫院</w:t>
      </w:r>
    </w:p>
    <w:p w:rsidR="00D926F0" w:rsidRPr="005E27FF" w:rsidRDefault="00D926F0" w:rsidP="00655A9A">
      <w:pPr>
        <w:rPr>
          <w:rFonts w:ascii="標楷體" w:eastAsia="標楷體" w:hAnsi="標楷體"/>
          <w:color w:val="000000"/>
          <w:sz w:val="32"/>
        </w:rPr>
      </w:pPr>
    </w:p>
    <w:p w:rsidR="00655A9A" w:rsidRDefault="0099642A" w:rsidP="00655A9A">
      <w:pPr>
        <w:jc w:val="center"/>
        <w:rPr>
          <w:rFonts w:ascii="標楷體" w:eastAsia="標楷體" w:hAnsi="標楷體"/>
          <w:b/>
          <w:bCs/>
          <w:color w:val="000000"/>
          <w:sz w:val="52"/>
        </w:rPr>
      </w:pPr>
      <w:r>
        <w:rPr>
          <w:rFonts w:ascii="標楷體" w:eastAsia="標楷體" w:hAnsi="標楷體"/>
          <w:b/>
          <w:bCs/>
          <w:noProof/>
          <w:color w:val="000000"/>
          <w:sz w:val="52"/>
        </w:rPr>
        <w:pict>
          <v:rect id="Rectangle 2" o:spid="_x0000_s1026" style="position:absolute;left:0;text-align:left;margin-left:15.75pt;margin-top:15pt;width:494.15pt;height:141.7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" strokeweight="4.5pt">
            <v:stroke linestyle="thickThin"/>
            <v:shadow opacity=".5" offset="6pt,6pt"/>
            <v:textbox>
              <w:txbxContent>
                <w:p w:rsidR="003666E4" w:rsidRPr="005E27FF" w:rsidRDefault="003666E4" w:rsidP="00E42390">
                  <w:pPr>
                    <w:ind w:leftChars="300" w:left="504" w:rightChars="416" w:right="699"/>
                    <w:jc w:val="distribute"/>
                    <w:rPr>
                      <w:rFonts w:ascii="標楷體" w:eastAsia="標楷體" w:hAnsi="標楷體"/>
                      <w:b/>
                      <w:sz w:val="52"/>
                      <w:szCs w:val="52"/>
                    </w:rPr>
                  </w:pPr>
                  <w:r w:rsidRPr="005E27FF">
                    <w:rPr>
                      <w:rFonts w:ascii="標楷體" w:eastAsia="標楷體" w:hAnsi="標楷體" w:hint="eastAsia"/>
                      <w:b/>
                      <w:sz w:val="52"/>
                      <w:szCs w:val="52"/>
                    </w:rPr>
                    <w:t>腎臟科</w:t>
                  </w:r>
                </w:p>
                <w:p w:rsidR="003666E4" w:rsidRPr="005E27FF" w:rsidRDefault="003666E4" w:rsidP="00E42390">
                  <w:pPr>
                    <w:ind w:leftChars="300" w:left="504" w:rightChars="416" w:right="699"/>
                    <w:jc w:val="distribute"/>
                    <w:rPr>
                      <w:rFonts w:ascii="標楷體" w:eastAsia="標楷體" w:hAnsi="標楷體"/>
                      <w:b/>
                      <w:sz w:val="52"/>
                      <w:szCs w:val="52"/>
                    </w:rPr>
                  </w:pPr>
                  <w:r w:rsidRPr="005E27FF">
                    <w:rPr>
                      <w:rFonts w:ascii="標楷體" w:eastAsia="標楷體" w:hAnsi="標楷體" w:hint="eastAsia"/>
                      <w:b/>
                      <w:sz w:val="52"/>
                      <w:szCs w:val="52"/>
                    </w:rPr>
                    <w:t>七年級長期實習醫學生</w:t>
                  </w:r>
                </w:p>
                <w:p w:rsidR="003666E4" w:rsidRPr="005E27FF" w:rsidRDefault="003666E4" w:rsidP="00E42390">
                  <w:pPr>
                    <w:ind w:leftChars="300" w:left="504" w:rightChars="416" w:right="699"/>
                    <w:jc w:val="distribute"/>
                    <w:rPr>
                      <w:rFonts w:ascii="標楷體" w:eastAsia="標楷體" w:hAnsi="標楷體"/>
                      <w:b/>
                      <w:sz w:val="52"/>
                      <w:szCs w:val="52"/>
                    </w:rPr>
                  </w:pPr>
                  <w:r w:rsidRPr="005E27FF">
                    <w:rPr>
                      <w:rFonts w:ascii="標楷體" w:eastAsia="標楷體" w:hAnsi="標楷體" w:hint="eastAsia"/>
                      <w:b/>
                      <w:sz w:val="52"/>
                      <w:szCs w:val="52"/>
                    </w:rPr>
                    <w:t>教學訓練計劃</w:t>
                  </w:r>
                </w:p>
              </w:txbxContent>
            </v:textbox>
          </v:rect>
        </w:pict>
      </w:r>
    </w:p>
    <w:p w:rsidR="00655A9A" w:rsidRDefault="00655A9A" w:rsidP="005E27FF">
      <w:pPr>
        <w:spacing w:beforeLines="50"/>
        <w:jc w:val="center"/>
        <w:rPr>
          <w:rFonts w:ascii="標楷體" w:eastAsia="標楷體" w:hAnsi="標楷體"/>
          <w:b/>
          <w:bCs/>
          <w:color w:val="000000"/>
          <w:sz w:val="52"/>
        </w:rPr>
      </w:pPr>
    </w:p>
    <w:p w:rsidR="00655A9A" w:rsidRDefault="00655A9A" w:rsidP="00655A9A">
      <w:pPr>
        <w:jc w:val="center"/>
        <w:rPr>
          <w:rFonts w:ascii="標楷體" w:eastAsia="標楷體" w:hAnsi="標楷體"/>
          <w:b/>
          <w:bCs/>
          <w:color w:val="000000"/>
          <w:sz w:val="52"/>
        </w:rPr>
      </w:pPr>
    </w:p>
    <w:p w:rsidR="00655A9A" w:rsidRDefault="00655A9A" w:rsidP="00655A9A">
      <w:pPr>
        <w:jc w:val="center"/>
        <w:rPr>
          <w:rFonts w:ascii="標楷體" w:eastAsia="標楷體" w:hAnsi="標楷體"/>
          <w:b/>
          <w:bCs/>
          <w:color w:val="000000"/>
          <w:sz w:val="52"/>
        </w:rPr>
      </w:pPr>
    </w:p>
    <w:p w:rsidR="00655A9A" w:rsidRDefault="00655A9A" w:rsidP="00655A9A">
      <w:pPr>
        <w:jc w:val="center"/>
        <w:rPr>
          <w:rFonts w:ascii="標楷體" w:eastAsia="標楷體" w:hAnsi="標楷體"/>
          <w:b/>
          <w:bCs/>
          <w:color w:val="000000"/>
          <w:sz w:val="52"/>
        </w:rPr>
      </w:pPr>
    </w:p>
    <w:p w:rsidR="00655A9A" w:rsidRDefault="00655A9A" w:rsidP="00655A9A">
      <w:pPr>
        <w:jc w:val="center"/>
        <w:rPr>
          <w:rFonts w:ascii="標楷體" w:eastAsia="標楷體" w:hAnsi="標楷體"/>
          <w:b/>
          <w:bCs/>
          <w:color w:val="000000"/>
          <w:sz w:val="52"/>
        </w:rPr>
      </w:pPr>
    </w:p>
    <w:p w:rsidR="00E07E74" w:rsidRDefault="00E07E74" w:rsidP="00E07E74">
      <w:pPr>
        <w:tabs>
          <w:tab w:val="left" w:pos="7434"/>
        </w:tabs>
        <w:spacing w:line="440" w:lineRule="exact"/>
        <w:ind w:leftChars="1240" w:left="2083" w:firstLineChars="300" w:firstLine="1404"/>
        <w:jc w:val="left"/>
        <w:rPr>
          <w:rFonts w:eastAsia="標楷體"/>
          <w:sz w:val="48"/>
          <w:szCs w:val="48"/>
        </w:rPr>
      </w:pPr>
      <w:r>
        <w:rPr>
          <w:rFonts w:eastAsia="標楷體"/>
          <w:sz w:val="48"/>
          <w:szCs w:val="48"/>
        </w:rPr>
        <w:tab/>
      </w:r>
    </w:p>
    <w:p w:rsidR="00CA4803" w:rsidRDefault="00CA4803" w:rsidP="00E07E74">
      <w:pPr>
        <w:tabs>
          <w:tab w:val="left" w:pos="7434"/>
        </w:tabs>
        <w:spacing w:line="440" w:lineRule="exact"/>
        <w:ind w:leftChars="1240" w:left="2083" w:firstLineChars="300" w:firstLine="1404"/>
        <w:jc w:val="left"/>
        <w:rPr>
          <w:rFonts w:eastAsia="標楷體"/>
          <w:sz w:val="48"/>
          <w:szCs w:val="48"/>
        </w:rPr>
      </w:pPr>
    </w:p>
    <w:p w:rsidR="00CA4803" w:rsidRPr="00166842" w:rsidRDefault="00CA4803" w:rsidP="00E07E74">
      <w:pPr>
        <w:tabs>
          <w:tab w:val="left" w:pos="7434"/>
        </w:tabs>
        <w:spacing w:line="440" w:lineRule="exact"/>
        <w:ind w:leftChars="1240" w:left="2083" w:firstLineChars="300" w:firstLine="1404"/>
        <w:jc w:val="left"/>
        <w:rPr>
          <w:rFonts w:eastAsia="標楷體"/>
          <w:sz w:val="48"/>
          <w:szCs w:val="48"/>
        </w:rPr>
      </w:pPr>
    </w:p>
    <w:p w:rsidR="00E07E74" w:rsidRPr="001E3FE8" w:rsidRDefault="00E07E74" w:rsidP="00E07E74">
      <w:pPr>
        <w:spacing w:line="440" w:lineRule="exact"/>
        <w:ind w:left="425" w:hanging="425"/>
        <w:jc w:val="center"/>
        <w:rPr>
          <w:rFonts w:eastAsia="標楷體"/>
          <w:b/>
          <w:sz w:val="48"/>
          <w:szCs w:val="48"/>
        </w:rPr>
      </w:pPr>
      <w:r w:rsidRPr="001E3FE8">
        <w:rPr>
          <w:rFonts w:eastAsia="標楷體" w:hint="eastAsia"/>
          <w:b/>
          <w:sz w:val="48"/>
          <w:szCs w:val="48"/>
        </w:rPr>
        <w:t>林口</w:t>
      </w:r>
      <w:r w:rsidRPr="001E3FE8">
        <w:rPr>
          <w:rFonts w:eastAsia="標楷體"/>
          <w:b/>
          <w:sz w:val="48"/>
          <w:szCs w:val="48"/>
        </w:rPr>
        <w:t>長庚紀念醫院</w:t>
      </w:r>
      <w:r w:rsidR="00AD0C31" w:rsidRPr="001E3FE8">
        <w:rPr>
          <w:rFonts w:eastAsia="標楷體" w:hint="eastAsia"/>
          <w:b/>
          <w:sz w:val="48"/>
          <w:szCs w:val="48"/>
        </w:rPr>
        <w:t>腎臟科</w:t>
      </w:r>
      <w:r w:rsidRPr="001E3FE8">
        <w:rPr>
          <w:rFonts w:eastAsia="標楷體"/>
          <w:b/>
          <w:sz w:val="48"/>
          <w:szCs w:val="48"/>
        </w:rPr>
        <w:t>編印</w:t>
      </w:r>
    </w:p>
    <w:p w:rsidR="00F5734B" w:rsidRPr="001E3FE8" w:rsidRDefault="00F5734B" w:rsidP="00E07E74">
      <w:pPr>
        <w:ind w:left="425" w:hanging="425"/>
        <w:rPr>
          <w:rFonts w:eastAsia="標楷體"/>
          <w:b/>
          <w:sz w:val="48"/>
          <w:szCs w:val="48"/>
        </w:rPr>
      </w:pPr>
    </w:p>
    <w:p w:rsidR="00E07E74" w:rsidRDefault="00E07E74" w:rsidP="00E07E74">
      <w:pPr>
        <w:ind w:left="425" w:hanging="425"/>
        <w:jc w:val="center"/>
        <w:rPr>
          <w:rFonts w:eastAsia="標楷體" w:hint="eastAsia"/>
          <w:sz w:val="48"/>
          <w:szCs w:val="48"/>
        </w:rPr>
      </w:pPr>
      <w:r w:rsidRPr="001E3FE8">
        <w:rPr>
          <w:rFonts w:eastAsia="標楷體"/>
          <w:b/>
          <w:sz w:val="48"/>
          <w:szCs w:val="48"/>
        </w:rPr>
        <w:t>中華民國</w:t>
      </w:r>
      <w:r w:rsidRPr="001E3FE8">
        <w:rPr>
          <w:rFonts w:eastAsia="標楷體" w:hint="eastAsia"/>
          <w:b/>
          <w:sz w:val="48"/>
          <w:szCs w:val="48"/>
        </w:rPr>
        <w:t>10</w:t>
      </w:r>
      <w:r w:rsidR="000D5898" w:rsidRPr="001E3FE8">
        <w:rPr>
          <w:rFonts w:eastAsia="標楷體" w:hint="eastAsia"/>
          <w:b/>
          <w:sz w:val="48"/>
          <w:szCs w:val="48"/>
        </w:rPr>
        <w:t>4</w:t>
      </w:r>
      <w:r w:rsidRPr="001E3FE8">
        <w:rPr>
          <w:rFonts w:eastAsia="標楷體"/>
          <w:b/>
          <w:sz w:val="48"/>
          <w:szCs w:val="48"/>
        </w:rPr>
        <w:t>年</w:t>
      </w:r>
      <w:r w:rsidR="000D5898" w:rsidRPr="001E3FE8">
        <w:rPr>
          <w:rFonts w:eastAsia="標楷體" w:hint="eastAsia"/>
          <w:b/>
          <w:sz w:val="48"/>
          <w:szCs w:val="48"/>
        </w:rPr>
        <w:t>7</w:t>
      </w:r>
      <w:r w:rsidRPr="001E3FE8">
        <w:rPr>
          <w:rFonts w:eastAsia="標楷體"/>
          <w:b/>
          <w:sz w:val="48"/>
          <w:szCs w:val="48"/>
        </w:rPr>
        <w:t>月</w:t>
      </w:r>
      <w:r w:rsidRPr="001E3FE8">
        <w:rPr>
          <w:rFonts w:eastAsia="標楷體" w:hint="eastAsia"/>
          <w:b/>
          <w:sz w:val="48"/>
          <w:szCs w:val="48"/>
        </w:rPr>
        <w:t>修訂</w:t>
      </w:r>
    </w:p>
    <w:p w:rsidR="005E27FF" w:rsidRDefault="005E27FF" w:rsidP="00E07E74">
      <w:pPr>
        <w:ind w:left="425" w:hanging="425"/>
        <w:jc w:val="center"/>
        <w:rPr>
          <w:rFonts w:eastAsia="標楷體" w:hint="eastAsia"/>
          <w:sz w:val="48"/>
          <w:szCs w:val="48"/>
        </w:rPr>
      </w:pPr>
    </w:p>
    <w:p w:rsidR="005E27FF" w:rsidRPr="00166842" w:rsidRDefault="005E27FF" w:rsidP="00E07E74">
      <w:pPr>
        <w:ind w:left="425" w:hanging="425"/>
        <w:jc w:val="center"/>
        <w:rPr>
          <w:rFonts w:eastAsia="標楷體"/>
          <w:sz w:val="48"/>
          <w:szCs w:val="48"/>
        </w:rPr>
      </w:pPr>
    </w:p>
    <w:p w:rsidR="005E27FF" w:rsidRDefault="001E3FE8" w:rsidP="001642AD">
      <w:pPr>
        <w:jc w:val="center"/>
        <w:rPr>
          <w:rFonts w:eastAsia="標楷體" w:hAnsi="標楷體" w:hint="eastAsia"/>
          <w:sz w:val="28"/>
          <w:szCs w:val="28"/>
        </w:rPr>
      </w:pPr>
      <w:r>
        <w:rPr>
          <w:rFonts w:eastAsia="標楷體" w:hAnsi="標楷體" w:hint="eastAsia"/>
          <w:sz w:val="28"/>
          <w:szCs w:val="28"/>
        </w:rPr>
        <w:t xml:space="preserve">        </w:t>
      </w:r>
      <w:r w:rsidR="005E27FF" w:rsidRPr="00FF1D82">
        <w:rPr>
          <w:rFonts w:eastAsia="標楷體" w:hAnsi="標楷體"/>
          <w:sz w:val="28"/>
          <w:szCs w:val="28"/>
        </w:rPr>
        <w:t>主管核簽：</w:t>
      </w:r>
      <w:r w:rsidR="005E27FF">
        <w:rPr>
          <w:rFonts w:eastAsia="標楷體" w:hAnsi="標楷體" w:hint="eastAsia"/>
          <w:noProof/>
          <w:sz w:val="28"/>
          <w:szCs w:val="28"/>
        </w:rPr>
        <w:t xml:space="preserve">  </w:t>
      </w:r>
      <w:r w:rsidR="005E27FF">
        <w:rPr>
          <w:rFonts w:eastAsia="標楷體"/>
          <w:noProof/>
          <w:sz w:val="28"/>
          <w:szCs w:val="28"/>
        </w:rPr>
        <w:drawing>
          <wp:inline distT="0" distB="0" distL="0" distR="0">
            <wp:extent cx="1162050" cy="333375"/>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srcRect/>
                    <a:stretch>
                      <a:fillRect/>
                    </a:stretch>
                  </pic:blipFill>
                  <pic:spPr bwMode="auto">
                    <a:xfrm>
                      <a:off x="0" y="0"/>
                      <a:ext cx="1162050" cy="333375"/>
                    </a:xfrm>
                    <a:prstGeom prst="rect">
                      <a:avLst/>
                    </a:prstGeom>
                    <a:noFill/>
                    <a:ln w="9525">
                      <a:noFill/>
                      <a:miter lim="800000"/>
                      <a:headEnd/>
                      <a:tailEnd/>
                    </a:ln>
                  </pic:spPr>
                </pic:pic>
              </a:graphicData>
            </a:graphic>
          </wp:inline>
        </w:drawing>
      </w:r>
      <w:r w:rsidR="005E27FF" w:rsidRPr="00FF1D82">
        <w:rPr>
          <w:rFonts w:eastAsia="標楷體"/>
          <w:sz w:val="28"/>
          <w:szCs w:val="28"/>
        </w:rPr>
        <w:t xml:space="preserve">    </w:t>
      </w:r>
      <w:r w:rsidR="005E27FF" w:rsidRPr="00FF1D82">
        <w:rPr>
          <w:rFonts w:eastAsia="標楷體" w:hAnsi="標楷體"/>
          <w:sz w:val="28"/>
          <w:szCs w:val="28"/>
        </w:rPr>
        <w:t>日期：</w:t>
      </w:r>
    </w:p>
    <w:p w:rsidR="001E3FE8" w:rsidRDefault="001E3FE8" w:rsidP="001642AD">
      <w:pPr>
        <w:jc w:val="center"/>
        <w:rPr>
          <w:rFonts w:eastAsia="標楷體" w:hAnsi="標楷體" w:hint="eastAsia"/>
          <w:b/>
          <w:sz w:val="36"/>
          <w:szCs w:val="36"/>
        </w:rPr>
      </w:pPr>
    </w:p>
    <w:p w:rsidR="00655A9A" w:rsidRPr="001642AD" w:rsidRDefault="00655A9A" w:rsidP="001642AD">
      <w:pPr>
        <w:jc w:val="center"/>
        <w:rPr>
          <w:rFonts w:eastAsia="標楷體"/>
          <w:b/>
          <w:sz w:val="36"/>
          <w:szCs w:val="36"/>
        </w:rPr>
      </w:pPr>
      <w:r w:rsidRPr="001642AD">
        <w:rPr>
          <w:rFonts w:eastAsia="標楷體" w:hAnsi="標楷體"/>
          <w:b/>
          <w:sz w:val="36"/>
          <w:szCs w:val="36"/>
        </w:rPr>
        <w:lastRenderedPageBreak/>
        <w:t>目錄</w:t>
      </w:r>
    </w:p>
    <w:p w:rsidR="00CA4803" w:rsidRDefault="00F40513" w:rsidP="00BF7ED3">
      <w:pPr>
        <w:snapToGrid w:val="0"/>
        <w:spacing w:line="600" w:lineRule="auto"/>
        <w:ind w:leftChars="84" w:left="141"/>
        <w:jc w:val="left"/>
        <w:rPr>
          <w:rFonts w:eastAsia="標楷體" w:hAnsi="標楷體"/>
          <w:b/>
          <w:bCs/>
          <w:sz w:val="28"/>
          <w:szCs w:val="28"/>
        </w:rPr>
      </w:pPr>
      <w:r>
        <w:rPr>
          <w:rFonts w:eastAsia="標楷體" w:hAnsi="標楷體" w:hint="eastAsia"/>
          <w:b/>
          <w:bCs/>
          <w:color w:val="000000"/>
          <w:sz w:val="28"/>
          <w:szCs w:val="28"/>
        </w:rPr>
        <w:t>壹</w:t>
      </w:r>
      <w:r>
        <w:rPr>
          <w:rFonts w:ascii="新細明體" w:eastAsia="新細明體" w:hAnsi="新細明體" w:hint="eastAsia"/>
          <w:b/>
          <w:bCs/>
          <w:color w:val="000000"/>
          <w:sz w:val="28"/>
          <w:szCs w:val="28"/>
        </w:rPr>
        <w:t>、</w:t>
      </w:r>
      <w:r w:rsidR="00AD0C31">
        <w:rPr>
          <w:rFonts w:eastAsia="標楷體" w:hint="eastAsia"/>
          <w:b/>
          <w:bCs/>
          <w:color w:val="000000"/>
          <w:sz w:val="28"/>
          <w:szCs w:val="28"/>
        </w:rPr>
        <w:t>腎臟科</w:t>
      </w:r>
      <w:r w:rsidR="00CA4803">
        <w:rPr>
          <w:rFonts w:eastAsia="標楷體" w:hint="eastAsia"/>
          <w:b/>
          <w:bCs/>
          <w:color w:val="000000"/>
          <w:sz w:val="28"/>
          <w:szCs w:val="28"/>
        </w:rPr>
        <w:t>七</w:t>
      </w:r>
      <w:r w:rsidR="00CA4803" w:rsidRPr="007B4C91">
        <w:rPr>
          <w:rFonts w:eastAsia="標楷體"/>
          <w:b/>
          <w:bCs/>
          <w:color w:val="000000"/>
          <w:sz w:val="28"/>
          <w:szCs w:val="28"/>
        </w:rPr>
        <w:t>年級實習醫學生</w:t>
      </w:r>
      <w:r w:rsidR="00655A9A" w:rsidRPr="003265D5">
        <w:rPr>
          <w:rFonts w:eastAsia="標楷體" w:hAnsi="標楷體"/>
          <w:b/>
          <w:bCs/>
          <w:color w:val="000000"/>
          <w:sz w:val="28"/>
          <w:szCs w:val="28"/>
        </w:rPr>
        <w:t>教育訓練及考核制度總則</w:t>
      </w:r>
      <w:r w:rsidR="00655A9A">
        <w:rPr>
          <w:rFonts w:eastAsia="標楷體"/>
          <w:b/>
          <w:bCs/>
          <w:color w:val="000000"/>
          <w:sz w:val="28"/>
          <w:szCs w:val="28"/>
        </w:rPr>
        <w:t>………..</w:t>
      </w:r>
      <w:r w:rsidR="00655A9A" w:rsidRPr="003265D5">
        <w:rPr>
          <w:rFonts w:eastAsia="標楷體"/>
          <w:b/>
          <w:bCs/>
          <w:color w:val="000000"/>
          <w:sz w:val="28"/>
          <w:szCs w:val="28"/>
        </w:rPr>
        <w:t>………………</w:t>
      </w:r>
      <w:r w:rsidR="00B065BF">
        <w:rPr>
          <w:rFonts w:eastAsia="標楷體" w:hint="eastAsia"/>
          <w:b/>
          <w:bCs/>
          <w:color w:val="000000"/>
          <w:sz w:val="28"/>
          <w:szCs w:val="28"/>
        </w:rPr>
        <w:t>..</w:t>
      </w:r>
      <w:r w:rsidR="00655A9A">
        <w:rPr>
          <w:rFonts w:eastAsia="標楷體" w:hint="eastAsia"/>
          <w:b/>
          <w:bCs/>
          <w:color w:val="000000"/>
          <w:sz w:val="28"/>
          <w:szCs w:val="28"/>
        </w:rPr>
        <w:t>2</w:t>
      </w:r>
    </w:p>
    <w:p w:rsidR="00655A9A" w:rsidRPr="003265D5" w:rsidRDefault="00F40513" w:rsidP="00BF7ED3">
      <w:pPr>
        <w:snapToGrid w:val="0"/>
        <w:spacing w:line="600" w:lineRule="auto"/>
        <w:ind w:leftChars="84" w:left="141"/>
        <w:jc w:val="left"/>
        <w:rPr>
          <w:rFonts w:eastAsia="標楷體"/>
          <w:b/>
          <w:sz w:val="28"/>
          <w:szCs w:val="28"/>
        </w:rPr>
      </w:pPr>
      <w:r>
        <w:rPr>
          <w:rFonts w:eastAsia="標楷體" w:hAnsi="標楷體" w:hint="eastAsia"/>
          <w:b/>
          <w:bCs/>
          <w:sz w:val="28"/>
          <w:szCs w:val="28"/>
        </w:rPr>
        <w:t>貳</w:t>
      </w:r>
      <w:r>
        <w:rPr>
          <w:rFonts w:ascii="新細明體" w:eastAsia="新細明體" w:hAnsi="新細明體" w:hint="eastAsia"/>
          <w:b/>
          <w:bCs/>
          <w:sz w:val="28"/>
          <w:szCs w:val="28"/>
        </w:rPr>
        <w:t>、</w:t>
      </w:r>
      <w:r w:rsidR="00AD0C31">
        <w:rPr>
          <w:rFonts w:eastAsia="標楷體" w:hint="eastAsia"/>
          <w:b/>
          <w:bCs/>
          <w:color w:val="000000"/>
          <w:sz w:val="28"/>
          <w:szCs w:val="28"/>
        </w:rPr>
        <w:t>腎臟科</w:t>
      </w:r>
      <w:r w:rsidR="00CA4803" w:rsidRPr="00CA4803">
        <w:rPr>
          <w:rFonts w:eastAsia="標楷體" w:hint="eastAsia"/>
          <w:b/>
          <w:bCs/>
          <w:color w:val="000000"/>
          <w:sz w:val="28"/>
          <w:szCs w:val="28"/>
        </w:rPr>
        <w:t>七</w:t>
      </w:r>
      <w:r w:rsidR="00CA4803" w:rsidRPr="007B4C91">
        <w:rPr>
          <w:rFonts w:eastAsia="標楷體"/>
          <w:b/>
          <w:bCs/>
          <w:color w:val="000000"/>
          <w:sz w:val="28"/>
          <w:szCs w:val="28"/>
        </w:rPr>
        <w:t>年級實習醫學生</w:t>
      </w:r>
      <w:r w:rsidR="00655A9A" w:rsidRPr="003265D5">
        <w:rPr>
          <w:rFonts w:eastAsia="標楷體" w:hAnsi="標楷體"/>
          <w:b/>
          <w:bCs/>
          <w:sz w:val="28"/>
          <w:szCs w:val="28"/>
        </w:rPr>
        <w:t>訓練計劃</w:t>
      </w:r>
    </w:p>
    <w:p w:rsidR="00655A9A" w:rsidRPr="00655A9A" w:rsidRDefault="00CA4803" w:rsidP="00CA4803">
      <w:pPr>
        <w:numPr>
          <w:ilvl w:val="0"/>
          <w:numId w:val="1"/>
        </w:numPr>
        <w:snapToGrid w:val="0"/>
        <w:spacing w:line="600" w:lineRule="auto"/>
        <w:jc w:val="left"/>
        <w:rPr>
          <w:rFonts w:eastAsia="標楷體"/>
          <w:b/>
          <w:bCs/>
          <w:sz w:val="28"/>
          <w:szCs w:val="28"/>
        </w:rPr>
      </w:pPr>
      <w:r w:rsidRPr="00CA4803">
        <w:rPr>
          <w:rFonts w:eastAsia="標楷體" w:hAnsi="標楷體" w:hint="eastAsia"/>
          <w:b/>
          <w:sz w:val="28"/>
          <w:szCs w:val="28"/>
        </w:rPr>
        <w:t>訓練宗旨與目標</w:t>
      </w:r>
      <w:r w:rsidR="00655A9A" w:rsidRPr="00655A9A">
        <w:rPr>
          <w:rFonts w:eastAsia="標楷體"/>
          <w:b/>
          <w:sz w:val="28"/>
          <w:szCs w:val="28"/>
        </w:rPr>
        <w:t>………………………………..…………</w:t>
      </w:r>
      <w:r>
        <w:rPr>
          <w:rFonts w:eastAsia="標楷體"/>
          <w:b/>
          <w:sz w:val="28"/>
          <w:szCs w:val="28"/>
        </w:rPr>
        <w:t>…………</w:t>
      </w:r>
      <w:r w:rsidR="00655A9A" w:rsidRPr="00655A9A">
        <w:rPr>
          <w:rFonts w:eastAsia="標楷體"/>
          <w:b/>
          <w:sz w:val="28"/>
          <w:szCs w:val="28"/>
        </w:rPr>
        <w:t>………</w:t>
      </w:r>
      <w:r w:rsidR="00655A9A" w:rsidRPr="00655A9A">
        <w:rPr>
          <w:rFonts w:eastAsia="標楷體" w:hint="eastAsia"/>
          <w:b/>
          <w:sz w:val="28"/>
          <w:szCs w:val="28"/>
        </w:rPr>
        <w:t>3</w:t>
      </w:r>
    </w:p>
    <w:p w:rsidR="00655A9A" w:rsidRPr="00655A9A" w:rsidRDefault="00CA4803" w:rsidP="00CA4803">
      <w:pPr>
        <w:numPr>
          <w:ilvl w:val="0"/>
          <w:numId w:val="1"/>
        </w:numPr>
        <w:snapToGrid w:val="0"/>
        <w:spacing w:line="600" w:lineRule="auto"/>
        <w:jc w:val="left"/>
        <w:rPr>
          <w:rFonts w:eastAsia="標楷體"/>
          <w:b/>
          <w:bCs/>
          <w:sz w:val="28"/>
          <w:szCs w:val="28"/>
        </w:rPr>
      </w:pPr>
      <w:r w:rsidRPr="00CA4803">
        <w:rPr>
          <w:rFonts w:ascii="標楷體" w:eastAsia="標楷體" w:hAnsi="標楷體" w:hint="eastAsia"/>
          <w:b/>
          <w:sz w:val="28"/>
          <w:szCs w:val="28"/>
        </w:rPr>
        <w:t>執行架構與教學師資</w:t>
      </w:r>
      <w:r w:rsidR="00655A9A" w:rsidRPr="00655A9A">
        <w:rPr>
          <w:rFonts w:eastAsia="標楷體"/>
          <w:b/>
          <w:sz w:val="28"/>
          <w:szCs w:val="28"/>
        </w:rPr>
        <w:t>…</w:t>
      </w:r>
      <w:r>
        <w:rPr>
          <w:rFonts w:eastAsia="標楷體"/>
          <w:b/>
          <w:sz w:val="28"/>
          <w:szCs w:val="28"/>
        </w:rPr>
        <w:t>…</w:t>
      </w:r>
      <w:r>
        <w:rPr>
          <w:rFonts w:eastAsia="標楷體" w:hint="eastAsia"/>
          <w:b/>
          <w:sz w:val="28"/>
          <w:szCs w:val="28"/>
        </w:rPr>
        <w:t>.</w:t>
      </w:r>
      <w:r w:rsidR="00655A9A" w:rsidRPr="00655A9A">
        <w:rPr>
          <w:rFonts w:eastAsia="標楷體"/>
          <w:b/>
          <w:sz w:val="28"/>
          <w:szCs w:val="28"/>
        </w:rPr>
        <w:t>……………………………..………………</w:t>
      </w:r>
      <w:r w:rsidR="00B065BF">
        <w:rPr>
          <w:rFonts w:eastAsia="標楷體"/>
          <w:b/>
          <w:sz w:val="28"/>
          <w:szCs w:val="28"/>
        </w:rPr>
        <w:t>…</w:t>
      </w:r>
      <w:r w:rsidR="00655A9A" w:rsidRPr="00655A9A">
        <w:rPr>
          <w:rFonts w:eastAsia="標楷體" w:hint="eastAsia"/>
          <w:b/>
          <w:sz w:val="28"/>
          <w:szCs w:val="28"/>
        </w:rPr>
        <w:t>4</w:t>
      </w:r>
    </w:p>
    <w:p w:rsidR="00655A9A" w:rsidRPr="00655A9A" w:rsidRDefault="00655A9A" w:rsidP="008E1A07">
      <w:pPr>
        <w:numPr>
          <w:ilvl w:val="0"/>
          <w:numId w:val="1"/>
        </w:numPr>
        <w:snapToGrid w:val="0"/>
        <w:spacing w:line="600" w:lineRule="auto"/>
        <w:jc w:val="left"/>
        <w:rPr>
          <w:rFonts w:eastAsia="標楷體"/>
          <w:b/>
          <w:bCs/>
          <w:sz w:val="28"/>
          <w:szCs w:val="28"/>
        </w:rPr>
      </w:pPr>
      <w:r w:rsidRPr="00655A9A">
        <w:rPr>
          <w:rFonts w:eastAsia="標楷體" w:hAnsi="標楷體"/>
          <w:b/>
          <w:sz w:val="28"/>
          <w:szCs w:val="28"/>
        </w:rPr>
        <w:t>教學資源</w:t>
      </w:r>
      <w:r w:rsidRPr="00655A9A">
        <w:rPr>
          <w:rFonts w:eastAsia="標楷體"/>
          <w:b/>
          <w:sz w:val="28"/>
          <w:szCs w:val="28"/>
        </w:rPr>
        <w:t>…………………………………..………</w:t>
      </w:r>
      <w:r w:rsidR="00CA4803">
        <w:rPr>
          <w:rFonts w:eastAsia="標楷體"/>
          <w:b/>
          <w:sz w:val="28"/>
          <w:szCs w:val="28"/>
        </w:rPr>
        <w:t>………………</w:t>
      </w:r>
      <w:r w:rsidR="00CA4803">
        <w:rPr>
          <w:rFonts w:eastAsia="標楷體" w:hint="eastAsia"/>
          <w:b/>
          <w:sz w:val="28"/>
          <w:szCs w:val="28"/>
        </w:rPr>
        <w:t>.</w:t>
      </w:r>
      <w:r w:rsidRPr="00655A9A">
        <w:rPr>
          <w:rFonts w:eastAsia="標楷體"/>
          <w:b/>
          <w:sz w:val="28"/>
          <w:szCs w:val="28"/>
        </w:rPr>
        <w:t>………</w:t>
      </w:r>
      <w:r w:rsidR="004A5DAB">
        <w:rPr>
          <w:rFonts w:eastAsia="標楷體" w:hint="eastAsia"/>
          <w:b/>
          <w:sz w:val="28"/>
          <w:szCs w:val="28"/>
        </w:rPr>
        <w:t>5</w:t>
      </w:r>
    </w:p>
    <w:p w:rsidR="00655A9A" w:rsidRPr="00655A9A" w:rsidRDefault="00655A9A" w:rsidP="008E1A07">
      <w:pPr>
        <w:numPr>
          <w:ilvl w:val="0"/>
          <w:numId w:val="1"/>
        </w:numPr>
        <w:snapToGrid w:val="0"/>
        <w:spacing w:line="600" w:lineRule="auto"/>
        <w:jc w:val="left"/>
        <w:rPr>
          <w:rFonts w:eastAsia="標楷體"/>
          <w:b/>
          <w:bCs/>
          <w:sz w:val="28"/>
          <w:szCs w:val="28"/>
        </w:rPr>
      </w:pPr>
      <w:r w:rsidRPr="00655A9A">
        <w:rPr>
          <w:rFonts w:eastAsia="標楷體" w:hAnsi="標楷體"/>
          <w:b/>
          <w:bCs/>
          <w:sz w:val="28"/>
          <w:szCs w:val="28"/>
        </w:rPr>
        <w:t>課程內容及教學方式</w:t>
      </w:r>
      <w:r w:rsidRPr="00655A9A">
        <w:rPr>
          <w:rFonts w:eastAsia="標楷體"/>
          <w:b/>
          <w:bCs/>
          <w:sz w:val="28"/>
          <w:szCs w:val="28"/>
        </w:rPr>
        <w:t xml:space="preserve"> ……</w:t>
      </w:r>
      <w:r w:rsidR="00CA4803">
        <w:rPr>
          <w:rFonts w:eastAsia="標楷體"/>
          <w:b/>
          <w:bCs/>
          <w:sz w:val="28"/>
          <w:szCs w:val="28"/>
        </w:rPr>
        <w:t>………………</w:t>
      </w:r>
      <w:r w:rsidR="00CA4803">
        <w:rPr>
          <w:rFonts w:eastAsia="標楷體" w:hint="eastAsia"/>
          <w:b/>
          <w:bCs/>
          <w:sz w:val="28"/>
          <w:szCs w:val="28"/>
        </w:rPr>
        <w:t>..</w:t>
      </w:r>
      <w:r w:rsidRPr="00655A9A">
        <w:rPr>
          <w:rFonts w:eastAsia="標楷體"/>
          <w:b/>
          <w:bCs/>
          <w:sz w:val="28"/>
          <w:szCs w:val="28"/>
        </w:rPr>
        <w:t>……………………..…………</w:t>
      </w:r>
      <w:r w:rsidR="00B065BF">
        <w:rPr>
          <w:rFonts w:eastAsia="標楷體" w:hint="eastAsia"/>
          <w:b/>
          <w:bCs/>
          <w:sz w:val="28"/>
          <w:szCs w:val="28"/>
        </w:rPr>
        <w:t>6</w:t>
      </w:r>
    </w:p>
    <w:p w:rsidR="00655A9A" w:rsidRPr="00655A9A" w:rsidRDefault="00655A9A" w:rsidP="008E1A07">
      <w:pPr>
        <w:numPr>
          <w:ilvl w:val="0"/>
          <w:numId w:val="1"/>
        </w:numPr>
        <w:snapToGrid w:val="0"/>
        <w:spacing w:line="600" w:lineRule="auto"/>
        <w:jc w:val="left"/>
        <w:rPr>
          <w:rFonts w:eastAsia="標楷體"/>
          <w:b/>
          <w:bCs/>
          <w:sz w:val="28"/>
          <w:szCs w:val="28"/>
        </w:rPr>
      </w:pPr>
      <w:r w:rsidRPr="00655A9A">
        <w:rPr>
          <w:rFonts w:eastAsia="標楷體" w:hint="eastAsia"/>
          <w:b/>
          <w:bCs/>
          <w:sz w:val="28"/>
          <w:szCs w:val="28"/>
        </w:rPr>
        <w:t>訓練督導分級</w:t>
      </w:r>
      <w:r w:rsidR="00B065BF">
        <w:rPr>
          <w:rFonts w:eastAsia="標楷體"/>
          <w:b/>
          <w:bCs/>
          <w:sz w:val="28"/>
          <w:szCs w:val="28"/>
        </w:rPr>
        <w:t xml:space="preserve">  …………………………..………</w:t>
      </w:r>
      <w:r w:rsidR="00CA4803">
        <w:rPr>
          <w:rFonts w:eastAsia="標楷體"/>
          <w:b/>
          <w:bCs/>
          <w:sz w:val="28"/>
          <w:szCs w:val="28"/>
        </w:rPr>
        <w:t>………………</w:t>
      </w:r>
      <w:r w:rsidR="00CA4803">
        <w:rPr>
          <w:rFonts w:eastAsia="標楷體" w:hint="eastAsia"/>
          <w:b/>
          <w:bCs/>
          <w:sz w:val="28"/>
          <w:szCs w:val="28"/>
        </w:rPr>
        <w:t>..</w:t>
      </w:r>
      <w:r w:rsidR="00B065BF">
        <w:rPr>
          <w:rFonts w:eastAsia="標楷體"/>
          <w:b/>
          <w:bCs/>
          <w:sz w:val="28"/>
          <w:szCs w:val="28"/>
        </w:rPr>
        <w:t>………</w:t>
      </w:r>
      <w:r w:rsidR="00B065BF">
        <w:rPr>
          <w:rFonts w:eastAsia="標楷體" w:hint="eastAsia"/>
          <w:b/>
          <w:bCs/>
          <w:sz w:val="28"/>
          <w:szCs w:val="28"/>
        </w:rPr>
        <w:t>..</w:t>
      </w:r>
      <w:r w:rsidR="004A5DAB">
        <w:rPr>
          <w:rFonts w:eastAsia="標楷體" w:hint="eastAsia"/>
          <w:b/>
          <w:bCs/>
          <w:sz w:val="28"/>
          <w:szCs w:val="28"/>
        </w:rPr>
        <w:t>.</w:t>
      </w:r>
      <w:r w:rsidR="00B065BF">
        <w:rPr>
          <w:rFonts w:eastAsia="標楷體" w:hint="eastAsia"/>
          <w:b/>
          <w:bCs/>
          <w:sz w:val="28"/>
          <w:szCs w:val="28"/>
        </w:rPr>
        <w:t>1</w:t>
      </w:r>
      <w:r w:rsidR="004A5DAB">
        <w:rPr>
          <w:rFonts w:eastAsia="標楷體" w:hint="eastAsia"/>
          <w:b/>
          <w:bCs/>
          <w:sz w:val="28"/>
          <w:szCs w:val="28"/>
        </w:rPr>
        <w:t>1</w:t>
      </w:r>
    </w:p>
    <w:p w:rsidR="00655A9A" w:rsidRDefault="00655A9A" w:rsidP="008E1A07">
      <w:pPr>
        <w:numPr>
          <w:ilvl w:val="0"/>
          <w:numId w:val="1"/>
        </w:numPr>
        <w:snapToGrid w:val="0"/>
        <w:spacing w:line="600" w:lineRule="auto"/>
        <w:jc w:val="left"/>
        <w:rPr>
          <w:rFonts w:eastAsia="標楷體"/>
          <w:b/>
          <w:bCs/>
          <w:sz w:val="28"/>
          <w:szCs w:val="28"/>
        </w:rPr>
      </w:pPr>
      <w:r w:rsidRPr="00655A9A">
        <w:rPr>
          <w:rFonts w:eastAsia="標楷體" w:hAnsi="標楷體"/>
          <w:b/>
          <w:bCs/>
          <w:sz w:val="28"/>
          <w:szCs w:val="28"/>
        </w:rPr>
        <w:t>考</w:t>
      </w:r>
      <w:r w:rsidRPr="00655A9A">
        <w:rPr>
          <w:rFonts w:eastAsia="標楷體" w:hAnsi="標楷體" w:hint="eastAsia"/>
          <w:b/>
          <w:bCs/>
          <w:sz w:val="28"/>
          <w:szCs w:val="28"/>
        </w:rPr>
        <w:t>核標準</w:t>
      </w:r>
      <w:r w:rsidRPr="00655A9A">
        <w:rPr>
          <w:rFonts w:eastAsia="標楷體" w:hAnsi="標楷體"/>
          <w:b/>
          <w:bCs/>
          <w:sz w:val="28"/>
          <w:szCs w:val="28"/>
        </w:rPr>
        <w:t>及回饋</w:t>
      </w:r>
      <w:r w:rsidRPr="00655A9A">
        <w:rPr>
          <w:rFonts w:eastAsia="標楷體" w:hAnsi="標楷體" w:hint="eastAsia"/>
          <w:b/>
          <w:bCs/>
          <w:sz w:val="28"/>
          <w:szCs w:val="28"/>
        </w:rPr>
        <w:t>輔導</w:t>
      </w:r>
      <w:r w:rsidR="00B065BF">
        <w:rPr>
          <w:rFonts w:eastAsia="標楷體"/>
          <w:b/>
          <w:bCs/>
          <w:sz w:val="28"/>
          <w:szCs w:val="28"/>
        </w:rPr>
        <w:t>…</w:t>
      </w:r>
      <w:r w:rsidR="00B065BF">
        <w:rPr>
          <w:rFonts w:eastAsia="標楷體" w:hint="eastAsia"/>
          <w:b/>
          <w:bCs/>
          <w:sz w:val="28"/>
          <w:szCs w:val="28"/>
        </w:rPr>
        <w:t>.</w:t>
      </w:r>
      <w:r w:rsidR="00B065BF">
        <w:rPr>
          <w:rFonts w:eastAsia="標楷體"/>
          <w:b/>
          <w:bCs/>
          <w:sz w:val="28"/>
          <w:szCs w:val="28"/>
        </w:rPr>
        <w:t>…………………</w:t>
      </w:r>
      <w:r w:rsidR="00CA4803">
        <w:rPr>
          <w:rFonts w:eastAsia="標楷體"/>
          <w:b/>
          <w:bCs/>
          <w:sz w:val="28"/>
          <w:szCs w:val="28"/>
        </w:rPr>
        <w:t>………………</w:t>
      </w:r>
      <w:r w:rsidR="00CA4803">
        <w:rPr>
          <w:rFonts w:eastAsia="標楷體" w:hint="eastAsia"/>
          <w:b/>
          <w:bCs/>
          <w:sz w:val="28"/>
          <w:szCs w:val="28"/>
        </w:rPr>
        <w:t>...</w:t>
      </w:r>
      <w:r w:rsidR="00B065BF">
        <w:rPr>
          <w:rFonts w:eastAsia="標楷體"/>
          <w:b/>
          <w:bCs/>
          <w:sz w:val="28"/>
          <w:szCs w:val="28"/>
        </w:rPr>
        <w:t>…………..…</w:t>
      </w:r>
      <w:r w:rsidR="00B065BF">
        <w:rPr>
          <w:rFonts w:eastAsia="標楷體" w:hint="eastAsia"/>
          <w:b/>
          <w:bCs/>
          <w:sz w:val="28"/>
          <w:szCs w:val="28"/>
        </w:rPr>
        <w:t>...</w:t>
      </w:r>
      <w:r w:rsidRPr="00655A9A">
        <w:rPr>
          <w:rFonts w:eastAsia="標楷體"/>
          <w:b/>
          <w:bCs/>
          <w:sz w:val="28"/>
          <w:szCs w:val="28"/>
        </w:rPr>
        <w:t>1</w:t>
      </w:r>
      <w:r w:rsidR="004A5DAB">
        <w:rPr>
          <w:rFonts w:eastAsia="標楷體" w:hint="eastAsia"/>
          <w:b/>
          <w:bCs/>
          <w:sz w:val="28"/>
          <w:szCs w:val="28"/>
        </w:rPr>
        <w:t>3</w:t>
      </w:r>
    </w:p>
    <w:p w:rsidR="00CA4803" w:rsidRPr="00CA4803" w:rsidRDefault="00CA4803" w:rsidP="001D1026">
      <w:pPr>
        <w:numPr>
          <w:ilvl w:val="0"/>
          <w:numId w:val="1"/>
        </w:numPr>
        <w:tabs>
          <w:tab w:val="left" w:pos="1276"/>
        </w:tabs>
        <w:snapToGrid w:val="0"/>
        <w:spacing w:line="600" w:lineRule="auto"/>
        <w:ind w:leftChars="82" w:left="138" w:firstLineChars="160" w:firstLine="429"/>
        <w:jc w:val="left"/>
        <w:rPr>
          <w:rFonts w:eastAsia="標楷體"/>
          <w:b/>
          <w:bCs/>
          <w:sz w:val="28"/>
          <w:szCs w:val="28"/>
        </w:rPr>
      </w:pPr>
      <w:r w:rsidRPr="00CA4803">
        <w:rPr>
          <w:rFonts w:eastAsia="標楷體" w:hint="eastAsia"/>
          <w:b/>
          <w:bCs/>
          <w:sz w:val="28"/>
          <w:szCs w:val="28"/>
        </w:rPr>
        <w:t>對訓練計畫之評估</w:t>
      </w:r>
      <w:r>
        <w:rPr>
          <w:rFonts w:eastAsia="標楷體"/>
          <w:b/>
          <w:bCs/>
          <w:sz w:val="28"/>
          <w:szCs w:val="28"/>
        </w:rPr>
        <w:t>…………………………………………………………</w:t>
      </w:r>
      <w:r>
        <w:rPr>
          <w:rFonts w:eastAsia="標楷體" w:hint="eastAsia"/>
          <w:b/>
          <w:bCs/>
          <w:sz w:val="28"/>
          <w:szCs w:val="28"/>
        </w:rPr>
        <w:t>.</w:t>
      </w:r>
      <w:r w:rsidR="004A5DAB">
        <w:rPr>
          <w:rFonts w:eastAsia="標楷體" w:hint="eastAsia"/>
          <w:b/>
          <w:bCs/>
          <w:sz w:val="28"/>
          <w:szCs w:val="28"/>
        </w:rPr>
        <w:t>15</w:t>
      </w:r>
    </w:p>
    <w:p w:rsidR="00BF7ED3" w:rsidRDefault="00655A9A" w:rsidP="00BF7ED3">
      <w:pPr>
        <w:snapToGrid w:val="0"/>
        <w:spacing w:line="600" w:lineRule="auto"/>
        <w:ind w:leftChars="82" w:left="138"/>
        <w:jc w:val="left"/>
        <w:rPr>
          <w:rFonts w:eastAsia="標楷體"/>
          <w:b/>
          <w:bCs/>
          <w:sz w:val="28"/>
          <w:szCs w:val="28"/>
        </w:rPr>
      </w:pPr>
      <w:r w:rsidRPr="003265D5">
        <w:rPr>
          <w:rFonts w:eastAsia="標楷體" w:hAnsi="標楷體"/>
          <w:b/>
          <w:sz w:val="28"/>
          <w:szCs w:val="28"/>
        </w:rPr>
        <w:t>参、</w:t>
      </w:r>
      <w:r w:rsidR="00CA4803">
        <w:rPr>
          <w:rFonts w:eastAsia="標楷體" w:hAnsi="標楷體" w:hint="eastAsia"/>
          <w:b/>
          <w:sz w:val="28"/>
          <w:szCs w:val="28"/>
        </w:rPr>
        <w:t>七</w:t>
      </w:r>
      <w:r w:rsidR="00CA4803" w:rsidRPr="00CA4803">
        <w:rPr>
          <w:rFonts w:eastAsia="標楷體" w:hAnsi="標楷體" w:hint="eastAsia"/>
          <w:b/>
          <w:sz w:val="28"/>
          <w:szCs w:val="28"/>
        </w:rPr>
        <w:t>年級</w:t>
      </w:r>
      <w:r w:rsidRPr="00655A9A">
        <w:rPr>
          <w:rFonts w:eastAsia="標楷體" w:hAnsi="標楷體" w:hint="eastAsia"/>
          <w:b/>
          <w:bCs/>
          <w:sz w:val="28"/>
          <w:szCs w:val="28"/>
        </w:rPr>
        <w:t>實習醫學生</w:t>
      </w:r>
      <w:r w:rsidRPr="003265D5">
        <w:rPr>
          <w:rFonts w:eastAsia="標楷體" w:hAnsi="標楷體"/>
          <w:b/>
          <w:bCs/>
          <w:sz w:val="28"/>
          <w:szCs w:val="28"/>
        </w:rPr>
        <w:t>訓練項目及基準</w:t>
      </w:r>
      <w:r w:rsidR="00B065BF">
        <w:rPr>
          <w:rFonts w:eastAsia="標楷體"/>
          <w:b/>
          <w:bCs/>
          <w:sz w:val="28"/>
          <w:szCs w:val="28"/>
        </w:rPr>
        <w:t>…</w:t>
      </w:r>
      <w:r w:rsidR="00B065BF">
        <w:rPr>
          <w:rFonts w:eastAsia="標楷體" w:hint="eastAsia"/>
          <w:b/>
          <w:bCs/>
          <w:sz w:val="28"/>
          <w:szCs w:val="28"/>
        </w:rPr>
        <w:t>.</w:t>
      </w:r>
      <w:r w:rsidR="00B065BF" w:rsidRPr="00655A9A">
        <w:rPr>
          <w:rFonts w:eastAsia="標楷體"/>
          <w:b/>
          <w:bCs/>
          <w:sz w:val="28"/>
          <w:szCs w:val="28"/>
        </w:rPr>
        <w:t>………</w:t>
      </w:r>
      <w:r w:rsidR="00B065BF">
        <w:rPr>
          <w:rFonts w:eastAsia="標楷體" w:hint="eastAsia"/>
          <w:b/>
          <w:bCs/>
          <w:sz w:val="28"/>
          <w:szCs w:val="28"/>
        </w:rPr>
        <w:t>.........................................</w:t>
      </w:r>
      <w:r w:rsidR="004A5DAB">
        <w:rPr>
          <w:rFonts w:eastAsia="標楷體" w:hint="eastAsia"/>
          <w:b/>
          <w:bCs/>
          <w:sz w:val="28"/>
          <w:szCs w:val="28"/>
        </w:rPr>
        <w:t>.................15</w:t>
      </w:r>
    </w:p>
    <w:p w:rsidR="004A5DAB" w:rsidRPr="007B4C91" w:rsidRDefault="004A5DAB" w:rsidP="004A5DAB">
      <w:pPr>
        <w:snapToGrid w:val="0"/>
        <w:spacing w:line="600" w:lineRule="auto"/>
        <w:ind w:leftChars="337" w:left="566"/>
        <w:jc w:val="left"/>
        <w:rPr>
          <w:rFonts w:eastAsia="標楷體"/>
          <w:b/>
          <w:bCs/>
          <w:color w:val="000000"/>
          <w:sz w:val="28"/>
          <w:szCs w:val="28"/>
        </w:rPr>
      </w:pPr>
      <w:r w:rsidRPr="007B4C91">
        <w:rPr>
          <w:rFonts w:eastAsia="標楷體"/>
          <w:b/>
          <w:bCs/>
          <w:color w:val="000000"/>
          <w:sz w:val="28"/>
          <w:szCs w:val="28"/>
        </w:rPr>
        <w:t>一、訓練技能項目要求之定義</w:t>
      </w:r>
      <w:r w:rsidRPr="007B4C91">
        <w:rPr>
          <w:rFonts w:eastAsia="標楷體"/>
          <w:b/>
          <w:bCs/>
          <w:color w:val="000000"/>
          <w:sz w:val="28"/>
          <w:szCs w:val="28"/>
        </w:rPr>
        <w:t>……………………………………………</w:t>
      </w:r>
      <w:r>
        <w:rPr>
          <w:rFonts w:eastAsia="標楷體"/>
          <w:b/>
          <w:bCs/>
          <w:color w:val="000000"/>
          <w:sz w:val="28"/>
          <w:szCs w:val="28"/>
        </w:rPr>
        <w:t>………</w:t>
      </w:r>
      <w:r>
        <w:rPr>
          <w:rFonts w:eastAsia="標楷體" w:hint="eastAsia"/>
          <w:b/>
          <w:bCs/>
          <w:color w:val="000000"/>
          <w:sz w:val="28"/>
          <w:szCs w:val="28"/>
        </w:rPr>
        <w:t>..</w:t>
      </w:r>
      <w:r w:rsidRPr="007B4C91">
        <w:rPr>
          <w:rFonts w:eastAsia="標楷體"/>
          <w:b/>
          <w:bCs/>
          <w:color w:val="000000"/>
          <w:sz w:val="28"/>
          <w:szCs w:val="28"/>
        </w:rPr>
        <w:t>1</w:t>
      </w:r>
      <w:r>
        <w:rPr>
          <w:rFonts w:eastAsia="標楷體" w:hint="eastAsia"/>
          <w:b/>
          <w:bCs/>
          <w:color w:val="000000"/>
          <w:sz w:val="28"/>
          <w:szCs w:val="28"/>
        </w:rPr>
        <w:t>5</w:t>
      </w:r>
    </w:p>
    <w:p w:rsidR="004A5DAB" w:rsidRPr="007B4C91" w:rsidRDefault="004A5DAB" w:rsidP="001D1026">
      <w:pPr>
        <w:snapToGrid w:val="0"/>
        <w:spacing w:line="600" w:lineRule="auto"/>
        <w:ind w:leftChars="338" w:left="893" w:hangingChars="121" w:hanging="325"/>
        <w:rPr>
          <w:rFonts w:eastAsia="標楷體"/>
          <w:b/>
          <w:bCs/>
          <w:color w:val="000000"/>
          <w:sz w:val="28"/>
          <w:szCs w:val="28"/>
        </w:rPr>
      </w:pPr>
      <w:r w:rsidRPr="007B4C91">
        <w:rPr>
          <w:rFonts w:eastAsia="標楷體"/>
          <w:b/>
          <w:bCs/>
          <w:color w:val="000000"/>
          <w:sz w:val="28"/>
          <w:szCs w:val="28"/>
        </w:rPr>
        <w:t>二、</w:t>
      </w:r>
      <w:r w:rsidR="00AD0C31">
        <w:rPr>
          <w:rFonts w:eastAsia="標楷體" w:hint="eastAsia"/>
          <w:b/>
          <w:bCs/>
          <w:color w:val="000000"/>
          <w:sz w:val="28"/>
          <w:szCs w:val="28"/>
        </w:rPr>
        <w:t>腎臟</w:t>
      </w:r>
      <w:r w:rsidRPr="007B4C91">
        <w:rPr>
          <w:rFonts w:eastAsia="標楷體"/>
          <w:b/>
          <w:bCs/>
          <w:color w:val="000000"/>
          <w:sz w:val="28"/>
          <w:szCs w:val="28"/>
        </w:rPr>
        <w:t>科臨床能力</w:t>
      </w:r>
      <w:r w:rsidRPr="007B4C91">
        <w:rPr>
          <w:rFonts w:eastAsia="標楷體"/>
          <w:b/>
          <w:bCs/>
          <w:color w:val="000000"/>
          <w:sz w:val="28"/>
          <w:szCs w:val="28"/>
        </w:rPr>
        <w:t xml:space="preserve">  ………………………………………………………</w:t>
      </w:r>
      <w:r>
        <w:rPr>
          <w:rFonts w:eastAsia="標楷體"/>
          <w:b/>
          <w:bCs/>
          <w:color w:val="000000"/>
          <w:sz w:val="28"/>
          <w:szCs w:val="28"/>
        </w:rPr>
        <w:t>………</w:t>
      </w:r>
      <w:r>
        <w:rPr>
          <w:rFonts w:eastAsia="標楷體" w:hint="eastAsia"/>
          <w:b/>
          <w:bCs/>
          <w:color w:val="000000"/>
          <w:sz w:val="28"/>
          <w:szCs w:val="28"/>
        </w:rPr>
        <w:t>..</w:t>
      </w:r>
      <w:r w:rsidRPr="007B4C91">
        <w:rPr>
          <w:rFonts w:eastAsia="標楷體"/>
          <w:b/>
          <w:bCs/>
          <w:color w:val="000000"/>
          <w:sz w:val="28"/>
          <w:szCs w:val="28"/>
        </w:rPr>
        <w:t>1</w:t>
      </w:r>
      <w:r>
        <w:rPr>
          <w:rFonts w:eastAsia="標楷體" w:hint="eastAsia"/>
          <w:b/>
          <w:bCs/>
          <w:color w:val="000000"/>
          <w:sz w:val="28"/>
          <w:szCs w:val="28"/>
        </w:rPr>
        <w:t>6</w:t>
      </w:r>
    </w:p>
    <w:p w:rsidR="00655A9A" w:rsidRPr="003265D5" w:rsidRDefault="00655A9A" w:rsidP="001B3B47">
      <w:pPr>
        <w:numPr>
          <w:ilvl w:val="0"/>
          <w:numId w:val="29"/>
        </w:numPr>
        <w:snapToGrid w:val="0"/>
        <w:spacing w:line="600" w:lineRule="auto"/>
        <w:jc w:val="left"/>
        <w:rPr>
          <w:rFonts w:eastAsia="標楷體"/>
          <w:b/>
          <w:sz w:val="28"/>
          <w:szCs w:val="28"/>
        </w:rPr>
      </w:pPr>
      <w:r w:rsidRPr="003265D5">
        <w:rPr>
          <w:rFonts w:eastAsia="標楷體" w:hAnsi="標楷體"/>
          <w:b/>
          <w:sz w:val="28"/>
          <w:szCs w:val="28"/>
        </w:rPr>
        <w:t>附件</w:t>
      </w:r>
      <w:r w:rsidRPr="003265D5">
        <w:rPr>
          <w:rFonts w:eastAsia="標楷體"/>
          <w:b/>
          <w:sz w:val="28"/>
          <w:szCs w:val="28"/>
        </w:rPr>
        <w:t>…………………………………………</w:t>
      </w:r>
      <w:r>
        <w:rPr>
          <w:rFonts w:eastAsia="標楷體"/>
          <w:b/>
          <w:sz w:val="28"/>
          <w:szCs w:val="28"/>
        </w:rPr>
        <w:t>…………..</w:t>
      </w:r>
      <w:r w:rsidR="00B065BF">
        <w:rPr>
          <w:rFonts w:eastAsia="標楷體"/>
          <w:b/>
          <w:sz w:val="28"/>
          <w:szCs w:val="28"/>
        </w:rPr>
        <w:t>……</w:t>
      </w:r>
      <w:r w:rsidR="00B065BF">
        <w:rPr>
          <w:rFonts w:eastAsia="標楷體" w:hint="eastAsia"/>
          <w:b/>
          <w:sz w:val="28"/>
          <w:szCs w:val="28"/>
        </w:rPr>
        <w:t>...</w:t>
      </w:r>
      <w:r w:rsidR="004A5DAB">
        <w:rPr>
          <w:rFonts w:eastAsia="標楷體" w:hint="eastAsia"/>
          <w:b/>
          <w:sz w:val="28"/>
          <w:szCs w:val="28"/>
        </w:rPr>
        <w:t>..........................</w:t>
      </w:r>
      <w:r w:rsidRPr="003265D5">
        <w:rPr>
          <w:rFonts w:eastAsia="標楷體"/>
          <w:b/>
          <w:sz w:val="28"/>
          <w:szCs w:val="28"/>
        </w:rPr>
        <w:t>2</w:t>
      </w:r>
      <w:r w:rsidR="00B065BF">
        <w:rPr>
          <w:rFonts w:eastAsia="標楷體" w:hint="eastAsia"/>
          <w:b/>
          <w:sz w:val="28"/>
          <w:szCs w:val="28"/>
        </w:rPr>
        <w:t>6</w:t>
      </w:r>
    </w:p>
    <w:p w:rsidR="00F40513" w:rsidRPr="00AE1944" w:rsidRDefault="00655A9A" w:rsidP="00D926F0">
      <w:pPr>
        <w:snapToGrid w:val="0"/>
        <w:spacing w:after="240"/>
        <w:ind w:right="567"/>
        <w:rPr>
          <w:rFonts w:eastAsia="標楷體"/>
          <w:b/>
          <w:bCs/>
          <w:color w:val="000000"/>
          <w:sz w:val="32"/>
          <w:szCs w:val="32"/>
        </w:rPr>
      </w:pPr>
      <w:r w:rsidRPr="003265D5">
        <w:rPr>
          <w:rFonts w:eastAsia="標楷體"/>
          <w:sz w:val="28"/>
          <w:szCs w:val="28"/>
        </w:rPr>
        <w:br w:type="page"/>
      </w:r>
      <w:r w:rsidR="00D926F0" w:rsidRPr="00AE1944">
        <w:rPr>
          <w:rFonts w:eastAsia="標楷體"/>
          <w:b/>
          <w:color w:val="000000"/>
          <w:sz w:val="32"/>
          <w:szCs w:val="32"/>
        </w:rPr>
        <w:t>壹</w:t>
      </w:r>
      <w:r w:rsidR="00D926F0" w:rsidRPr="00AE1944">
        <w:rPr>
          <w:rFonts w:eastAsia="標楷體"/>
          <w:color w:val="000000"/>
          <w:sz w:val="32"/>
          <w:szCs w:val="32"/>
        </w:rPr>
        <w:t>、</w:t>
      </w:r>
      <w:r w:rsidR="00AD0C31" w:rsidRPr="00AE1944">
        <w:rPr>
          <w:rFonts w:eastAsia="標楷體" w:hAnsi="標楷體" w:hint="eastAsia"/>
          <w:b/>
          <w:bCs/>
          <w:color w:val="000000"/>
          <w:sz w:val="32"/>
          <w:szCs w:val="32"/>
        </w:rPr>
        <w:t>腎臟科實</w:t>
      </w:r>
      <w:r w:rsidR="00BF7ED3" w:rsidRPr="00AE1944">
        <w:rPr>
          <w:rFonts w:eastAsia="標楷體" w:hAnsi="標楷體" w:hint="eastAsia"/>
          <w:b/>
          <w:bCs/>
          <w:color w:val="000000"/>
          <w:sz w:val="32"/>
          <w:szCs w:val="32"/>
        </w:rPr>
        <w:t>習醫學生</w:t>
      </w:r>
      <w:r w:rsidR="00F40513" w:rsidRPr="00AE1944">
        <w:rPr>
          <w:rStyle w:val="a8"/>
          <w:rFonts w:eastAsia="標楷體"/>
          <w:sz w:val="32"/>
          <w:szCs w:val="32"/>
        </w:rPr>
        <w:t>教育訓練及考核制度</w:t>
      </w:r>
      <w:r w:rsidR="00F40513" w:rsidRPr="00AE1944">
        <w:rPr>
          <w:rFonts w:eastAsia="標楷體"/>
          <w:b/>
          <w:bCs/>
          <w:color w:val="000000"/>
          <w:sz w:val="32"/>
          <w:szCs w:val="32"/>
        </w:rPr>
        <w:t>總則</w:t>
      </w:r>
    </w:p>
    <w:p w:rsidR="0092662A" w:rsidRDefault="00B50850" w:rsidP="005E27FF">
      <w:pPr>
        <w:numPr>
          <w:ilvl w:val="0"/>
          <w:numId w:val="30"/>
        </w:numPr>
        <w:spacing w:beforeLines="25" w:line="360" w:lineRule="auto"/>
        <w:rPr>
          <w:rFonts w:eastAsia="標楷體"/>
          <w:bCs/>
          <w:color w:val="000000"/>
          <w:sz w:val="24"/>
          <w:szCs w:val="24"/>
        </w:rPr>
      </w:pPr>
      <w:r w:rsidRPr="00B50850">
        <w:rPr>
          <w:rFonts w:eastAsia="標楷體" w:hint="eastAsia"/>
          <w:bCs/>
          <w:color w:val="000000"/>
          <w:sz w:val="24"/>
          <w:szCs w:val="24"/>
        </w:rPr>
        <w:t>對象：</w:t>
      </w:r>
    </w:p>
    <w:p w:rsidR="00B50850" w:rsidRPr="0092662A" w:rsidRDefault="00B50850" w:rsidP="005E27FF">
      <w:pPr>
        <w:spacing w:beforeLines="25" w:line="360" w:lineRule="auto"/>
        <w:ind w:left="678"/>
        <w:rPr>
          <w:rFonts w:eastAsia="標楷體"/>
          <w:bCs/>
          <w:color w:val="000000"/>
          <w:sz w:val="24"/>
          <w:szCs w:val="24"/>
        </w:rPr>
      </w:pPr>
      <w:r w:rsidRPr="0092662A">
        <w:rPr>
          <w:rFonts w:eastAsia="標楷體" w:hint="eastAsia"/>
          <w:sz w:val="24"/>
          <w:szCs w:val="24"/>
        </w:rPr>
        <w:t>七年級實習醫學生。</w:t>
      </w:r>
    </w:p>
    <w:p w:rsidR="0092662A" w:rsidRPr="0092662A" w:rsidRDefault="00F40513" w:rsidP="005E27FF">
      <w:pPr>
        <w:numPr>
          <w:ilvl w:val="0"/>
          <w:numId w:val="35"/>
        </w:numPr>
        <w:spacing w:beforeLines="25" w:line="360" w:lineRule="auto"/>
        <w:rPr>
          <w:rFonts w:eastAsia="標楷體"/>
          <w:sz w:val="24"/>
          <w:szCs w:val="24"/>
        </w:rPr>
      </w:pPr>
      <w:r w:rsidRPr="0092662A">
        <w:rPr>
          <w:rFonts w:eastAsia="標楷體"/>
          <w:sz w:val="24"/>
          <w:szCs w:val="24"/>
        </w:rPr>
        <w:t>教學方式：</w:t>
      </w:r>
    </w:p>
    <w:p w:rsidR="00F40513" w:rsidRPr="0092662A" w:rsidRDefault="006F4C4C" w:rsidP="005E27FF">
      <w:pPr>
        <w:numPr>
          <w:ilvl w:val="1"/>
          <w:numId w:val="29"/>
        </w:numPr>
        <w:spacing w:beforeLines="25" w:line="360" w:lineRule="auto"/>
        <w:ind w:hanging="269"/>
        <w:rPr>
          <w:rFonts w:eastAsia="標楷體"/>
          <w:sz w:val="24"/>
          <w:szCs w:val="24"/>
        </w:rPr>
      </w:pPr>
      <w:r w:rsidRPr="0092662A">
        <w:rPr>
          <w:rFonts w:eastAsia="標楷體"/>
          <w:sz w:val="24"/>
          <w:szCs w:val="24"/>
        </w:rPr>
        <w:t>住</w:t>
      </w:r>
      <w:r w:rsidR="00F40513" w:rsidRPr="0092662A">
        <w:rPr>
          <w:rFonts w:eastAsia="標楷體"/>
          <w:sz w:val="24"/>
          <w:szCs w:val="24"/>
        </w:rPr>
        <w:t>診教學</w:t>
      </w:r>
    </w:p>
    <w:p w:rsidR="00F40513" w:rsidRPr="0092662A" w:rsidRDefault="006F4C4C" w:rsidP="005E27FF">
      <w:pPr>
        <w:pStyle w:val="a20"/>
        <w:numPr>
          <w:ilvl w:val="1"/>
          <w:numId w:val="29"/>
        </w:numPr>
        <w:spacing w:beforeLines="25" w:beforeAutospacing="0" w:after="0" w:afterAutospacing="0" w:line="360" w:lineRule="auto"/>
        <w:ind w:hanging="269"/>
        <w:jc w:val="both"/>
        <w:rPr>
          <w:rFonts w:ascii="Times New Roman" w:eastAsia="標楷體"/>
        </w:rPr>
      </w:pPr>
      <w:r w:rsidRPr="0092662A">
        <w:rPr>
          <w:rFonts w:ascii="Times New Roman" w:eastAsia="標楷體"/>
        </w:rPr>
        <w:t>門</w:t>
      </w:r>
      <w:r w:rsidR="00F40513" w:rsidRPr="0092662A">
        <w:rPr>
          <w:rFonts w:ascii="Times New Roman" w:eastAsia="標楷體"/>
        </w:rPr>
        <w:t>診教學</w:t>
      </w:r>
    </w:p>
    <w:p w:rsidR="00AE1944" w:rsidRPr="0092662A" w:rsidRDefault="00AD0C31" w:rsidP="005E27FF">
      <w:pPr>
        <w:pStyle w:val="a20"/>
        <w:numPr>
          <w:ilvl w:val="1"/>
          <w:numId w:val="29"/>
        </w:numPr>
        <w:spacing w:beforeLines="25" w:beforeAutospacing="0" w:after="0" w:afterAutospacing="0" w:line="360" w:lineRule="auto"/>
        <w:ind w:hanging="269"/>
        <w:jc w:val="both"/>
        <w:rPr>
          <w:rFonts w:ascii="Times New Roman" w:eastAsia="標楷體"/>
        </w:rPr>
      </w:pPr>
      <w:r w:rsidRPr="0092662A">
        <w:rPr>
          <w:rFonts w:ascii="Times New Roman" w:eastAsia="標楷體"/>
        </w:rPr>
        <w:t>Case-based learning</w:t>
      </w:r>
    </w:p>
    <w:p w:rsidR="00AE1944" w:rsidRPr="0092662A" w:rsidRDefault="00AE1944" w:rsidP="005E27FF">
      <w:pPr>
        <w:pStyle w:val="a20"/>
        <w:numPr>
          <w:ilvl w:val="1"/>
          <w:numId w:val="29"/>
        </w:numPr>
        <w:spacing w:beforeLines="25" w:beforeAutospacing="0" w:after="0" w:afterAutospacing="0" w:line="360" w:lineRule="auto"/>
        <w:ind w:hanging="269"/>
        <w:jc w:val="both"/>
        <w:rPr>
          <w:rFonts w:ascii="Times New Roman" w:eastAsia="標楷體"/>
        </w:rPr>
      </w:pPr>
      <w:r w:rsidRPr="0092662A">
        <w:rPr>
          <w:rFonts w:ascii="Times New Roman" w:eastAsia="標楷體" w:hint="eastAsia"/>
        </w:rPr>
        <w:t>臨床技能訓練</w:t>
      </w:r>
    </w:p>
    <w:p w:rsidR="00B50850" w:rsidRPr="0092662A" w:rsidRDefault="00AD0C31" w:rsidP="005E27FF">
      <w:pPr>
        <w:pStyle w:val="a20"/>
        <w:numPr>
          <w:ilvl w:val="1"/>
          <w:numId w:val="29"/>
        </w:numPr>
        <w:spacing w:beforeLines="25" w:beforeAutospacing="0" w:after="0" w:afterAutospacing="0" w:line="360" w:lineRule="auto"/>
        <w:ind w:hanging="269"/>
        <w:jc w:val="both"/>
        <w:rPr>
          <w:rFonts w:ascii="Times New Roman" w:eastAsia="標楷體"/>
        </w:rPr>
      </w:pPr>
      <w:r w:rsidRPr="0092662A">
        <w:rPr>
          <w:rFonts w:ascii="Times New Roman" w:eastAsia="標楷體" w:hint="eastAsia"/>
        </w:rPr>
        <w:t>腎臟科</w:t>
      </w:r>
      <w:r w:rsidR="00040395">
        <w:rPr>
          <w:rFonts w:ascii="Times New Roman" w:eastAsia="標楷體" w:hint="eastAsia"/>
        </w:rPr>
        <w:t>臨床及</w:t>
      </w:r>
      <w:r w:rsidR="00AE1944" w:rsidRPr="0092662A">
        <w:rPr>
          <w:rFonts w:ascii="Times New Roman" w:eastAsia="標楷體" w:hint="eastAsia"/>
        </w:rPr>
        <w:t>學術會議</w:t>
      </w:r>
    </w:p>
    <w:p w:rsidR="00F40513" w:rsidRPr="00B875FD" w:rsidRDefault="00F40513" w:rsidP="005E27FF">
      <w:pPr>
        <w:pStyle w:val="a20"/>
        <w:spacing w:beforeLines="25" w:beforeAutospacing="0" w:after="0" w:afterAutospacing="0" w:line="360" w:lineRule="auto"/>
        <w:ind w:leftChars="118" w:left="198"/>
        <w:jc w:val="both"/>
        <w:rPr>
          <w:rFonts w:ascii="Times New Roman" w:eastAsia="標楷體"/>
        </w:rPr>
      </w:pPr>
      <w:r w:rsidRPr="00B875FD">
        <w:rPr>
          <w:rFonts w:ascii="Times New Roman" w:eastAsia="標楷體"/>
        </w:rPr>
        <w:t>三、訓練項目和內容：</w:t>
      </w:r>
    </w:p>
    <w:p w:rsidR="0092662A" w:rsidRDefault="006F4C4C" w:rsidP="001B3B47">
      <w:pPr>
        <w:numPr>
          <w:ilvl w:val="0"/>
          <w:numId w:val="3"/>
        </w:numPr>
        <w:spacing w:before="25" w:line="360" w:lineRule="auto"/>
        <w:ind w:hanging="167"/>
        <w:rPr>
          <w:rFonts w:eastAsia="標楷體"/>
          <w:color w:val="000000"/>
          <w:sz w:val="24"/>
          <w:szCs w:val="24"/>
        </w:rPr>
      </w:pPr>
      <w:r w:rsidRPr="00B875FD">
        <w:rPr>
          <w:rFonts w:eastAsia="標楷體"/>
          <w:color w:val="000000"/>
          <w:sz w:val="24"/>
          <w:szCs w:val="24"/>
        </w:rPr>
        <w:t>Orientation course</w:t>
      </w:r>
    </w:p>
    <w:p w:rsidR="00B50850" w:rsidRPr="0092662A" w:rsidRDefault="00B50850" w:rsidP="001B3B47">
      <w:pPr>
        <w:numPr>
          <w:ilvl w:val="0"/>
          <w:numId w:val="3"/>
        </w:numPr>
        <w:spacing w:before="25" w:line="360" w:lineRule="auto"/>
        <w:ind w:hanging="167"/>
        <w:rPr>
          <w:rFonts w:eastAsia="標楷體"/>
          <w:color w:val="000000"/>
          <w:sz w:val="24"/>
          <w:szCs w:val="24"/>
        </w:rPr>
      </w:pPr>
      <w:r w:rsidRPr="0092662A">
        <w:rPr>
          <w:rFonts w:eastAsia="標楷體" w:hint="eastAsia"/>
          <w:color w:val="000000"/>
          <w:sz w:val="24"/>
          <w:szCs w:val="24"/>
        </w:rPr>
        <w:t>臨床實習訓練</w:t>
      </w:r>
    </w:p>
    <w:p w:rsidR="006D5076" w:rsidRDefault="006F4C4C" w:rsidP="001B3B47">
      <w:pPr>
        <w:numPr>
          <w:ilvl w:val="0"/>
          <w:numId w:val="3"/>
        </w:numPr>
        <w:spacing w:before="25" w:line="360" w:lineRule="auto"/>
        <w:ind w:hanging="167"/>
        <w:rPr>
          <w:rFonts w:eastAsia="標楷體"/>
          <w:color w:val="000000"/>
          <w:sz w:val="24"/>
          <w:szCs w:val="24"/>
        </w:rPr>
      </w:pPr>
      <w:r w:rsidRPr="00B875FD">
        <w:rPr>
          <w:rFonts w:eastAsia="標楷體"/>
          <w:spacing w:val="0"/>
          <w:kern w:val="0"/>
          <w:sz w:val="24"/>
          <w:szCs w:val="24"/>
        </w:rPr>
        <w:t>六大核心能力</w:t>
      </w:r>
      <w:r w:rsidR="0092662A" w:rsidRPr="00B50850">
        <w:rPr>
          <w:rFonts w:eastAsia="標楷體"/>
          <w:spacing w:val="0"/>
          <w:kern w:val="0"/>
          <w:sz w:val="24"/>
          <w:szCs w:val="24"/>
        </w:rPr>
        <w:t>訓練</w:t>
      </w:r>
    </w:p>
    <w:p w:rsidR="006F4C4C" w:rsidRPr="006D5076" w:rsidRDefault="0092662A" w:rsidP="001B3B47">
      <w:pPr>
        <w:numPr>
          <w:ilvl w:val="0"/>
          <w:numId w:val="3"/>
        </w:numPr>
        <w:spacing w:before="25" w:line="360" w:lineRule="auto"/>
        <w:ind w:hanging="167"/>
        <w:rPr>
          <w:rFonts w:eastAsia="標楷體"/>
          <w:color w:val="000000"/>
          <w:sz w:val="24"/>
          <w:szCs w:val="24"/>
        </w:rPr>
      </w:pPr>
      <w:r w:rsidRPr="006D5076">
        <w:rPr>
          <w:rFonts w:eastAsia="標楷體" w:hint="eastAsia"/>
          <w:spacing w:val="0"/>
          <w:kern w:val="0"/>
          <w:sz w:val="24"/>
          <w:szCs w:val="24"/>
        </w:rPr>
        <w:t>腎臟科</w:t>
      </w:r>
      <w:r w:rsidR="006F4C4C" w:rsidRPr="006D5076">
        <w:rPr>
          <w:rFonts w:eastAsia="標楷體"/>
          <w:spacing w:val="0"/>
          <w:kern w:val="0"/>
          <w:sz w:val="24"/>
          <w:szCs w:val="24"/>
        </w:rPr>
        <w:t>臨床</w:t>
      </w:r>
      <w:r w:rsidRPr="006D5076">
        <w:rPr>
          <w:rFonts w:eastAsia="標楷體" w:hint="eastAsia"/>
          <w:spacing w:val="0"/>
          <w:kern w:val="0"/>
          <w:sz w:val="24"/>
          <w:szCs w:val="24"/>
        </w:rPr>
        <w:t>知識及</w:t>
      </w:r>
      <w:r w:rsidR="006F4C4C" w:rsidRPr="006D5076">
        <w:rPr>
          <w:rFonts w:eastAsia="標楷體"/>
          <w:spacing w:val="0"/>
          <w:kern w:val="0"/>
          <w:sz w:val="24"/>
          <w:szCs w:val="24"/>
        </w:rPr>
        <w:t>技能</w:t>
      </w:r>
    </w:p>
    <w:p w:rsidR="006F4C4C" w:rsidRPr="00B875FD" w:rsidRDefault="006F4C4C" w:rsidP="001B3B47">
      <w:pPr>
        <w:numPr>
          <w:ilvl w:val="0"/>
          <w:numId w:val="3"/>
        </w:numPr>
        <w:spacing w:before="25" w:line="360" w:lineRule="auto"/>
        <w:ind w:hanging="167"/>
        <w:rPr>
          <w:rFonts w:eastAsia="標楷體"/>
          <w:color w:val="000000"/>
          <w:sz w:val="24"/>
          <w:szCs w:val="24"/>
        </w:rPr>
      </w:pPr>
      <w:r w:rsidRPr="00B875FD">
        <w:rPr>
          <w:rFonts w:eastAsia="新細明體"/>
          <w:spacing w:val="0"/>
          <w:kern w:val="0"/>
          <w:sz w:val="24"/>
          <w:szCs w:val="24"/>
          <w:lang w:bidi="te-IN"/>
        </w:rPr>
        <w:t>Evidence-Based Medicine</w:t>
      </w:r>
    </w:p>
    <w:p w:rsidR="00F40513" w:rsidRPr="00B875FD" w:rsidRDefault="00F40513" w:rsidP="005E27FF">
      <w:pPr>
        <w:pStyle w:val="a00"/>
        <w:spacing w:beforeLines="25" w:beforeAutospacing="0" w:after="0" w:afterAutospacing="0" w:line="360" w:lineRule="auto"/>
        <w:ind w:leftChars="118" w:left="198"/>
        <w:jc w:val="both"/>
        <w:rPr>
          <w:rFonts w:ascii="Times New Roman" w:eastAsia="標楷體"/>
        </w:rPr>
      </w:pPr>
      <w:r w:rsidRPr="00B875FD">
        <w:rPr>
          <w:rFonts w:ascii="Times New Roman" w:eastAsia="標楷體"/>
        </w:rPr>
        <w:t>四、訓練考核方式：</w:t>
      </w:r>
    </w:p>
    <w:p w:rsidR="00655A9A" w:rsidRPr="00B875FD" w:rsidRDefault="00B875FD" w:rsidP="006D5076">
      <w:pPr>
        <w:spacing w:before="25" w:line="360" w:lineRule="auto"/>
        <w:ind w:left="993" w:hanging="993"/>
        <w:rPr>
          <w:rFonts w:eastAsia="標楷體"/>
          <w:sz w:val="24"/>
          <w:szCs w:val="24"/>
        </w:rPr>
      </w:pPr>
      <w:r w:rsidRPr="00B875FD">
        <w:rPr>
          <w:sz w:val="24"/>
          <w:szCs w:val="24"/>
        </w:rPr>
        <w:t xml:space="preserve"> 1. </w:t>
      </w:r>
      <w:r w:rsidRPr="00B875FD">
        <w:rPr>
          <w:rFonts w:eastAsia="標楷體"/>
          <w:sz w:val="24"/>
          <w:szCs w:val="24"/>
        </w:rPr>
        <w:t>本科對</w:t>
      </w:r>
      <w:r w:rsidR="00D926F0" w:rsidRPr="00D926F0">
        <w:rPr>
          <w:rFonts w:eastAsia="標楷體" w:hint="eastAsia"/>
          <w:sz w:val="24"/>
          <w:szCs w:val="24"/>
        </w:rPr>
        <w:t>七年級</w:t>
      </w:r>
      <w:r w:rsidRPr="00B875FD">
        <w:rPr>
          <w:rFonts w:eastAsia="標楷體"/>
          <w:sz w:val="24"/>
          <w:szCs w:val="24"/>
        </w:rPr>
        <w:t>實習醫學生依醫學教育委員會及內科部制定之格式</w:t>
      </w:r>
      <w:r w:rsidR="0092662A">
        <w:rPr>
          <w:rFonts w:eastAsia="標楷體" w:hint="eastAsia"/>
          <w:sz w:val="24"/>
          <w:szCs w:val="24"/>
        </w:rPr>
        <w:t>評核成績</w:t>
      </w:r>
      <w:r w:rsidRPr="00B875FD">
        <w:rPr>
          <w:rFonts w:eastAsia="標楷體"/>
          <w:sz w:val="24"/>
          <w:szCs w:val="24"/>
        </w:rPr>
        <w:t>，分</w:t>
      </w:r>
      <w:r w:rsidR="0092662A">
        <w:rPr>
          <w:rFonts w:eastAsia="標楷體" w:hint="eastAsia"/>
          <w:sz w:val="24"/>
          <w:szCs w:val="24"/>
        </w:rPr>
        <w:t>為</w:t>
      </w:r>
      <w:r w:rsidRPr="00B875FD">
        <w:rPr>
          <w:rFonts w:eastAsia="標楷體"/>
          <w:sz w:val="24"/>
          <w:szCs w:val="24"/>
        </w:rPr>
        <w:t>醫務核心能力、工作態度、病歷寫作、病人處理等</w:t>
      </w:r>
      <w:r w:rsidR="0092662A">
        <w:rPr>
          <w:rFonts w:eastAsia="標楷體" w:hint="eastAsia"/>
          <w:sz w:val="24"/>
          <w:szCs w:val="24"/>
        </w:rPr>
        <w:t>項，</w:t>
      </w:r>
      <w:r w:rsidR="0092662A">
        <w:rPr>
          <w:rFonts w:eastAsia="標楷體"/>
          <w:sz w:val="24"/>
          <w:szCs w:val="24"/>
        </w:rPr>
        <w:t>由</w:t>
      </w:r>
      <w:r w:rsidR="0092662A">
        <w:rPr>
          <w:rFonts w:eastAsia="標楷體" w:hint="eastAsia"/>
          <w:sz w:val="24"/>
          <w:szCs w:val="24"/>
        </w:rPr>
        <w:t>病房迴診</w:t>
      </w:r>
      <w:r w:rsidRPr="00B875FD">
        <w:rPr>
          <w:rFonts w:eastAsia="標楷體"/>
          <w:sz w:val="24"/>
          <w:szCs w:val="24"/>
        </w:rPr>
        <w:t>主治醫師、住院醫師及教學病房護理</w:t>
      </w:r>
      <w:r w:rsidR="00AE1944">
        <w:rPr>
          <w:rFonts w:eastAsia="標楷體"/>
          <w:sz w:val="24"/>
          <w:szCs w:val="24"/>
        </w:rPr>
        <w:t>長考核</w:t>
      </w:r>
      <w:r w:rsidR="00040395">
        <w:rPr>
          <w:rFonts w:eastAsia="標楷體" w:hint="eastAsia"/>
          <w:sz w:val="24"/>
          <w:szCs w:val="24"/>
        </w:rPr>
        <w:t>並</w:t>
      </w:r>
      <w:r w:rsidR="00AE1944">
        <w:rPr>
          <w:rFonts w:eastAsia="標楷體"/>
          <w:sz w:val="24"/>
          <w:szCs w:val="24"/>
        </w:rPr>
        <w:t>彙總</w:t>
      </w:r>
      <w:r w:rsidR="0092662A">
        <w:rPr>
          <w:rFonts w:eastAsia="標楷體" w:hint="eastAsia"/>
          <w:sz w:val="24"/>
          <w:szCs w:val="24"/>
        </w:rPr>
        <w:t>結果</w:t>
      </w:r>
      <w:r w:rsidR="00AE1944">
        <w:rPr>
          <w:rFonts w:eastAsia="標楷體"/>
          <w:sz w:val="24"/>
          <w:szCs w:val="24"/>
        </w:rPr>
        <w:t>後，由</w:t>
      </w:r>
      <w:r w:rsidRPr="00B875FD">
        <w:rPr>
          <w:rFonts w:eastAsia="標楷體"/>
          <w:sz w:val="24"/>
          <w:szCs w:val="24"/>
        </w:rPr>
        <w:t>送交</w:t>
      </w:r>
      <w:r w:rsidR="0092662A">
        <w:rPr>
          <w:rFonts w:eastAsia="標楷體" w:hint="eastAsia"/>
          <w:sz w:val="24"/>
          <w:szCs w:val="24"/>
        </w:rPr>
        <w:t>內科部及</w:t>
      </w:r>
      <w:r w:rsidRPr="00B875FD">
        <w:rPr>
          <w:rFonts w:eastAsia="標楷體"/>
          <w:sz w:val="24"/>
          <w:szCs w:val="24"/>
        </w:rPr>
        <w:t>教學部。</w:t>
      </w:r>
    </w:p>
    <w:p w:rsidR="00B875FD" w:rsidRPr="0092662A" w:rsidRDefault="00B875FD" w:rsidP="006D5076">
      <w:pPr>
        <w:spacing w:before="25" w:line="360" w:lineRule="auto"/>
        <w:ind w:leftChars="406" w:left="990" w:hanging="308"/>
        <w:rPr>
          <w:rFonts w:eastAsia="標楷體"/>
          <w:sz w:val="24"/>
          <w:szCs w:val="24"/>
        </w:rPr>
      </w:pPr>
      <w:r w:rsidRPr="00B875FD">
        <w:rPr>
          <w:rFonts w:eastAsia="標楷體"/>
          <w:sz w:val="24"/>
          <w:szCs w:val="24"/>
        </w:rPr>
        <w:t xml:space="preserve">2. </w:t>
      </w:r>
      <w:r w:rsidRPr="00B875FD">
        <w:rPr>
          <w:rFonts w:eastAsia="標楷體"/>
          <w:sz w:val="24"/>
          <w:szCs w:val="24"/>
        </w:rPr>
        <w:t>本科對</w:t>
      </w:r>
      <w:r w:rsidR="00D926F0" w:rsidRPr="00D926F0">
        <w:rPr>
          <w:rFonts w:eastAsia="標楷體" w:hint="eastAsia"/>
          <w:sz w:val="24"/>
          <w:szCs w:val="24"/>
        </w:rPr>
        <w:t>七年級</w:t>
      </w:r>
      <w:r w:rsidR="0092662A">
        <w:rPr>
          <w:rFonts w:eastAsia="標楷體"/>
          <w:sz w:val="24"/>
          <w:szCs w:val="24"/>
        </w:rPr>
        <w:t>實習醫學生評核以全人照顧為出發點，</w:t>
      </w:r>
      <w:r w:rsidR="0092662A">
        <w:rPr>
          <w:rFonts w:eastAsia="標楷體" w:hint="eastAsia"/>
          <w:sz w:val="24"/>
          <w:szCs w:val="24"/>
        </w:rPr>
        <w:t>由</w:t>
      </w:r>
      <w:r w:rsidR="0092662A">
        <w:rPr>
          <w:rFonts w:eastAsia="標楷體"/>
          <w:sz w:val="24"/>
          <w:szCs w:val="24"/>
        </w:rPr>
        <w:t>臨床醫師</w:t>
      </w:r>
      <w:r w:rsidR="0092662A">
        <w:rPr>
          <w:rFonts w:eastAsia="標楷體" w:hint="eastAsia"/>
          <w:sz w:val="24"/>
          <w:szCs w:val="24"/>
        </w:rPr>
        <w:t>評估</w:t>
      </w:r>
      <w:r w:rsidRPr="00B875FD">
        <w:rPr>
          <w:rFonts w:eastAsia="標楷體"/>
          <w:sz w:val="24"/>
          <w:szCs w:val="24"/>
        </w:rPr>
        <w:t>實習醫學生於科內訓練期間照護能力、病歷寫作能力、</w:t>
      </w:r>
      <w:r w:rsidR="0092662A">
        <w:rPr>
          <w:rFonts w:eastAsia="標楷體" w:hint="eastAsia"/>
          <w:sz w:val="24"/>
          <w:szCs w:val="24"/>
        </w:rPr>
        <w:t>病例報告</w:t>
      </w:r>
      <w:r w:rsidR="0092662A">
        <w:rPr>
          <w:rFonts w:eastAsia="標楷體"/>
          <w:sz w:val="24"/>
          <w:szCs w:val="24"/>
        </w:rPr>
        <w:t>討論</w:t>
      </w:r>
      <w:r w:rsidR="0092662A" w:rsidRPr="00B875FD">
        <w:rPr>
          <w:rFonts w:eastAsia="標楷體"/>
          <w:sz w:val="24"/>
          <w:szCs w:val="24"/>
        </w:rPr>
        <w:t>、工作態度</w:t>
      </w:r>
      <w:r w:rsidR="00AE1944">
        <w:rPr>
          <w:rFonts w:eastAsia="標楷體"/>
          <w:sz w:val="24"/>
          <w:szCs w:val="24"/>
        </w:rPr>
        <w:t>及參</w:t>
      </w:r>
      <w:r w:rsidR="00AE1944">
        <w:rPr>
          <w:rFonts w:eastAsia="標楷體" w:hint="eastAsia"/>
          <w:sz w:val="24"/>
          <w:szCs w:val="24"/>
        </w:rPr>
        <w:t>與</w:t>
      </w:r>
      <w:r w:rsidR="00AE1944">
        <w:rPr>
          <w:rFonts w:eastAsia="標楷體"/>
          <w:sz w:val="24"/>
          <w:szCs w:val="24"/>
        </w:rPr>
        <w:t>，並</w:t>
      </w:r>
      <w:r w:rsidR="00AE1944">
        <w:rPr>
          <w:rFonts w:eastAsia="標楷體" w:hint="eastAsia"/>
          <w:sz w:val="24"/>
          <w:szCs w:val="24"/>
        </w:rPr>
        <w:t>評量</w:t>
      </w:r>
      <w:r w:rsidRPr="00B875FD">
        <w:rPr>
          <w:rFonts w:eastAsia="標楷體"/>
          <w:sz w:val="24"/>
          <w:szCs w:val="24"/>
        </w:rPr>
        <w:t>實習醫學生六大核心能力之實踐程度給予評分。</w:t>
      </w:r>
    </w:p>
    <w:p w:rsidR="006F4C4C" w:rsidRDefault="00B875FD" w:rsidP="006D5076">
      <w:pPr>
        <w:spacing w:before="25" w:line="360" w:lineRule="auto"/>
        <w:ind w:leftChars="406" w:left="990" w:hanging="308"/>
        <w:rPr>
          <w:rFonts w:ascii="標楷體" w:eastAsia="標楷體" w:hAnsi="標楷體"/>
          <w:sz w:val="24"/>
          <w:szCs w:val="24"/>
        </w:rPr>
      </w:pPr>
      <w:r w:rsidRPr="00B875FD">
        <w:rPr>
          <w:rFonts w:eastAsia="標楷體"/>
          <w:sz w:val="24"/>
          <w:szCs w:val="24"/>
        </w:rPr>
        <w:t xml:space="preserve">3. </w:t>
      </w:r>
      <w:r w:rsidR="00D926F0" w:rsidRPr="00D926F0">
        <w:rPr>
          <w:rFonts w:eastAsia="標楷體" w:hint="eastAsia"/>
          <w:sz w:val="24"/>
          <w:szCs w:val="24"/>
        </w:rPr>
        <w:t>七年級</w:t>
      </w:r>
      <w:r w:rsidR="00AE1944">
        <w:rPr>
          <w:rFonts w:eastAsia="標楷體"/>
          <w:sz w:val="24"/>
          <w:szCs w:val="24"/>
        </w:rPr>
        <w:t>實習醫學生</w:t>
      </w:r>
      <w:r w:rsidR="00AE1944">
        <w:rPr>
          <w:rFonts w:eastAsia="標楷體" w:hint="eastAsia"/>
          <w:sz w:val="24"/>
          <w:szCs w:val="24"/>
        </w:rPr>
        <w:t>於腎臟科病房實習為期二週，於內科</w:t>
      </w:r>
      <w:r w:rsidR="0092662A">
        <w:rPr>
          <w:rFonts w:eastAsia="標楷體" w:hint="eastAsia"/>
          <w:sz w:val="24"/>
          <w:szCs w:val="24"/>
        </w:rPr>
        <w:t>各科</w:t>
      </w:r>
      <w:r w:rsidR="00AE1944">
        <w:rPr>
          <w:rFonts w:eastAsia="標楷體" w:hint="eastAsia"/>
          <w:sz w:val="24"/>
          <w:szCs w:val="24"/>
        </w:rPr>
        <w:t>實習</w:t>
      </w:r>
      <w:r w:rsidRPr="00B875FD">
        <w:rPr>
          <w:rFonts w:eastAsia="標楷體"/>
          <w:sz w:val="24"/>
          <w:szCs w:val="24"/>
        </w:rPr>
        <w:t>結訓後</w:t>
      </w:r>
      <w:r w:rsidR="00AE1944">
        <w:rPr>
          <w:rFonts w:eastAsia="標楷體" w:hint="eastAsia"/>
          <w:sz w:val="24"/>
          <w:szCs w:val="24"/>
        </w:rPr>
        <w:t>，</w:t>
      </w:r>
      <w:r w:rsidRPr="00B875FD">
        <w:rPr>
          <w:rFonts w:eastAsia="標楷體"/>
          <w:sz w:val="24"/>
          <w:szCs w:val="24"/>
        </w:rPr>
        <w:t>由教學部及內科部合辦實習醫學生考試，內容包括學科筆試、影像學診斷、</w:t>
      </w:r>
      <w:r w:rsidRPr="00B875FD">
        <w:rPr>
          <w:rFonts w:eastAsia="標楷體"/>
          <w:sz w:val="24"/>
          <w:szCs w:val="24"/>
        </w:rPr>
        <w:t>OSCE</w:t>
      </w:r>
      <w:r w:rsidRPr="00B875FD">
        <w:rPr>
          <w:rFonts w:eastAsia="標楷體"/>
          <w:sz w:val="24"/>
          <w:szCs w:val="24"/>
        </w:rPr>
        <w:t>以評估</w:t>
      </w:r>
      <w:r w:rsidR="0092662A">
        <w:rPr>
          <w:rFonts w:eastAsia="標楷體" w:hint="eastAsia"/>
          <w:sz w:val="24"/>
          <w:szCs w:val="24"/>
        </w:rPr>
        <w:t>臨床知識技能與</w:t>
      </w:r>
      <w:r w:rsidR="0092662A">
        <w:rPr>
          <w:rFonts w:eastAsia="標楷體"/>
          <w:sz w:val="24"/>
          <w:szCs w:val="24"/>
        </w:rPr>
        <w:t>核心課程</w:t>
      </w:r>
      <w:r w:rsidRPr="00B875FD">
        <w:rPr>
          <w:rFonts w:eastAsia="標楷體"/>
          <w:sz w:val="24"/>
          <w:szCs w:val="24"/>
        </w:rPr>
        <w:t>學習成效</w:t>
      </w:r>
      <w:r>
        <w:rPr>
          <w:rFonts w:ascii="標楷體" w:eastAsia="標楷體" w:hAnsi="標楷體" w:hint="eastAsia"/>
          <w:sz w:val="24"/>
          <w:szCs w:val="24"/>
        </w:rPr>
        <w:t>。</w:t>
      </w:r>
    </w:p>
    <w:p w:rsidR="006D5076" w:rsidRDefault="006D5076" w:rsidP="006D5076">
      <w:pPr>
        <w:spacing w:before="25" w:line="360" w:lineRule="auto"/>
        <w:ind w:leftChars="406" w:left="990" w:hanging="308"/>
      </w:pPr>
    </w:p>
    <w:p w:rsidR="00655A9A" w:rsidRPr="00D926F0" w:rsidRDefault="00655A9A" w:rsidP="006D5076">
      <w:pPr>
        <w:spacing w:before="25" w:line="360" w:lineRule="auto"/>
        <w:rPr>
          <w:sz w:val="32"/>
          <w:szCs w:val="32"/>
        </w:rPr>
      </w:pPr>
      <w:r w:rsidRPr="00D926F0">
        <w:rPr>
          <w:rFonts w:eastAsia="標楷體" w:hAnsi="標楷體"/>
          <w:b/>
          <w:sz w:val="32"/>
          <w:szCs w:val="32"/>
        </w:rPr>
        <w:t>貳、</w:t>
      </w:r>
      <w:r w:rsidR="00AE1944">
        <w:rPr>
          <w:rFonts w:ascii="標楷體" w:eastAsia="標楷體" w:hAnsi="標楷體" w:cs="新細明體" w:hint="eastAsia"/>
          <w:b/>
          <w:sz w:val="32"/>
          <w:szCs w:val="32"/>
        </w:rPr>
        <w:t>腎臟科</w:t>
      </w:r>
      <w:r w:rsidR="00D926F0">
        <w:rPr>
          <w:rFonts w:eastAsia="標楷體" w:hint="eastAsia"/>
          <w:b/>
          <w:color w:val="000000"/>
          <w:sz w:val="32"/>
          <w:szCs w:val="32"/>
        </w:rPr>
        <w:t>七</w:t>
      </w:r>
      <w:r w:rsidR="00D926F0" w:rsidRPr="00D926F0">
        <w:rPr>
          <w:rFonts w:eastAsia="標楷體"/>
          <w:b/>
          <w:color w:val="000000"/>
          <w:sz w:val="32"/>
          <w:szCs w:val="32"/>
        </w:rPr>
        <w:t>年級</w:t>
      </w:r>
      <w:r w:rsidR="00D17A32" w:rsidRPr="00D926F0">
        <w:rPr>
          <w:rFonts w:ascii="標楷體" w:eastAsia="標楷體" w:hAnsi="標楷體" w:cs="新細明體" w:hint="eastAsia"/>
          <w:b/>
          <w:sz w:val="32"/>
          <w:szCs w:val="32"/>
        </w:rPr>
        <w:t>實習醫</w:t>
      </w:r>
      <w:r w:rsidR="00D17A32" w:rsidRPr="00D926F0">
        <w:rPr>
          <w:rFonts w:ascii="標楷體" w:eastAsia="標楷體" w:hAnsi="標楷體" w:cs="Arial"/>
          <w:b/>
          <w:sz w:val="32"/>
          <w:szCs w:val="32"/>
        </w:rPr>
        <w:t>學生</w:t>
      </w:r>
      <w:r w:rsidRPr="00D926F0">
        <w:rPr>
          <w:rFonts w:eastAsia="標楷體"/>
          <w:b/>
          <w:color w:val="000000"/>
          <w:sz w:val="32"/>
          <w:szCs w:val="32"/>
        </w:rPr>
        <w:t>訓練計畫</w:t>
      </w:r>
    </w:p>
    <w:p w:rsidR="00655A9A" w:rsidRDefault="00655A9A" w:rsidP="006D5076">
      <w:pPr>
        <w:spacing w:before="25" w:line="360" w:lineRule="auto"/>
        <w:rPr>
          <w:rFonts w:eastAsia="標楷體"/>
          <w:b/>
          <w:bCs/>
          <w:sz w:val="28"/>
          <w:szCs w:val="28"/>
        </w:rPr>
      </w:pPr>
      <w:r w:rsidRPr="00F40513">
        <w:rPr>
          <w:rFonts w:eastAsia="標楷體"/>
          <w:bCs/>
          <w:sz w:val="28"/>
          <w:szCs w:val="28"/>
        </w:rPr>
        <w:t>一、</w:t>
      </w:r>
      <w:r w:rsidRPr="00F40513">
        <w:rPr>
          <w:rFonts w:eastAsia="標楷體"/>
          <w:b/>
          <w:bCs/>
          <w:sz w:val="28"/>
          <w:szCs w:val="28"/>
        </w:rPr>
        <w:t>訓練</w:t>
      </w:r>
      <w:r w:rsidR="006116C8">
        <w:rPr>
          <w:rFonts w:eastAsia="標楷體" w:hint="eastAsia"/>
          <w:b/>
          <w:bCs/>
          <w:sz w:val="28"/>
          <w:szCs w:val="28"/>
        </w:rPr>
        <w:t>宗旨與</w:t>
      </w:r>
      <w:r w:rsidRPr="00F40513">
        <w:rPr>
          <w:rFonts w:eastAsia="標楷體"/>
          <w:b/>
          <w:bCs/>
          <w:sz w:val="28"/>
          <w:szCs w:val="28"/>
        </w:rPr>
        <w:t>目標</w:t>
      </w:r>
    </w:p>
    <w:p w:rsidR="003476DF" w:rsidRDefault="003476DF" w:rsidP="006D5076">
      <w:pPr>
        <w:spacing w:before="25" w:line="360" w:lineRule="auto"/>
        <w:ind w:leftChars="-5" w:left="557" w:hanging="565"/>
        <w:rPr>
          <w:rFonts w:eastAsia="標楷體"/>
          <w:bCs/>
          <w:sz w:val="24"/>
          <w:szCs w:val="24"/>
        </w:rPr>
      </w:pPr>
      <w:r w:rsidRPr="003476DF">
        <w:rPr>
          <w:rFonts w:ascii="標楷體" w:eastAsia="標楷體" w:hAnsi="標楷體" w:hint="eastAsia"/>
          <w:bCs/>
          <w:sz w:val="24"/>
          <w:szCs w:val="24"/>
        </w:rPr>
        <w:t>(一)</w:t>
      </w:r>
      <w:r w:rsidR="009B0C57">
        <w:rPr>
          <w:rFonts w:eastAsia="標楷體" w:hint="eastAsia"/>
          <w:bCs/>
          <w:sz w:val="24"/>
          <w:szCs w:val="24"/>
        </w:rPr>
        <w:tab/>
      </w:r>
      <w:r w:rsidRPr="003476DF">
        <w:rPr>
          <w:rFonts w:eastAsia="標楷體" w:hint="eastAsia"/>
          <w:bCs/>
          <w:sz w:val="24"/>
          <w:szCs w:val="24"/>
        </w:rPr>
        <w:t>以全人醫療照護為</w:t>
      </w:r>
      <w:r w:rsidR="0092662A">
        <w:rPr>
          <w:rFonts w:eastAsia="標楷體" w:hint="eastAsia"/>
          <w:bCs/>
          <w:sz w:val="24"/>
          <w:szCs w:val="24"/>
        </w:rPr>
        <w:t>目標，依病人安全、醫療品質、醫病溝通、醫學倫理與法律、實證醫學的</w:t>
      </w:r>
      <w:r w:rsidRPr="003476DF">
        <w:rPr>
          <w:rFonts w:eastAsia="標楷體" w:hint="eastAsia"/>
          <w:bCs/>
          <w:sz w:val="24"/>
          <w:szCs w:val="24"/>
        </w:rPr>
        <w:t>基本原則，</w:t>
      </w:r>
      <w:r w:rsidR="0092662A">
        <w:rPr>
          <w:rFonts w:eastAsia="標楷體" w:hint="eastAsia"/>
          <w:bCs/>
          <w:sz w:val="24"/>
          <w:szCs w:val="24"/>
        </w:rPr>
        <w:t>觀摩學習腎臟科病人之臨床照護</w:t>
      </w:r>
      <w:r w:rsidRPr="003476DF">
        <w:rPr>
          <w:rFonts w:eastAsia="標楷體" w:hint="eastAsia"/>
          <w:bCs/>
          <w:sz w:val="24"/>
          <w:szCs w:val="24"/>
        </w:rPr>
        <w:t>。教導學員在受訓過程中遵守並實踐本院病人安全與醫療品質的相關政策。</w:t>
      </w:r>
    </w:p>
    <w:p w:rsidR="003476DF" w:rsidRDefault="003476DF" w:rsidP="006D5076">
      <w:pPr>
        <w:spacing w:before="25" w:line="360" w:lineRule="auto"/>
        <w:rPr>
          <w:rFonts w:eastAsia="標楷體"/>
          <w:b/>
          <w:bCs/>
          <w:sz w:val="28"/>
          <w:szCs w:val="28"/>
        </w:rPr>
      </w:pPr>
      <w:r w:rsidRPr="003476DF">
        <w:rPr>
          <w:rFonts w:eastAsia="標楷體" w:hint="eastAsia"/>
          <w:bCs/>
          <w:sz w:val="24"/>
          <w:szCs w:val="24"/>
        </w:rPr>
        <w:t>(</w:t>
      </w:r>
      <w:r w:rsidRPr="003476DF">
        <w:rPr>
          <w:rFonts w:eastAsia="標楷體" w:hint="eastAsia"/>
          <w:bCs/>
          <w:sz w:val="24"/>
          <w:szCs w:val="24"/>
        </w:rPr>
        <w:t>二</w:t>
      </w:r>
      <w:r w:rsidRPr="003476DF">
        <w:rPr>
          <w:rFonts w:eastAsia="標楷體" w:hint="eastAsia"/>
          <w:bCs/>
          <w:sz w:val="24"/>
          <w:szCs w:val="24"/>
        </w:rPr>
        <w:t>)</w:t>
      </w:r>
      <w:r w:rsidRPr="003476DF">
        <w:rPr>
          <w:rFonts w:eastAsia="標楷體" w:hint="eastAsia"/>
          <w:bCs/>
          <w:sz w:val="24"/>
          <w:szCs w:val="24"/>
        </w:rPr>
        <w:tab/>
      </w:r>
      <w:r w:rsidRPr="003476DF">
        <w:rPr>
          <w:rFonts w:eastAsia="標楷體" w:hint="eastAsia"/>
          <w:bCs/>
          <w:sz w:val="24"/>
          <w:szCs w:val="24"/>
        </w:rPr>
        <w:t>共同訓練目標：訓練六大核心能力</w:t>
      </w:r>
    </w:p>
    <w:p w:rsidR="0092662A" w:rsidRDefault="00AE1944" w:rsidP="001B3B47">
      <w:pPr>
        <w:numPr>
          <w:ilvl w:val="0"/>
          <w:numId w:val="34"/>
        </w:numPr>
        <w:spacing w:before="25" w:line="360" w:lineRule="auto"/>
        <w:ind w:leftChars="422" w:left="992" w:hanging="283"/>
        <w:rPr>
          <w:rFonts w:eastAsia="標楷體"/>
          <w:sz w:val="24"/>
          <w:szCs w:val="24"/>
        </w:rPr>
      </w:pPr>
      <w:r>
        <w:rPr>
          <w:rFonts w:eastAsia="標楷體" w:hint="eastAsia"/>
          <w:sz w:val="24"/>
          <w:szCs w:val="24"/>
        </w:rPr>
        <w:t>臨</w:t>
      </w:r>
      <w:r w:rsidR="003476DF" w:rsidRPr="003476DF">
        <w:rPr>
          <w:rFonts w:eastAsia="標楷體" w:hint="eastAsia"/>
          <w:sz w:val="24"/>
          <w:szCs w:val="24"/>
        </w:rPr>
        <w:t>床照護病人能</w:t>
      </w:r>
      <w:r w:rsidR="003476DF" w:rsidRPr="00965E90">
        <w:rPr>
          <w:rFonts w:ascii="標楷體" w:eastAsia="標楷體" w:hAnsi="標楷體" w:cs="新細明體" w:hint="eastAsia"/>
          <w:sz w:val="24"/>
          <w:szCs w:val="24"/>
        </w:rPr>
        <w:t>力</w:t>
      </w:r>
      <w:r w:rsidR="00040395" w:rsidRPr="0092662A">
        <w:rPr>
          <w:rFonts w:eastAsia="標楷體"/>
          <w:bCs/>
          <w:sz w:val="24"/>
          <w:szCs w:val="24"/>
        </w:rPr>
        <w:t>（</w:t>
      </w:r>
      <w:r w:rsidR="0092662A">
        <w:rPr>
          <w:rFonts w:eastAsia="標楷體"/>
          <w:sz w:val="24"/>
          <w:szCs w:val="24"/>
        </w:rPr>
        <w:t>Patient care &amp; Clinical skills</w:t>
      </w:r>
      <w:r w:rsidR="0092662A" w:rsidRPr="00040395">
        <w:rPr>
          <w:rFonts w:eastAsia="標楷體"/>
          <w:b/>
          <w:sz w:val="24"/>
          <w:szCs w:val="24"/>
        </w:rPr>
        <w:t xml:space="preserve">; </w:t>
      </w:r>
      <w:r w:rsidR="003476DF" w:rsidRPr="003476DF">
        <w:rPr>
          <w:rFonts w:eastAsia="標楷體"/>
          <w:sz w:val="24"/>
          <w:szCs w:val="24"/>
        </w:rPr>
        <w:t>PC</w:t>
      </w:r>
      <w:r w:rsidR="00040395" w:rsidRPr="0092662A">
        <w:rPr>
          <w:rFonts w:eastAsia="標楷體"/>
          <w:bCs/>
          <w:sz w:val="24"/>
          <w:szCs w:val="24"/>
        </w:rPr>
        <w:t>）</w:t>
      </w:r>
      <w:r w:rsidR="0092662A">
        <w:rPr>
          <w:rFonts w:eastAsia="標楷體" w:hint="eastAsia"/>
          <w:sz w:val="24"/>
          <w:szCs w:val="24"/>
        </w:rPr>
        <w:t>：</w:t>
      </w:r>
      <w:r w:rsidR="003476DF" w:rsidRPr="003476DF">
        <w:rPr>
          <w:rFonts w:eastAsia="標楷體" w:hint="eastAsia"/>
          <w:sz w:val="24"/>
          <w:szCs w:val="24"/>
        </w:rPr>
        <w:t>培養實習醫學生在照顧病人時，</w:t>
      </w:r>
      <w:r w:rsidR="0092662A" w:rsidRPr="003476DF">
        <w:rPr>
          <w:rFonts w:eastAsia="標楷體" w:hint="eastAsia"/>
          <w:sz w:val="24"/>
          <w:szCs w:val="24"/>
        </w:rPr>
        <w:t>提供病人適</w:t>
      </w:r>
      <w:r w:rsidR="0092662A" w:rsidRPr="00965E90">
        <w:rPr>
          <w:rFonts w:ascii="標楷體" w:eastAsia="標楷體" w:hAnsi="標楷體" w:cs="新細明體" w:hint="eastAsia"/>
          <w:sz w:val="24"/>
          <w:szCs w:val="24"/>
        </w:rPr>
        <w:t>切有</w:t>
      </w:r>
      <w:r w:rsidR="0092662A" w:rsidRPr="00965E90">
        <w:rPr>
          <w:rFonts w:ascii="標楷體" w:eastAsia="標楷體" w:hAnsi="標楷體" w:hint="eastAsia"/>
          <w:sz w:val="24"/>
          <w:szCs w:val="24"/>
        </w:rPr>
        <w:t>效的照護，並展現</w:t>
      </w:r>
      <w:r w:rsidR="003476DF" w:rsidRPr="00965E90">
        <w:rPr>
          <w:rFonts w:ascii="標楷體" w:eastAsia="標楷體" w:hAnsi="標楷體" w:hint="eastAsia"/>
          <w:sz w:val="24"/>
          <w:szCs w:val="24"/>
        </w:rPr>
        <w:t>愛心、關懷與同</w:t>
      </w:r>
      <w:r w:rsidR="003476DF" w:rsidRPr="00965E90">
        <w:rPr>
          <w:rFonts w:ascii="標楷體" w:eastAsia="標楷體" w:hAnsi="標楷體" w:cs="新細明體" w:hint="eastAsia"/>
          <w:sz w:val="24"/>
          <w:szCs w:val="24"/>
        </w:rPr>
        <w:t>理</w:t>
      </w:r>
      <w:r w:rsidR="003476DF" w:rsidRPr="00965E90">
        <w:rPr>
          <w:rFonts w:ascii="標楷體" w:eastAsia="標楷體" w:hAnsi="標楷體" w:hint="eastAsia"/>
          <w:sz w:val="24"/>
          <w:szCs w:val="24"/>
        </w:rPr>
        <w:t>心</w:t>
      </w:r>
      <w:r w:rsidR="0092662A">
        <w:rPr>
          <w:rFonts w:eastAsia="標楷體" w:hint="eastAsia"/>
          <w:sz w:val="24"/>
          <w:szCs w:val="24"/>
        </w:rPr>
        <w:t>，以期處理病患醫療問題，</w:t>
      </w:r>
      <w:r w:rsidR="003476DF" w:rsidRPr="003476DF">
        <w:rPr>
          <w:rFonts w:eastAsia="標楷體" w:hint="eastAsia"/>
          <w:sz w:val="24"/>
          <w:szCs w:val="24"/>
        </w:rPr>
        <w:t>促進其健康。</w:t>
      </w:r>
    </w:p>
    <w:p w:rsidR="0092662A" w:rsidRDefault="00655A9A" w:rsidP="001B3B47">
      <w:pPr>
        <w:numPr>
          <w:ilvl w:val="0"/>
          <w:numId w:val="34"/>
        </w:numPr>
        <w:spacing w:before="25" w:line="360" w:lineRule="auto"/>
        <w:ind w:leftChars="422" w:left="992" w:hanging="283"/>
        <w:rPr>
          <w:rFonts w:eastAsia="標楷體"/>
          <w:sz w:val="24"/>
          <w:szCs w:val="24"/>
        </w:rPr>
      </w:pPr>
      <w:r w:rsidRPr="0092662A">
        <w:rPr>
          <w:rFonts w:eastAsia="標楷體"/>
          <w:sz w:val="24"/>
          <w:szCs w:val="24"/>
        </w:rPr>
        <w:t>醫療</w:t>
      </w:r>
      <w:r w:rsidRPr="0092662A">
        <w:rPr>
          <w:rFonts w:eastAsia="標楷體"/>
          <w:bCs/>
          <w:sz w:val="24"/>
          <w:szCs w:val="24"/>
        </w:rPr>
        <w:t>專業知識（</w:t>
      </w:r>
      <w:r w:rsidRPr="0092662A">
        <w:rPr>
          <w:rFonts w:eastAsia="標楷體"/>
          <w:sz w:val="24"/>
          <w:szCs w:val="24"/>
        </w:rPr>
        <w:t>Medical knowledge</w:t>
      </w:r>
      <w:r w:rsidRPr="0092662A">
        <w:rPr>
          <w:rFonts w:eastAsia="標楷體"/>
          <w:bCs/>
          <w:sz w:val="24"/>
          <w:szCs w:val="24"/>
        </w:rPr>
        <w:t>）</w:t>
      </w:r>
      <w:r w:rsidRPr="0092662A">
        <w:rPr>
          <w:rFonts w:eastAsia="標楷體"/>
          <w:bCs/>
          <w:sz w:val="24"/>
          <w:szCs w:val="24"/>
        </w:rPr>
        <w:t xml:space="preserve">: </w:t>
      </w:r>
      <w:r w:rsidR="00AE1944" w:rsidRPr="0092662A">
        <w:rPr>
          <w:rFonts w:eastAsia="標楷體" w:hint="eastAsia"/>
          <w:bCs/>
          <w:sz w:val="24"/>
          <w:szCs w:val="24"/>
        </w:rPr>
        <w:t>能理</w:t>
      </w:r>
      <w:r w:rsidR="003476DF" w:rsidRPr="0092662A">
        <w:rPr>
          <w:rFonts w:eastAsia="標楷體" w:hint="eastAsia"/>
          <w:bCs/>
          <w:sz w:val="24"/>
          <w:szCs w:val="24"/>
        </w:rPr>
        <w:t>解與應用生物、心</w:t>
      </w:r>
      <w:r w:rsidR="003476DF" w:rsidRPr="00965E90">
        <w:rPr>
          <w:rFonts w:ascii="標楷體" w:eastAsia="標楷體" w:hAnsi="標楷體" w:cs="新細明體" w:hint="eastAsia"/>
          <w:bCs/>
          <w:sz w:val="24"/>
          <w:szCs w:val="24"/>
        </w:rPr>
        <w:t>理</w:t>
      </w:r>
      <w:r w:rsidR="003476DF" w:rsidRPr="00965E90">
        <w:rPr>
          <w:rFonts w:ascii="標楷體" w:eastAsia="標楷體" w:hAnsi="標楷體" w:hint="eastAsia"/>
          <w:bCs/>
          <w:sz w:val="24"/>
          <w:szCs w:val="24"/>
        </w:rPr>
        <w:t>、社會、種族、文化等與健康相關知</w:t>
      </w:r>
      <w:r w:rsidR="003476DF" w:rsidRPr="00965E90">
        <w:rPr>
          <w:rFonts w:ascii="標楷體" w:eastAsia="標楷體" w:hAnsi="標楷體" w:cs="新細明體" w:hint="eastAsia"/>
          <w:bCs/>
          <w:sz w:val="24"/>
          <w:szCs w:val="24"/>
        </w:rPr>
        <w:t>識</w:t>
      </w:r>
      <w:r w:rsidR="003476DF" w:rsidRPr="00965E90">
        <w:rPr>
          <w:rFonts w:ascii="標楷體" w:eastAsia="標楷體" w:hAnsi="標楷體" w:hint="eastAsia"/>
          <w:bCs/>
          <w:sz w:val="24"/>
          <w:szCs w:val="24"/>
        </w:rPr>
        <w:t>，運用專業的基礎與</w:t>
      </w:r>
      <w:r w:rsidR="003476DF" w:rsidRPr="00965E90">
        <w:rPr>
          <w:rFonts w:ascii="標楷體" w:eastAsia="標楷體" w:hAnsi="標楷體" w:cs="新細明體" w:hint="eastAsia"/>
          <w:bCs/>
          <w:sz w:val="24"/>
          <w:szCs w:val="24"/>
        </w:rPr>
        <w:t>臨</w:t>
      </w:r>
      <w:r w:rsidR="003476DF" w:rsidRPr="00965E90">
        <w:rPr>
          <w:rFonts w:ascii="標楷體" w:eastAsia="標楷體" w:hAnsi="標楷體" w:hint="eastAsia"/>
          <w:bCs/>
          <w:sz w:val="24"/>
          <w:szCs w:val="24"/>
        </w:rPr>
        <w:t>床醫學知</w:t>
      </w:r>
      <w:r w:rsidR="003476DF" w:rsidRPr="00965E90">
        <w:rPr>
          <w:rFonts w:ascii="標楷體" w:eastAsia="標楷體" w:hAnsi="標楷體" w:cs="新細明體" w:hint="eastAsia"/>
          <w:bCs/>
          <w:sz w:val="24"/>
          <w:szCs w:val="24"/>
        </w:rPr>
        <w:t>識</w:t>
      </w:r>
      <w:r w:rsidR="00BE70A1" w:rsidRPr="00965E90">
        <w:rPr>
          <w:rFonts w:ascii="標楷體" w:eastAsia="標楷體" w:hAnsi="標楷體" w:cs="新細明體" w:hint="eastAsia"/>
          <w:bCs/>
          <w:sz w:val="24"/>
          <w:szCs w:val="24"/>
        </w:rPr>
        <w:t>，</w:t>
      </w:r>
      <w:r w:rsidR="003476DF" w:rsidRPr="00965E90">
        <w:rPr>
          <w:rFonts w:ascii="標楷體" w:eastAsia="標楷體" w:hAnsi="標楷體" w:hint="eastAsia"/>
          <w:bCs/>
          <w:sz w:val="24"/>
          <w:szCs w:val="24"/>
        </w:rPr>
        <w:t>分析與</w:t>
      </w:r>
      <w:r w:rsidR="0092662A" w:rsidRPr="00965E90">
        <w:rPr>
          <w:rFonts w:ascii="標楷體" w:eastAsia="標楷體" w:hAnsi="標楷體" w:hint="eastAsia"/>
          <w:bCs/>
          <w:sz w:val="24"/>
          <w:szCs w:val="24"/>
        </w:rPr>
        <w:t>處</w:t>
      </w:r>
      <w:r w:rsidR="0092662A" w:rsidRPr="00965E90">
        <w:rPr>
          <w:rFonts w:ascii="標楷體" w:eastAsia="標楷體" w:hAnsi="標楷體" w:cs="新細明體" w:hint="eastAsia"/>
          <w:bCs/>
          <w:sz w:val="24"/>
          <w:szCs w:val="24"/>
        </w:rPr>
        <w:t>理</w:t>
      </w:r>
      <w:r w:rsidR="003476DF" w:rsidRPr="00965E90">
        <w:rPr>
          <w:rFonts w:ascii="標楷體" w:eastAsia="標楷體" w:hAnsi="標楷體" w:hint="eastAsia"/>
          <w:bCs/>
          <w:sz w:val="24"/>
          <w:szCs w:val="24"/>
        </w:rPr>
        <w:t>病人問題</w:t>
      </w:r>
      <w:r w:rsidR="003476DF" w:rsidRPr="0092662A">
        <w:rPr>
          <w:rFonts w:eastAsia="標楷體" w:hint="eastAsia"/>
          <w:bCs/>
          <w:sz w:val="24"/>
          <w:szCs w:val="24"/>
        </w:rPr>
        <w:t>。</w:t>
      </w:r>
    </w:p>
    <w:p w:rsidR="0092662A" w:rsidRDefault="0092662A" w:rsidP="001B3B47">
      <w:pPr>
        <w:numPr>
          <w:ilvl w:val="0"/>
          <w:numId w:val="34"/>
        </w:numPr>
        <w:spacing w:before="25" w:line="360" w:lineRule="auto"/>
        <w:ind w:leftChars="422" w:left="992" w:hanging="283"/>
        <w:rPr>
          <w:rFonts w:eastAsia="標楷體"/>
          <w:sz w:val="24"/>
          <w:szCs w:val="24"/>
        </w:rPr>
      </w:pPr>
      <w:r w:rsidRPr="0092662A">
        <w:rPr>
          <w:rFonts w:eastAsia="標楷體" w:hint="eastAsia"/>
          <w:sz w:val="24"/>
          <w:szCs w:val="24"/>
        </w:rPr>
        <w:t>以實</w:t>
      </w:r>
      <w:r w:rsidR="003476DF" w:rsidRPr="0092662A">
        <w:rPr>
          <w:rFonts w:eastAsia="標楷體" w:hint="eastAsia"/>
          <w:sz w:val="24"/>
          <w:szCs w:val="24"/>
        </w:rPr>
        <w:t>作為基礎之終身、自我學習與改進</w:t>
      </w:r>
      <w:r w:rsidR="00040395" w:rsidRPr="0092662A">
        <w:rPr>
          <w:rFonts w:eastAsia="標楷體"/>
          <w:bCs/>
          <w:sz w:val="24"/>
          <w:szCs w:val="24"/>
        </w:rPr>
        <w:t>（</w:t>
      </w:r>
      <w:r w:rsidR="003476DF" w:rsidRPr="0092662A">
        <w:rPr>
          <w:rFonts w:eastAsia="標楷體"/>
          <w:sz w:val="24"/>
          <w:szCs w:val="24"/>
        </w:rPr>
        <w:t xml:space="preserve">Practice-based learning and </w:t>
      </w:r>
      <w:r w:rsidRPr="0092662A">
        <w:rPr>
          <w:rFonts w:eastAsia="標楷體"/>
          <w:sz w:val="24"/>
          <w:szCs w:val="24"/>
        </w:rPr>
        <w:t>i</w:t>
      </w:r>
      <w:r w:rsidR="003476DF" w:rsidRPr="0092662A">
        <w:rPr>
          <w:rFonts w:eastAsia="標楷體"/>
          <w:sz w:val="24"/>
          <w:szCs w:val="24"/>
        </w:rPr>
        <w:t>mprovement</w:t>
      </w:r>
      <w:r w:rsidR="003476DF" w:rsidRPr="00040395">
        <w:rPr>
          <w:rFonts w:eastAsia="標楷體"/>
          <w:b/>
          <w:sz w:val="24"/>
          <w:szCs w:val="24"/>
        </w:rPr>
        <w:t xml:space="preserve">; </w:t>
      </w:r>
      <w:r w:rsidR="003476DF" w:rsidRPr="0092662A">
        <w:rPr>
          <w:rFonts w:eastAsia="標楷體"/>
          <w:sz w:val="24"/>
          <w:szCs w:val="24"/>
        </w:rPr>
        <w:t>PBLI</w:t>
      </w:r>
      <w:r w:rsidR="00040395" w:rsidRPr="0092662A">
        <w:rPr>
          <w:rFonts w:eastAsia="標楷體"/>
          <w:bCs/>
          <w:sz w:val="24"/>
          <w:szCs w:val="24"/>
        </w:rPr>
        <w:t>）</w:t>
      </w:r>
      <w:r w:rsidR="00AE1944" w:rsidRPr="0092662A">
        <w:rPr>
          <w:rFonts w:eastAsia="標楷體" w:hint="eastAsia"/>
          <w:sz w:val="24"/>
          <w:szCs w:val="24"/>
        </w:rPr>
        <w:t>：能具備評估現</w:t>
      </w:r>
      <w:r w:rsidR="00AE1944" w:rsidRPr="00965E90">
        <w:rPr>
          <w:rFonts w:ascii="標楷體" w:eastAsia="標楷體" w:hAnsi="標楷體" w:cs="新細明體" w:hint="eastAsia"/>
          <w:sz w:val="24"/>
          <w:szCs w:val="24"/>
        </w:rPr>
        <w:t>行</w:t>
      </w:r>
      <w:r w:rsidR="00AE1944" w:rsidRPr="00965E90">
        <w:rPr>
          <w:rFonts w:ascii="標楷體" w:eastAsia="標楷體" w:hAnsi="標楷體" w:hint="eastAsia"/>
          <w:sz w:val="24"/>
          <w:szCs w:val="24"/>
        </w:rPr>
        <w:t>醫療</w:t>
      </w:r>
      <w:r w:rsidR="003476DF" w:rsidRPr="00965E90">
        <w:rPr>
          <w:rFonts w:ascii="標楷體" w:eastAsia="標楷體" w:hAnsi="標楷體" w:hint="eastAsia"/>
          <w:sz w:val="24"/>
          <w:szCs w:val="24"/>
        </w:rPr>
        <w:t>照護內容，經過自我</w:t>
      </w:r>
      <w:r w:rsidR="00BE70A1" w:rsidRPr="00965E90">
        <w:rPr>
          <w:rFonts w:ascii="標楷體" w:eastAsia="標楷體" w:hAnsi="標楷體" w:hint="eastAsia"/>
          <w:sz w:val="24"/>
          <w:szCs w:val="24"/>
        </w:rPr>
        <w:t>持續的</w:t>
      </w:r>
      <w:r w:rsidR="003476DF" w:rsidRPr="00965E90">
        <w:rPr>
          <w:rFonts w:ascii="標楷體" w:eastAsia="標楷體" w:hAnsi="標楷體" w:hint="eastAsia"/>
          <w:sz w:val="24"/>
          <w:szCs w:val="24"/>
        </w:rPr>
        <w:t>學習，吸收科學實證資</w:t>
      </w:r>
      <w:r w:rsidR="003476DF" w:rsidRPr="00965E90">
        <w:rPr>
          <w:rFonts w:ascii="標楷體" w:eastAsia="標楷體" w:hAnsi="標楷體" w:cs="新細明體" w:hint="eastAsia"/>
          <w:sz w:val="24"/>
          <w:szCs w:val="24"/>
        </w:rPr>
        <w:t>料</w:t>
      </w:r>
      <w:r w:rsidR="00BE70A1" w:rsidRPr="00965E90">
        <w:rPr>
          <w:rFonts w:ascii="標楷體" w:eastAsia="標楷體" w:hAnsi="標楷體" w:cs="新細明體" w:hint="eastAsia"/>
          <w:sz w:val="24"/>
          <w:szCs w:val="24"/>
        </w:rPr>
        <w:t>，</w:t>
      </w:r>
      <w:r w:rsidR="003476DF" w:rsidRPr="00965E90">
        <w:rPr>
          <w:rFonts w:ascii="標楷體" w:eastAsia="標楷體" w:hAnsi="標楷體" w:hint="eastAsia"/>
          <w:sz w:val="24"/>
          <w:szCs w:val="24"/>
        </w:rPr>
        <w:t>並評判資</w:t>
      </w:r>
      <w:r w:rsidR="003476DF" w:rsidRPr="00965E90">
        <w:rPr>
          <w:rFonts w:ascii="標楷體" w:eastAsia="標楷體" w:hAnsi="標楷體" w:cs="新細明體" w:hint="eastAsia"/>
          <w:sz w:val="24"/>
          <w:szCs w:val="24"/>
        </w:rPr>
        <w:t>料</w:t>
      </w:r>
      <w:r w:rsidR="00AE1944" w:rsidRPr="0092662A">
        <w:rPr>
          <w:rFonts w:eastAsia="標楷體" w:hint="eastAsia"/>
          <w:sz w:val="24"/>
          <w:szCs w:val="24"/>
        </w:rPr>
        <w:t>之可靠性與</w:t>
      </w:r>
      <w:r w:rsidR="00BE70A1">
        <w:rPr>
          <w:rFonts w:eastAsia="標楷體" w:hint="eastAsia"/>
          <w:sz w:val="24"/>
          <w:szCs w:val="24"/>
        </w:rPr>
        <w:t>對</w:t>
      </w:r>
      <w:r w:rsidR="00AE1944" w:rsidRPr="0092662A">
        <w:rPr>
          <w:rFonts w:eastAsia="標楷體" w:hint="eastAsia"/>
          <w:sz w:val="24"/>
          <w:szCs w:val="24"/>
        </w:rPr>
        <w:t>病人的適用性，</w:t>
      </w:r>
      <w:r w:rsidR="003476DF" w:rsidRPr="0092662A">
        <w:rPr>
          <w:rFonts w:eastAsia="標楷體" w:hint="eastAsia"/>
          <w:sz w:val="24"/>
          <w:szCs w:val="24"/>
        </w:rPr>
        <w:t>而改善病患照護</w:t>
      </w:r>
      <w:r w:rsidR="00BE70A1">
        <w:rPr>
          <w:rFonts w:eastAsia="標楷體" w:hint="eastAsia"/>
          <w:sz w:val="24"/>
          <w:szCs w:val="24"/>
        </w:rPr>
        <w:t>，</w:t>
      </w:r>
      <w:r w:rsidR="003476DF" w:rsidRPr="0092662A">
        <w:rPr>
          <w:rFonts w:eastAsia="標楷體" w:hint="eastAsia"/>
          <w:sz w:val="24"/>
          <w:szCs w:val="24"/>
        </w:rPr>
        <w:t>追求醫</w:t>
      </w:r>
      <w:r w:rsidR="003476DF" w:rsidRPr="00965E90">
        <w:rPr>
          <w:rFonts w:ascii="標楷體" w:eastAsia="標楷體" w:hAnsi="標楷體" w:cs="新細明體" w:hint="eastAsia"/>
          <w:sz w:val="24"/>
          <w:szCs w:val="24"/>
        </w:rPr>
        <w:t>療</w:t>
      </w:r>
      <w:r w:rsidR="003476DF" w:rsidRPr="0092662A">
        <w:rPr>
          <w:rFonts w:eastAsia="標楷體" w:hint="eastAsia"/>
          <w:sz w:val="24"/>
          <w:szCs w:val="24"/>
        </w:rPr>
        <w:t>品質</w:t>
      </w:r>
      <w:r w:rsidR="00BE70A1">
        <w:rPr>
          <w:rFonts w:eastAsia="標楷體" w:hint="eastAsia"/>
          <w:sz w:val="24"/>
          <w:szCs w:val="24"/>
        </w:rPr>
        <w:t>的不斷</w:t>
      </w:r>
      <w:r w:rsidR="003476DF" w:rsidRPr="0092662A">
        <w:rPr>
          <w:rFonts w:eastAsia="標楷體" w:hint="eastAsia"/>
          <w:sz w:val="24"/>
          <w:szCs w:val="24"/>
        </w:rPr>
        <w:t>改善。</w:t>
      </w:r>
    </w:p>
    <w:p w:rsidR="0092662A" w:rsidRDefault="003476DF" w:rsidP="001B3B47">
      <w:pPr>
        <w:numPr>
          <w:ilvl w:val="0"/>
          <w:numId w:val="34"/>
        </w:numPr>
        <w:spacing w:before="25" w:line="360" w:lineRule="auto"/>
        <w:ind w:leftChars="422" w:left="992" w:hanging="283"/>
        <w:rPr>
          <w:rFonts w:eastAsia="標楷體"/>
          <w:sz w:val="24"/>
          <w:szCs w:val="24"/>
        </w:rPr>
      </w:pPr>
      <w:r w:rsidRPr="0092662A">
        <w:rPr>
          <w:rFonts w:eastAsia="標楷體"/>
          <w:color w:val="000000"/>
          <w:sz w:val="24"/>
          <w:szCs w:val="24"/>
        </w:rPr>
        <w:t>人際關係及溝通技巧</w:t>
      </w:r>
      <w:r w:rsidR="00040395" w:rsidRPr="0092662A">
        <w:rPr>
          <w:rFonts w:eastAsia="標楷體"/>
          <w:bCs/>
          <w:sz w:val="24"/>
          <w:szCs w:val="24"/>
        </w:rPr>
        <w:t>（</w:t>
      </w:r>
      <w:r w:rsidRPr="0092662A">
        <w:rPr>
          <w:rFonts w:eastAsia="標楷體"/>
          <w:color w:val="000000"/>
          <w:sz w:val="24"/>
          <w:szCs w:val="24"/>
        </w:rPr>
        <w:t>Interpersonal and communication skills</w:t>
      </w:r>
      <w:r w:rsidRPr="00040395">
        <w:rPr>
          <w:rFonts w:eastAsia="標楷體"/>
          <w:b/>
          <w:color w:val="000000"/>
          <w:sz w:val="24"/>
          <w:szCs w:val="24"/>
        </w:rPr>
        <w:t xml:space="preserve">; </w:t>
      </w:r>
      <w:r w:rsidRPr="0092662A">
        <w:rPr>
          <w:rFonts w:eastAsia="標楷體"/>
          <w:color w:val="000000"/>
          <w:sz w:val="24"/>
          <w:szCs w:val="24"/>
        </w:rPr>
        <w:t>ICS</w:t>
      </w:r>
      <w:r w:rsidR="00040395" w:rsidRPr="0092662A">
        <w:rPr>
          <w:rFonts w:eastAsia="標楷體"/>
          <w:bCs/>
          <w:sz w:val="24"/>
          <w:szCs w:val="24"/>
        </w:rPr>
        <w:t>）</w:t>
      </w:r>
      <w:r w:rsidRPr="0092662A">
        <w:rPr>
          <w:rFonts w:eastAsia="標楷體"/>
          <w:color w:val="000000"/>
          <w:sz w:val="24"/>
          <w:szCs w:val="24"/>
        </w:rPr>
        <w:t>：</w:t>
      </w:r>
      <w:r w:rsidR="00D17A32" w:rsidRPr="0092662A">
        <w:rPr>
          <w:rFonts w:eastAsia="標楷體"/>
          <w:sz w:val="24"/>
          <w:szCs w:val="24"/>
        </w:rPr>
        <w:t>能有</w:t>
      </w:r>
      <w:r w:rsidR="00AE1944" w:rsidRPr="0092662A">
        <w:rPr>
          <w:rFonts w:eastAsia="標楷體" w:hint="eastAsia"/>
          <w:sz w:val="24"/>
          <w:szCs w:val="24"/>
        </w:rPr>
        <w:t>良</w:t>
      </w:r>
      <w:r w:rsidR="00D17A32" w:rsidRPr="0092662A">
        <w:rPr>
          <w:rFonts w:eastAsia="標楷體"/>
          <w:sz w:val="24"/>
          <w:szCs w:val="24"/>
        </w:rPr>
        <w:t>好的人際關係與溝通技能</w:t>
      </w:r>
      <w:r w:rsidR="00BE70A1">
        <w:rPr>
          <w:rFonts w:eastAsia="標楷體" w:hint="eastAsia"/>
          <w:sz w:val="24"/>
          <w:szCs w:val="24"/>
        </w:rPr>
        <w:t>，而能</w:t>
      </w:r>
      <w:r w:rsidR="00D17A32" w:rsidRPr="0092662A">
        <w:rPr>
          <w:rFonts w:eastAsia="標楷體"/>
          <w:sz w:val="24"/>
          <w:szCs w:val="24"/>
        </w:rPr>
        <w:t>與病人、家屬</w:t>
      </w:r>
      <w:r w:rsidR="00BE70A1">
        <w:rPr>
          <w:rFonts w:eastAsia="標楷體" w:hint="eastAsia"/>
          <w:sz w:val="24"/>
          <w:szCs w:val="24"/>
        </w:rPr>
        <w:t>進行</w:t>
      </w:r>
      <w:r w:rsidR="00BE70A1">
        <w:rPr>
          <w:rFonts w:ascii="新細明體" w:eastAsia="新細明體" w:hAnsi="新細明體" w:cs="新細明體" w:hint="eastAsia"/>
          <w:sz w:val="24"/>
          <w:szCs w:val="24"/>
        </w:rPr>
        <w:t>有</w:t>
      </w:r>
      <w:r w:rsidR="00BE70A1" w:rsidRPr="00965E90">
        <w:rPr>
          <w:rFonts w:ascii="標楷體" w:eastAsia="標楷體" w:hAnsi="標楷體" w:cs="新細明體" w:hint="eastAsia"/>
          <w:sz w:val="24"/>
          <w:szCs w:val="24"/>
        </w:rPr>
        <w:t>效的溝通，</w:t>
      </w:r>
      <w:r w:rsidR="00BE70A1" w:rsidRPr="00965E90">
        <w:rPr>
          <w:rFonts w:ascii="標楷體" w:eastAsia="標楷體" w:hAnsi="標楷體" w:hint="eastAsia"/>
          <w:sz w:val="24"/>
          <w:szCs w:val="24"/>
        </w:rPr>
        <w:t>並有</w:t>
      </w:r>
      <w:r w:rsidR="00BE70A1" w:rsidRPr="00965E90">
        <w:rPr>
          <w:rFonts w:ascii="標楷體" w:eastAsia="標楷體" w:hAnsi="標楷體" w:cs="新細明體" w:hint="eastAsia"/>
          <w:sz w:val="24"/>
          <w:szCs w:val="24"/>
        </w:rPr>
        <w:t>適當</w:t>
      </w:r>
      <w:r w:rsidR="00D17A32" w:rsidRPr="00965E90">
        <w:rPr>
          <w:rFonts w:ascii="標楷體" w:eastAsia="標楷體" w:hAnsi="標楷體"/>
          <w:sz w:val="24"/>
          <w:szCs w:val="24"/>
        </w:rPr>
        <w:t>的傾聽、表達與同</w:t>
      </w:r>
      <w:r w:rsidR="00D17A32" w:rsidRPr="00965E90">
        <w:rPr>
          <w:rFonts w:ascii="標楷體" w:eastAsia="標楷體" w:hAnsi="標楷體" w:cs="新細明體" w:hint="eastAsia"/>
          <w:sz w:val="24"/>
          <w:szCs w:val="24"/>
        </w:rPr>
        <w:t>理</w:t>
      </w:r>
      <w:r w:rsidR="00D17A32" w:rsidRPr="00965E90">
        <w:rPr>
          <w:rFonts w:ascii="標楷體" w:eastAsia="標楷體" w:hAnsi="標楷體"/>
          <w:sz w:val="24"/>
          <w:szCs w:val="24"/>
        </w:rPr>
        <w:t>心</w:t>
      </w:r>
      <w:r w:rsidR="00BE70A1" w:rsidRPr="00965E90">
        <w:rPr>
          <w:rFonts w:ascii="標楷體" w:eastAsia="標楷體" w:hAnsi="標楷體" w:hint="eastAsia"/>
          <w:sz w:val="24"/>
          <w:szCs w:val="24"/>
        </w:rPr>
        <w:t>，且與</w:t>
      </w:r>
      <w:r w:rsidR="00BE70A1" w:rsidRPr="00965E90">
        <w:rPr>
          <w:rFonts w:ascii="標楷體" w:eastAsia="標楷體" w:hAnsi="標楷體"/>
          <w:sz w:val="24"/>
          <w:szCs w:val="24"/>
        </w:rPr>
        <w:t>同儕及醫</w:t>
      </w:r>
      <w:r w:rsidR="00BE70A1" w:rsidRPr="00965E90">
        <w:rPr>
          <w:rFonts w:ascii="標楷體" w:eastAsia="標楷體" w:hAnsi="標楷體" w:cs="新細明體" w:hint="eastAsia"/>
          <w:sz w:val="24"/>
          <w:szCs w:val="24"/>
        </w:rPr>
        <w:t>療</w:t>
      </w:r>
      <w:r w:rsidR="00BE70A1" w:rsidRPr="00965E90">
        <w:rPr>
          <w:rFonts w:ascii="標楷體" w:eastAsia="標楷體" w:hAnsi="標楷體"/>
          <w:sz w:val="24"/>
          <w:szCs w:val="24"/>
        </w:rPr>
        <w:t>團隊建</w:t>
      </w:r>
      <w:r w:rsidR="00BE70A1" w:rsidRPr="00965E90">
        <w:rPr>
          <w:rFonts w:ascii="標楷體" w:eastAsia="標楷體" w:hAnsi="標楷體" w:cs="新細明體" w:hint="eastAsia"/>
          <w:sz w:val="24"/>
          <w:szCs w:val="24"/>
        </w:rPr>
        <w:t>立緊密的</w:t>
      </w:r>
      <w:r w:rsidR="00BE70A1" w:rsidRPr="00965E90">
        <w:rPr>
          <w:rFonts w:ascii="標楷體" w:eastAsia="標楷體" w:hAnsi="標楷體"/>
          <w:sz w:val="24"/>
          <w:szCs w:val="24"/>
        </w:rPr>
        <w:t>團隊合作</w:t>
      </w:r>
      <w:r w:rsidR="00BE70A1" w:rsidRPr="00965E90">
        <w:rPr>
          <w:rFonts w:ascii="標楷體" w:eastAsia="標楷體" w:hAnsi="標楷體" w:hint="eastAsia"/>
          <w:sz w:val="24"/>
          <w:szCs w:val="24"/>
        </w:rPr>
        <w:t>，</w:t>
      </w:r>
      <w:r w:rsidR="00BE70A1" w:rsidRPr="00965E90">
        <w:rPr>
          <w:rFonts w:ascii="標楷體" w:eastAsia="標楷體" w:hAnsi="標楷體" w:cs="新細明體" w:hint="eastAsia"/>
          <w:sz w:val="24"/>
          <w:szCs w:val="24"/>
        </w:rPr>
        <w:t>交換正確的</w:t>
      </w:r>
      <w:r w:rsidR="00BE70A1" w:rsidRPr="00965E90">
        <w:rPr>
          <w:rFonts w:ascii="標楷體" w:eastAsia="標楷體" w:hAnsi="標楷體"/>
          <w:sz w:val="24"/>
          <w:szCs w:val="24"/>
        </w:rPr>
        <w:t>醫</w:t>
      </w:r>
      <w:r w:rsidR="00BE70A1" w:rsidRPr="00965E90">
        <w:rPr>
          <w:rFonts w:ascii="標楷體" w:eastAsia="標楷體" w:hAnsi="標楷體" w:cs="新細明體" w:hint="eastAsia"/>
          <w:sz w:val="24"/>
          <w:szCs w:val="24"/>
        </w:rPr>
        <w:t>療</w:t>
      </w:r>
      <w:r w:rsidR="00BE70A1" w:rsidRPr="00965E90">
        <w:rPr>
          <w:rFonts w:ascii="標楷體" w:eastAsia="標楷體" w:hAnsi="標楷體"/>
          <w:sz w:val="24"/>
          <w:szCs w:val="24"/>
        </w:rPr>
        <w:t>資訊</w:t>
      </w:r>
      <w:r w:rsidR="00BE70A1">
        <w:rPr>
          <w:rFonts w:eastAsia="標楷體" w:hint="eastAsia"/>
          <w:sz w:val="24"/>
          <w:szCs w:val="24"/>
        </w:rPr>
        <w:t>。</w:t>
      </w:r>
    </w:p>
    <w:p w:rsidR="0092662A" w:rsidRPr="00965E90" w:rsidRDefault="003476DF" w:rsidP="001B3B47">
      <w:pPr>
        <w:numPr>
          <w:ilvl w:val="0"/>
          <w:numId w:val="34"/>
        </w:numPr>
        <w:spacing w:before="25" w:line="360" w:lineRule="auto"/>
        <w:ind w:leftChars="422" w:left="992" w:hanging="283"/>
        <w:rPr>
          <w:rFonts w:ascii="標楷體" w:eastAsia="標楷體" w:hAnsi="標楷體"/>
          <w:sz w:val="24"/>
          <w:szCs w:val="24"/>
        </w:rPr>
      </w:pPr>
      <w:r w:rsidRPr="0092662A">
        <w:rPr>
          <w:rFonts w:eastAsia="標楷體" w:hint="eastAsia"/>
          <w:sz w:val="24"/>
          <w:szCs w:val="24"/>
        </w:rPr>
        <w:t>優質的專業</w:t>
      </w:r>
      <w:r w:rsidRPr="00965E90">
        <w:rPr>
          <w:rFonts w:ascii="標楷體" w:eastAsia="標楷體" w:hAnsi="標楷體" w:cs="新細明體" w:hint="eastAsia"/>
          <w:sz w:val="24"/>
          <w:szCs w:val="24"/>
        </w:rPr>
        <w:t>精神</w:t>
      </w:r>
      <w:r w:rsidRPr="00965E90">
        <w:rPr>
          <w:rFonts w:ascii="標楷體" w:eastAsia="標楷體" w:hAnsi="標楷體" w:hint="eastAsia"/>
          <w:sz w:val="24"/>
          <w:szCs w:val="24"/>
        </w:rPr>
        <w:t>及</w:t>
      </w:r>
      <w:r w:rsidRPr="00965E90">
        <w:rPr>
          <w:rFonts w:ascii="標楷體" w:eastAsia="標楷體" w:hAnsi="標楷體" w:cs="新細明體" w:hint="eastAsia"/>
          <w:sz w:val="24"/>
          <w:szCs w:val="24"/>
        </w:rPr>
        <w:t>倫理</w:t>
      </w:r>
      <w:r w:rsidR="00040395" w:rsidRPr="0092662A">
        <w:rPr>
          <w:rFonts w:eastAsia="標楷體"/>
          <w:bCs/>
          <w:sz w:val="24"/>
          <w:szCs w:val="24"/>
        </w:rPr>
        <w:t>（</w:t>
      </w:r>
      <w:r w:rsidR="00AE1944" w:rsidRPr="0092662A">
        <w:rPr>
          <w:rFonts w:eastAsia="標楷體"/>
          <w:sz w:val="24"/>
          <w:szCs w:val="24"/>
        </w:rPr>
        <w:t>Professionalism</w:t>
      </w:r>
      <w:r w:rsidR="00AE1944" w:rsidRPr="00040395">
        <w:rPr>
          <w:rFonts w:eastAsia="標楷體"/>
          <w:b/>
          <w:sz w:val="24"/>
          <w:szCs w:val="24"/>
        </w:rPr>
        <w:t xml:space="preserve">; </w:t>
      </w:r>
      <w:r w:rsidR="00AE1944" w:rsidRPr="0092662A">
        <w:rPr>
          <w:rFonts w:eastAsia="標楷體"/>
          <w:sz w:val="24"/>
          <w:szCs w:val="24"/>
        </w:rPr>
        <w:t>P</w:t>
      </w:r>
      <w:r w:rsidR="00040395" w:rsidRPr="0092662A">
        <w:rPr>
          <w:rFonts w:eastAsia="標楷體"/>
          <w:bCs/>
          <w:sz w:val="24"/>
          <w:szCs w:val="24"/>
        </w:rPr>
        <w:t>）</w:t>
      </w:r>
      <w:r w:rsidR="00AE1944" w:rsidRPr="0092662A">
        <w:rPr>
          <w:rFonts w:eastAsia="標楷體"/>
          <w:sz w:val="24"/>
          <w:szCs w:val="24"/>
        </w:rPr>
        <w:t xml:space="preserve">: </w:t>
      </w:r>
      <w:r w:rsidR="00D17A32" w:rsidRPr="0092662A">
        <w:rPr>
          <w:rFonts w:eastAsia="標楷體"/>
          <w:sz w:val="24"/>
          <w:szCs w:val="24"/>
        </w:rPr>
        <w:t>能展現負責、尊重、</w:t>
      </w:r>
      <w:r w:rsidR="00D17A32" w:rsidRPr="00965E90">
        <w:rPr>
          <w:rFonts w:ascii="標楷體" w:eastAsia="標楷體" w:hAnsi="標楷體"/>
          <w:sz w:val="24"/>
          <w:szCs w:val="24"/>
        </w:rPr>
        <w:t>紀</w:t>
      </w:r>
      <w:r w:rsidR="00D17A32" w:rsidRPr="00965E90">
        <w:rPr>
          <w:rFonts w:ascii="標楷體" w:eastAsia="標楷體" w:hAnsi="標楷體" w:cs="新細明體" w:hint="eastAsia"/>
          <w:sz w:val="24"/>
          <w:szCs w:val="24"/>
        </w:rPr>
        <w:t>律</w:t>
      </w:r>
      <w:r w:rsidR="00D17A32" w:rsidRPr="00965E90">
        <w:rPr>
          <w:rFonts w:ascii="標楷體" w:eastAsia="標楷體" w:hAnsi="標楷體"/>
          <w:sz w:val="24"/>
          <w:szCs w:val="24"/>
        </w:rPr>
        <w:t>、與愛心之專業態</w:t>
      </w:r>
      <w:r w:rsidR="00D17A32" w:rsidRPr="00965E90">
        <w:rPr>
          <w:rFonts w:ascii="標楷體" w:eastAsia="標楷體" w:hAnsi="標楷體" w:cs="新細明體" w:hint="eastAsia"/>
          <w:sz w:val="24"/>
          <w:szCs w:val="24"/>
        </w:rPr>
        <w:t>度</w:t>
      </w:r>
      <w:r w:rsidR="00AE1944" w:rsidRPr="00965E90">
        <w:rPr>
          <w:rFonts w:ascii="標楷體" w:eastAsia="標楷體" w:hAnsi="標楷體" w:hint="eastAsia"/>
          <w:sz w:val="24"/>
          <w:szCs w:val="24"/>
        </w:rPr>
        <w:t>，</w:t>
      </w:r>
      <w:r w:rsidR="00D17A32" w:rsidRPr="00965E90">
        <w:rPr>
          <w:rFonts w:ascii="標楷體" w:eastAsia="標楷體" w:hAnsi="標楷體"/>
          <w:sz w:val="24"/>
          <w:szCs w:val="24"/>
        </w:rPr>
        <w:t>堅守醫學</w:t>
      </w:r>
      <w:r w:rsidR="00D17A32" w:rsidRPr="00965E90">
        <w:rPr>
          <w:rFonts w:ascii="標楷體" w:eastAsia="標楷體" w:hAnsi="標楷體" w:cs="新細明體" w:hint="eastAsia"/>
          <w:sz w:val="24"/>
          <w:szCs w:val="24"/>
        </w:rPr>
        <w:t>倫理</w:t>
      </w:r>
      <w:r w:rsidR="00D17A32" w:rsidRPr="00965E90">
        <w:rPr>
          <w:rFonts w:ascii="標楷體" w:eastAsia="標楷體" w:hAnsi="標楷體"/>
          <w:sz w:val="24"/>
          <w:szCs w:val="24"/>
        </w:rPr>
        <w:t>原則</w:t>
      </w:r>
      <w:r w:rsidR="00BE70A1" w:rsidRPr="00965E90">
        <w:rPr>
          <w:rFonts w:ascii="標楷體" w:eastAsia="標楷體" w:hAnsi="標楷體" w:hint="eastAsia"/>
          <w:sz w:val="24"/>
          <w:szCs w:val="24"/>
        </w:rPr>
        <w:t>，考量</w:t>
      </w:r>
      <w:r w:rsidR="00A64815" w:rsidRPr="00965E90">
        <w:rPr>
          <w:rFonts w:ascii="標楷體" w:eastAsia="標楷體" w:hAnsi="標楷體" w:hint="eastAsia"/>
          <w:sz w:val="24"/>
          <w:szCs w:val="24"/>
        </w:rPr>
        <w:t>不同</w:t>
      </w:r>
      <w:r w:rsidR="00A64815" w:rsidRPr="00965E90">
        <w:rPr>
          <w:rFonts w:ascii="標楷體" w:eastAsia="標楷體" w:hAnsi="標楷體"/>
          <w:sz w:val="24"/>
          <w:szCs w:val="24"/>
        </w:rPr>
        <w:t>病人能</w:t>
      </w:r>
      <w:r w:rsidR="00A64815" w:rsidRPr="00965E90">
        <w:rPr>
          <w:rFonts w:ascii="標楷體" w:eastAsia="標楷體" w:hAnsi="標楷體" w:hint="eastAsia"/>
          <w:sz w:val="24"/>
          <w:szCs w:val="24"/>
        </w:rPr>
        <w:t>的</w:t>
      </w:r>
      <w:r w:rsidR="00D17A32" w:rsidRPr="00965E90">
        <w:rPr>
          <w:rFonts w:ascii="標楷體" w:eastAsia="標楷體" w:hAnsi="標楷體"/>
          <w:sz w:val="24"/>
          <w:szCs w:val="24"/>
        </w:rPr>
        <w:t>文化間差</w:t>
      </w:r>
      <w:r w:rsidR="00D17A32" w:rsidRPr="00965E90">
        <w:rPr>
          <w:rFonts w:ascii="標楷體" w:eastAsia="標楷體" w:hAnsi="標楷體" w:cs="新細明體" w:hint="eastAsia"/>
          <w:sz w:val="24"/>
          <w:szCs w:val="24"/>
        </w:rPr>
        <w:t>異</w:t>
      </w:r>
      <w:r w:rsidR="00AE1944" w:rsidRPr="00965E90">
        <w:rPr>
          <w:rFonts w:ascii="標楷體" w:eastAsia="標楷體" w:hAnsi="標楷體" w:cs="新細明體"/>
          <w:sz w:val="24"/>
          <w:szCs w:val="24"/>
        </w:rPr>
        <w:t xml:space="preserve">; </w:t>
      </w:r>
      <w:r w:rsidR="00AE1944" w:rsidRPr="00965E90">
        <w:rPr>
          <w:rFonts w:ascii="標楷體" w:eastAsia="標楷體" w:hAnsi="標楷體"/>
          <w:sz w:val="24"/>
          <w:szCs w:val="24"/>
        </w:rPr>
        <w:t>對病人</w:t>
      </w:r>
      <w:r w:rsidR="00AE1944" w:rsidRPr="00965E90">
        <w:rPr>
          <w:rFonts w:ascii="標楷體" w:eastAsia="標楷體" w:hAnsi="標楷體" w:hint="eastAsia"/>
          <w:sz w:val="24"/>
          <w:szCs w:val="24"/>
        </w:rPr>
        <w:t>年</w:t>
      </w:r>
      <w:r w:rsidR="00AE1944" w:rsidRPr="00965E90">
        <w:rPr>
          <w:rFonts w:ascii="標楷體" w:eastAsia="標楷體" w:hAnsi="標楷體"/>
          <w:sz w:val="24"/>
          <w:szCs w:val="24"/>
        </w:rPr>
        <w:t>齡、性別、種族、宗教差</w:t>
      </w:r>
      <w:r w:rsidR="00AE1944" w:rsidRPr="00965E90">
        <w:rPr>
          <w:rFonts w:ascii="標楷體" w:eastAsia="標楷體" w:hAnsi="標楷體" w:cs="新細明體" w:hint="eastAsia"/>
          <w:sz w:val="24"/>
          <w:szCs w:val="24"/>
        </w:rPr>
        <w:t>異</w:t>
      </w:r>
      <w:r w:rsidR="00AE1944" w:rsidRPr="00965E90">
        <w:rPr>
          <w:rFonts w:ascii="標楷體" w:eastAsia="標楷體" w:hAnsi="標楷體"/>
          <w:sz w:val="24"/>
          <w:szCs w:val="24"/>
        </w:rPr>
        <w:t>具一定的</w:t>
      </w:r>
      <w:r w:rsidR="00AE1944" w:rsidRPr="00965E90">
        <w:rPr>
          <w:rFonts w:ascii="標楷體" w:eastAsia="標楷體" w:hAnsi="標楷體" w:cs="新細明體" w:hint="eastAsia"/>
          <w:sz w:val="24"/>
          <w:szCs w:val="24"/>
        </w:rPr>
        <w:t>理</w:t>
      </w:r>
      <w:r w:rsidR="00AE1944" w:rsidRPr="00965E90">
        <w:rPr>
          <w:rFonts w:ascii="標楷體" w:eastAsia="標楷體" w:hAnsi="標楷體"/>
          <w:sz w:val="24"/>
          <w:szCs w:val="24"/>
        </w:rPr>
        <w:t>解與敏感</w:t>
      </w:r>
      <w:r w:rsidR="00D17A32" w:rsidRPr="00965E90">
        <w:rPr>
          <w:rFonts w:ascii="標楷體" w:eastAsia="標楷體" w:hAnsi="標楷體"/>
          <w:sz w:val="24"/>
          <w:szCs w:val="24"/>
        </w:rPr>
        <w:t>。</w:t>
      </w:r>
    </w:p>
    <w:p w:rsidR="00D17A32" w:rsidRPr="00965E90" w:rsidRDefault="00AE1944" w:rsidP="001B3B47">
      <w:pPr>
        <w:numPr>
          <w:ilvl w:val="0"/>
          <w:numId w:val="34"/>
        </w:numPr>
        <w:spacing w:before="25" w:line="360" w:lineRule="auto"/>
        <w:ind w:leftChars="422" w:left="992" w:hanging="283"/>
        <w:rPr>
          <w:rFonts w:ascii="標楷體" w:eastAsia="標楷體" w:hAnsi="標楷體"/>
          <w:sz w:val="24"/>
          <w:szCs w:val="24"/>
        </w:rPr>
      </w:pPr>
      <w:r w:rsidRPr="0092662A">
        <w:rPr>
          <w:rFonts w:eastAsia="標楷體" w:hint="eastAsia"/>
          <w:sz w:val="24"/>
          <w:szCs w:val="24"/>
        </w:rPr>
        <w:t>制度</w:t>
      </w:r>
      <w:r w:rsidR="003476DF" w:rsidRPr="0092662A">
        <w:rPr>
          <w:rFonts w:eastAsia="標楷體" w:hint="eastAsia"/>
          <w:sz w:val="24"/>
          <w:szCs w:val="24"/>
        </w:rPr>
        <w:t>與體系下之醫</w:t>
      </w:r>
      <w:r w:rsidR="003476DF" w:rsidRPr="00965E90">
        <w:rPr>
          <w:rFonts w:ascii="標楷體" w:eastAsia="標楷體" w:hAnsi="標楷體" w:cs="新細明體" w:hint="eastAsia"/>
          <w:sz w:val="24"/>
          <w:szCs w:val="24"/>
        </w:rPr>
        <w:t>療</w:t>
      </w:r>
      <w:r w:rsidR="003476DF" w:rsidRPr="0092662A">
        <w:rPr>
          <w:rFonts w:eastAsia="標楷體" w:hint="eastAsia"/>
          <w:sz w:val="24"/>
          <w:szCs w:val="24"/>
        </w:rPr>
        <w:t>工作</w:t>
      </w:r>
      <w:r w:rsidR="003476DF" w:rsidRPr="0092662A">
        <w:rPr>
          <w:rFonts w:eastAsia="標楷體"/>
          <w:sz w:val="24"/>
          <w:szCs w:val="24"/>
        </w:rPr>
        <w:t xml:space="preserve"> (System-based practice</w:t>
      </w:r>
      <w:r w:rsidR="003476DF" w:rsidRPr="00040395">
        <w:rPr>
          <w:rFonts w:eastAsia="標楷體"/>
          <w:b/>
          <w:sz w:val="24"/>
          <w:szCs w:val="24"/>
        </w:rPr>
        <w:t xml:space="preserve">; </w:t>
      </w:r>
      <w:r w:rsidR="003476DF" w:rsidRPr="0092662A">
        <w:rPr>
          <w:rFonts w:eastAsia="標楷體"/>
          <w:sz w:val="24"/>
          <w:szCs w:val="24"/>
        </w:rPr>
        <w:t>SBP)</w:t>
      </w:r>
      <w:r w:rsidR="003476DF" w:rsidRPr="0092662A">
        <w:rPr>
          <w:rFonts w:eastAsia="標楷體" w:hint="eastAsia"/>
          <w:sz w:val="24"/>
          <w:szCs w:val="24"/>
        </w:rPr>
        <w:t>：</w:t>
      </w:r>
      <w:r w:rsidR="00D17A32" w:rsidRPr="0092662A">
        <w:rPr>
          <w:rFonts w:eastAsia="標楷體"/>
          <w:sz w:val="24"/>
          <w:szCs w:val="24"/>
        </w:rPr>
        <w:t>能夠認知健</w:t>
      </w:r>
      <w:r w:rsidR="00D17A32" w:rsidRPr="00965E90">
        <w:rPr>
          <w:rFonts w:ascii="標楷體" w:eastAsia="標楷體" w:hAnsi="標楷體"/>
          <w:sz w:val="24"/>
          <w:szCs w:val="24"/>
        </w:rPr>
        <w:t>康照護制</w:t>
      </w:r>
      <w:r w:rsidR="00D17A32" w:rsidRPr="00965E90">
        <w:rPr>
          <w:rFonts w:ascii="標楷體" w:eastAsia="標楷體" w:hAnsi="標楷體" w:cs="新細明體" w:hint="eastAsia"/>
          <w:sz w:val="24"/>
          <w:szCs w:val="24"/>
        </w:rPr>
        <w:t>度</w:t>
      </w:r>
      <w:r w:rsidR="00D17A32" w:rsidRPr="00965E90">
        <w:rPr>
          <w:rFonts w:ascii="標楷體" w:eastAsia="標楷體" w:hAnsi="標楷體"/>
          <w:sz w:val="24"/>
          <w:szCs w:val="24"/>
        </w:rPr>
        <w:t>與體系之運作</w:t>
      </w:r>
      <w:r w:rsidR="00040395" w:rsidRPr="00965E90">
        <w:rPr>
          <w:rFonts w:ascii="標楷體" w:eastAsia="標楷體" w:hAnsi="標楷體" w:hint="eastAsia"/>
          <w:sz w:val="24"/>
          <w:szCs w:val="24"/>
        </w:rPr>
        <w:t>情形；</w:t>
      </w:r>
      <w:r w:rsidR="00D17A32" w:rsidRPr="00965E90">
        <w:rPr>
          <w:rFonts w:ascii="標楷體" w:eastAsia="標楷體" w:hAnsi="標楷體"/>
          <w:sz w:val="24"/>
          <w:szCs w:val="24"/>
        </w:rPr>
        <w:t>有效整合所有資源以提供適</w:t>
      </w:r>
      <w:r w:rsidR="00D17A32" w:rsidRPr="00965E90">
        <w:rPr>
          <w:rFonts w:ascii="標楷體" w:eastAsia="標楷體" w:hAnsi="標楷體" w:cs="新細明體" w:hint="eastAsia"/>
          <w:sz w:val="24"/>
          <w:szCs w:val="24"/>
        </w:rPr>
        <w:t>切</w:t>
      </w:r>
      <w:r w:rsidR="00A64815" w:rsidRPr="00965E90">
        <w:rPr>
          <w:rFonts w:ascii="標楷體" w:eastAsia="標楷體" w:hAnsi="標楷體" w:cs="新細明體" w:hint="eastAsia"/>
          <w:sz w:val="24"/>
          <w:szCs w:val="24"/>
        </w:rPr>
        <w:t>及持續的</w:t>
      </w:r>
      <w:r w:rsidR="00D17A32" w:rsidRPr="00965E90">
        <w:rPr>
          <w:rFonts w:ascii="標楷體" w:eastAsia="標楷體" w:hAnsi="標楷體"/>
          <w:sz w:val="24"/>
          <w:szCs w:val="24"/>
        </w:rPr>
        <w:t>醫</w:t>
      </w:r>
      <w:r w:rsidR="00D17A32" w:rsidRPr="00965E90">
        <w:rPr>
          <w:rFonts w:ascii="標楷體" w:eastAsia="標楷體" w:hAnsi="標楷體" w:cs="新細明體" w:hint="eastAsia"/>
          <w:sz w:val="24"/>
          <w:szCs w:val="24"/>
        </w:rPr>
        <w:t>療</w:t>
      </w:r>
      <w:r w:rsidR="00D17A32" w:rsidRPr="00965E90">
        <w:rPr>
          <w:rFonts w:ascii="標楷體" w:eastAsia="標楷體" w:hAnsi="標楷體"/>
          <w:sz w:val="24"/>
          <w:szCs w:val="24"/>
        </w:rPr>
        <w:t>照護</w:t>
      </w:r>
      <w:r w:rsidR="00A64815" w:rsidRPr="00965E90">
        <w:rPr>
          <w:rFonts w:ascii="標楷體" w:eastAsia="標楷體" w:hAnsi="標楷體"/>
          <w:b/>
          <w:sz w:val="24"/>
          <w:szCs w:val="24"/>
        </w:rPr>
        <w:t>;</w:t>
      </w:r>
      <w:r w:rsidR="00A64815" w:rsidRPr="00965E90">
        <w:rPr>
          <w:rFonts w:ascii="標楷體" w:eastAsia="標楷體" w:hAnsi="標楷體" w:hint="eastAsia"/>
          <w:sz w:val="24"/>
          <w:szCs w:val="24"/>
        </w:rPr>
        <w:t>注</w:t>
      </w:r>
      <w:r w:rsidR="00D17A32" w:rsidRPr="00965E90">
        <w:rPr>
          <w:rFonts w:ascii="標楷體" w:eastAsia="標楷體" w:hAnsi="標楷體"/>
          <w:sz w:val="24"/>
          <w:szCs w:val="24"/>
        </w:rPr>
        <w:t>重病患安全並避免系統性錯誤，檢討各項醫</w:t>
      </w:r>
      <w:r w:rsidR="00D17A32" w:rsidRPr="00965E90">
        <w:rPr>
          <w:rFonts w:ascii="標楷體" w:eastAsia="標楷體" w:hAnsi="標楷體" w:cs="新細明體" w:hint="eastAsia"/>
          <w:sz w:val="24"/>
          <w:szCs w:val="24"/>
        </w:rPr>
        <w:t>療</w:t>
      </w:r>
      <w:r w:rsidR="00D17A32" w:rsidRPr="00965E90">
        <w:rPr>
          <w:rFonts w:ascii="標楷體" w:eastAsia="標楷體" w:hAnsi="標楷體"/>
          <w:sz w:val="24"/>
          <w:szCs w:val="24"/>
        </w:rPr>
        <w:t>決策及操作內容，評估系統</w:t>
      </w:r>
      <w:r w:rsidR="00A64815" w:rsidRPr="00965E90">
        <w:rPr>
          <w:rFonts w:ascii="標楷體" w:eastAsia="標楷體" w:hAnsi="標楷體" w:hint="eastAsia"/>
          <w:sz w:val="24"/>
          <w:szCs w:val="24"/>
        </w:rPr>
        <w:t>完善度，</w:t>
      </w:r>
      <w:r w:rsidR="00D17A32" w:rsidRPr="00965E90">
        <w:rPr>
          <w:rFonts w:ascii="標楷體" w:eastAsia="標楷體" w:hAnsi="標楷體"/>
          <w:sz w:val="24"/>
          <w:szCs w:val="24"/>
        </w:rPr>
        <w:t>減少系統性錯誤。</w:t>
      </w:r>
    </w:p>
    <w:p w:rsidR="00D33653" w:rsidRPr="000F6863" w:rsidRDefault="00D33653" w:rsidP="006D5076">
      <w:pPr>
        <w:spacing w:before="25" w:line="360" w:lineRule="auto"/>
        <w:ind w:left="565" w:hanging="565"/>
        <w:rPr>
          <w:rFonts w:eastAsia="標楷體"/>
          <w:sz w:val="24"/>
          <w:szCs w:val="24"/>
        </w:rPr>
      </w:pPr>
      <w:r w:rsidRPr="000F6863">
        <w:rPr>
          <w:rFonts w:eastAsia="標楷體" w:hint="eastAsia"/>
          <w:sz w:val="24"/>
          <w:szCs w:val="24"/>
        </w:rPr>
        <w:t>(</w:t>
      </w:r>
      <w:r w:rsidRPr="000F6863">
        <w:rPr>
          <w:rFonts w:eastAsia="標楷體" w:hint="eastAsia"/>
          <w:sz w:val="24"/>
          <w:szCs w:val="24"/>
        </w:rPr>
        <w:t>三</w:t>
      </w:r>
      <w:r w:rsidRPr="000F6863">
        <w:rPr>
          <w:rFonts w:eastAsia="標楷體" w:hint="eastAsia"/>
          <w:sz w:val="24"/>
          <w:szCs w:val="24"/>
        </w:rPr>
        <w:t>)</w:t>
      </w:r>
      <w:r w:rsidRPr="000F6863">
        <w:rPr>
          <w:rFonts w:eastAsia="標楷體" w:hint="eastAsia"/>
          <w:sz w:val="24"/>
          <w:szCs w:val="24"/>
        </w:rPr>
        <w:tab/>
      </w:r>
      <w:r w:rsidRPr="000F6863">
        <w:rPr>
          <w:rFonts w:eastAsia="標楷體" w:hint="eastAsia"/>
          <w:sz w:val="24"/>
          <w:szCs w:val="24"/>
        </w:rPr>
        <w:t>個別訓練目標</w:t>
      </w:r>
      <w:r w:rsidRPr="000F6863">
        <w:rPr>
          <w:rFonts w:eastAsia="標楷體" w:hint="eastAsia"/>
          <w:sz w:val="24"/>
          <w:szCs w:val="24"/>
        </w:rPr>
        <w:t xml:space="preserve">: </w:t>
      </w:r>
      <w:r w:rsidR="000F6863" w:rsidRPr="000F6863">
        <w:rPr>
          <w:rFonts w:eastAsia="標楷體" w:hint="eastAsia"/>
          <w:sz w:val="24"/>
          <w:szCs w:val="24"/>
        </w:rPr>
        <w:t>以</w:t>
      </w:r>
      <w:r w:rsidR="00A6479C">
        <w:rPr>
          <w:rFonts w:eastAsia="標楷體" w:hint="eastAsia"/>
          <w:sz w:val="24"/>
          <w:szCs w:val="24"/>
        </w:rPr>
        <w:t>二</w:t>
      </w:r>
      <w:r w:rsidR="00B95213">
        <w:rPr>
          <w:rFonts w:eastAsia="標楷體" w:hint="eastAsia"/>
          <w:sz w:val="24"/>
          <w:szCs w:val="24"/>
        </w:rPr>
        <w:t>週</w:t>
      </w:r>
      <w:r w:rsidR="000F6863" w:rsidRPr="000F6863">
        <w:rPr>
          <w:rFonts w:eastAsia="標楷體" w:hint="eastAsia"/>
          <w:sz w:val="24"/>
          <w:szCs w:val="24"/>
        </w:rPr>
        <w:t>之時間，</w:t>
      </w:r>
      <w:r w:rsidR="00B95213">
        <w:rPr>
          <w:rFonts w:eastAsia="標楷體" w:hint="eastAsia"/>
          <w:sz w:val="24"/>
          <w:szCs w:val="24"/>
        </w:rPr>
        <w:t>使實習醫學生熟稔腎臟科常見疾病，</w:t>
      </w:r>
      <w:r w:rsidR="000F6863" w:rsidRPr="000F6863">
        <w:rPr>
          <w:rFonts w:eastAsia="標楷體" w:hint="eastAsia"/>
          <w:sz w:val="24"/>
          <w:szCs w:val="24"/>
        </w:rPr>
        <w:t>訓練出一位可以獨立作業、</w:t>
      </w:r>
      <w:r w:rsidR="009B0C57">
        <w:rPr>
          <w:rFonts w:eastAsia="標楷體" w:hint="eastAsia"/>
          <w:sz w:val="24"/>
          <w:szCs w:val="24"/>
        </w:rPr>
        <w:t>正確執行</w:t>
      </w:r>
      <w:r w:rsidR="000F6863" w:rsidRPr="000F6863">
        <w:rPr>
          <w:rFonts w:eastAsia="標楷體" w:hint="eastAsia"/>
          <w:sz w:val="24"/>
          <w:szCs w:val="24"/>
        </w:rPr>
        <w:t>臨床技能、</w:t>
      </w:r>
      <w:r w:rsidR="009B0C57">
        <w:rPr>
          <w:rFonts w:eastAsia="標楷體" w:hint="eastAsia"/>
          <w:sz w:val="24"/>
          <w:szCs w:val="24"/>
        </w:rPr>
        <w:t>熟習</w:t>
      </w:r>
      <w:r w:rsidR="00B95213">
        <w:rPr>
          <w:rFonts w:eastAsia="標楷體" w:hint="eastAsia"/>
          <w:sz w:val="24"/>
          <w:szCs w:val="24"/>
        </w:rPr>
        <w:t>腎臟科</w:t>
      </w:r>
      <w:r w:rsidR="00BE52C1">
        <w:rPr>
          <w:rFonts w:eastAsia="標楷體" w:hint="eastAsia"/>
          <w:sz w:val="24"/>
          <w:szCs w:val="24"/>
        </w:rPr>
        <w:t>基礎</w:t>
      </w:r>
      <w:r w:rsidR="000F6863" w:rsidRPr="000F6863">
        <w:rPr>
          <w:rFonts w:eastAsia="標楷體" w:hint="eastAsia"/>
          <w:sz w:val="24"/>
          <w:szCs w:val="24"/>
        </w:rPr>
        <w:t>知識及</w:t>
      </w:r>
      <w:r w:rsidR="000F6863" w:rsidRPr="000F6863">
        <w:rPr>
          <w:rFonts w:eastAsia="標楷體" w:hint="eastAsia"/>
          <w:sz w:val="24"/>
          <w:szCs w:val="24"/>
        </w:rPr>
        <w:t>ACGME</w:t>
      </w:r>
      <w:r w:rsidR="000F6863" w:rsidRPr="000F6863">
        <w:rPr>
          <w:rFonts w:eastAsia="標楷體" w:hint="eastAsia"/>
          <w:sz w:val="24"/>
          <w:szCs w:val="24"/>
        </w:rPr>
        <w:t>六大核心能力</w:t>
      </w:r>
      <w:r w:rsidR="009B0C57">
        <w:rPr>
          <w:rFonts w:eastAsia="標楷體" w:hint="eastAsia"/>
          <w:sz w:val="24"/>
          <w:szCs w:val="24"/>
        </w:rPr>
        <w:t>，</w:t>
      </w:r>
      <w:r w:rsidR="000F6863" w:rsidRPr="000F6863">
        <w:rPr>
          <w:rFonts w:eastAsia="標楷體" w:hint="eastAsia"/>
          <w:sz w:val="24"/>
          <w:szCs w:val="24"/>
        </w:rPr>
        <w:t>並熟</w:t>
      </w:r>
      <w:r w:rsidR="00B95213">
        <w:rPr>
          <w:rFonts w:eastAsia="標楷體" w:hint="eastAsia"/>
          <w:sz w:val="24"/>
          <w:szCs w:val="24"/>
        </w:rPr>
        <w:t>稔</w:t>
      </w:r>
      <w:r w:rsidR="00BE52C1">
        <w:rPr>
          <w:rFonts w:eastAsia="標楷體"/>
          <w:sz w:val="24"/>
          <w:szCs w:val="24"/>
        </w:rPr>
        <w:t>h</w:t>
      </w:r>
      <w:r w:rsidR="000F6863" w:rsidRPr="000F6863">
        <w:rPr>
          <w:rFonts w:eastAsia="標楷體" w:hint="eastAsia"/>
          <w:sz w:val="24"/>
          <w:szCs w:val="24"/>
        </w:rPr>
        <w:t>ealth care matrix</w:t>
      </w:r>
      <w:r w:rsidR="00BE52C1">
        <w:rPr>
          <w:rFonts w:eastAsia="標楷體" w:hint="eastAsia"/>
          <w:sz w:val="24"/>
          <w:szCs w:val="24"/>
        </w:rPr>
        <w:t>方式照護的準住院醫師。期望</w:t>
      </w:r>
      <w:r w:rsidR="000F6863">
        <w:rPr>
          <w:rFonts w:eastAsia="標楷體" w:hint="eastAsia"/>
          <w:sz w:val="24"/>
          <w:szCs w:val="24"/>
        </w:rPr>
        <w:t>七年級</w:t>
      </w:r>
      <w:r w:rsidR="000F6863" w:rsidRPr="000F6863">
        <w:rPr>
          <w:rFonts w:eastAsia="標楷體" w:hint="eastAsia"/>
          <w:sz w:val="24"/>
          <w:szCs w:val="24"/>
        </w:rPr>
        <w:t>實習</w:t>
      </w:r>
      <w:r w:rsidR="00B95213">
        <w:rPr>
          <w:rFonts w:eastAsia="標楷體" w:hint="eastAsia"/>
          <w:sz w:val="24"/>
          <w:szCs w:val="24"/>
        </w:rPr>
        <w:t>醫學</w:t>
      </w:r>
      <w:r w:rsidR="00BE52C1">
        <w:rPr>
          <w:rFonts w:eastAsia="標楷體" w:hint="eastAsia"/>
          <w:sz w:val="24"/>
          <w:szCs w:val="24"/>
        </w:rPr>
        <w:t>生在</w:t>
      </w:r>
      <w:r w:rsidR="00A6479C">
        <w:rPr>
          <w:rFonts w:eastAsia="標楷體" w:hint="eastAsia"/>
          <w:sz w:val="24"/>
          <w:szCs w:val="24"/>
        </w:rPr>
        <w:t>學習</w:t>
      </w:r>
      <w:r w:rsidR="00B95213">
        <w:rPr>
          <w:rFonts w:eastAsia="標楷體" w:hint="eastAsia"/>
          <w:sz w:val="24"/>
          <w:szCs w:val="24"/>
        </w:rPr>
        <w:t>腎臟科</w:t>
      </w:r>
      <w:r w:rsidR="000F6863" w:rsidRPr="000F6863">
        <w:rPr>
          <w:rFonts w:eastAsia="標楷體" w:hint="eastAsia"/>
          <w:sz w:val="24"/>
          <w:szCs w:val="24"/>
        </w:rPr>
        <w:t>臨床</w:t>
      </w:r>
      <w:r w:rsidR="00B95213">
        <w:rPr>
          <w:rFonts w:eastAsia="標楷體" w:hint="eastAsia"/>
          <w:sz w:val="24"/>
          <w:szCs w:val="24"/>
        </w:rPr>
        <w:t>照護</w:t>
      </w:r>
      <w:r w:rsidR="009B0C57">
        <w:rPr>
          <w:rFonts w:eastAsia="標楷體" w:hint="eastAsia"/>
          <w:sz w:val="24"/>
          <w:szCs w:val="24"/>
        </w:rPr>
        <w:t>後，</w:t>
      </w:r>
      <w:r w:rsidR="00BE52C1">
        <w:rPr>
          <w:rFonts w:eastAsia="標楷體" w:hint="eastAsia"/>
          <w:sz w:val="24"/>
          <w:szCs w:val="24"/>
        </w:rPr>
        <w:t>培養穩固的內科</w:t>
      </w:r>
      <w:r w:rsidR="00BE52C1" w:rsidRPr="000F6863">
        <w:rPr>
          <w:rFonts w:eastAsia="標楷體" w:hint="eastAsia"/>
          <w:sz w:val="24"/>
          <w:szCs w:val="24"/>
        </w:rPr>
        <w:t>基本知識、技能與態度</w:t>
      </w:r>
      <w:r w:rsidR="00A6479C">
        <w:rPr>
          <w:rFonts w:eastAsia="標楷體" w:hint="eastAsia"/>
          <w:sz w:val="24"/>
          <w:szCs w:val="24"/>
        </w:rPr>
        <w:t>，</w:t>
      </w:r>
      <w:r w:rsidR="00BE52C1">
        <w:rPr>
          <w:rFonts w:eastAsia="標楷體" w:hint="eastAsia"/>
          <w:sz w:val="24"/>
          <w:szCs w:val="24"/>
        </w:rPr>
        <w:t>未來可學</w:t>
      </w:r>
      <w:r w:rsidR="009B0C57">
        <w:rPr>
          <w:rFonts w:eastAsia="標楷體" w:hint="eastAsia"/>
          <w:sz w:val="24"/>
          <w:szCs w:val="24"/>
        </w:rPr>
        <w:t>以致用，</w:t>
      </w:r>
      <w:r w:rsidR="00BE52C1">
        <w:rPr>
          <w:rFonts w:eastAsia="標楷體" w:hint="eastAsia"/>
          <w:sz w:val="24"/>
          <w:szCs w:val="24"/>
        </w:rPr>
        <w:t>銜接並勝任未</w:t>
      </w:r>
      <w:r w:rsidR="000F6863" w:rsidRPr="000F6863">
        <w:rPr>
          <w:rFonts w:eastAsia="標楷體" w:hint="eastAsia"/>
          <w:sz w:val="24"/>
          <w:szCs w:val="24"/>
        </w:rPr>
        <w:t>來</w:t>
      </w:r>
      <w:r w:rsidR="00BE52C1">
        <w:rPr>
          <w:rFonts w:eastAsia="標楷體" w:hint="eastAsia"/>
          <w:sz w:val="24"/>
          <w:szCs w:val="24"/>
        </w:rPr>
        <w:t>畢業後醫學訓練</w:t>
      </w:r>
      <w:r w:rsidR="00F32297">
        <w:rPr>
          <w:rFonts w:eastAsia="標楷體" w:hint="eastAsia"/>
          <w:sz w:val="24"/>
          <w:szCs w:val="24"/>
        </w:rPr>
        <w:t>各領域</w:t>
      </w:r>
      <w:r w:rsidR="00BE52C1">
        <w:rPr>
          <w:rFonts w:eastAsia="標楷體" w:hint="eastAsia"/>
          <w:sz w:val="24"/>
          <w:szCs w:val="24"/>
        </w:rPr>
        <w:t>的臨</w:t>
      </w:r>
      <w:r w:rsidR="00F32297">
        <w:rPr>
          <w:rFonts w:eastAsia="標楷體" w:hint="eastAsia"/>
          <w:sz w:val="24"/>
          <w:szCs w:val="24"/>
        </w:rPr>
        <w:t>床醫療</w:t>
      </w:r>
      <w:r w:rsidR="000F6863" w:rsidRPr="000F6863">
        <w:rPr>
          <w:rFonts w:eastAsia="標楷體" w:hint="eastAsia"/>
          <w:sz w:val="24"/>
          <w:szCs w:val="24"/>
        </w:rPr>
        <w:t>工作</w:t>
      </w:r>
      <w:r w:rsidR="00BE52C1">
        <w:rPr>
          <w:rFonts w:eastAsia="標楷體" w:hint="eastAsia"/>
          <w:sz w:val="24"/>
          <w:szCs w:val="24"/>
        </w:rPr>
        <w:t>。</w:t>
      </w:r>
      <w:r w:rsidR="00BE52C1" w:rsidRPr="000F6863">
        <w:rPr>
          <w:rFonts w:eastAsia="標楷體" w:hint="eastAsia"/>
          <w:sz w:val="24"/>
          <w:szCs w:val="24"/>
        </w:rPr>
        <w:t>培養六大核心能力</w:t>
      </w:r>
      <w:r w:rsidR="00BE52C1">
        <w:rPr>
          <w:rFonts w:eastAsia="標楷體" w:hint="eastAsia"/>
          <w:sz w:val="24"/>
          <w:szCs w:val="24"/>
        </w:rPr>
        <w:t>，訓</w:t>
      </w:r>
      <w:r w:rsidR="000F6863" w:rsidRPr="000F6863">
        <w:rPr>
          <w:rFonts w:eastAsia="標楷體" w:hint="eastAsia"/>
          <w:sz w:val="24"/>
          <w:szCs w:val="24"/>
        </w:rPr>
        <w:t>練</w:t>
      </w:r>
      <w:r w:rsidR="00BE52C1" w:rsidRPr="000F6863">
        <w:rPr>
          <w:rFonts w:eastAsia="標楷體" w:hint="eastAsia"/>
          <w:sz w:val="24"/>
          <w:szCs w:val="24"/>
        </w:rPr>
        <w:t>實習醫學生</w:t>
      </w:r>
      <w:r w:rsidR="00BE52C1">
        <w:rPr>
          <w:rFonts w:eastAsia="標楷體" w:hint="eastAsia"/>
          <w:sz w:val="24"/>
          <w:szCs w:val="24"/>
        </w:rPr>
        <w:t>成為獨立自主、能隨時充實自我、自我學習與提升、能</w:t>
      </w:r>
      <w:r w:rsidR="00A6479C">
        <w:rPr>
          <w:rFonts w:eastAsia="標楷體" w:hint="eastAsia"/>
          <w:sz w:val="24"/>
          <w:szCs w:val="24"/>
        </w:rPr>
        <w:t>提供周全全人照護之現代化醫師。另一方面鼓勵</w:t>
      </w:r>
      <w:r w:rsidR="00BE52C1">
        <w:rPr>
          <w:rFonts w:eastAsia="標楷體" w:hint="eastAsia"/>
          <w:sz w:val="24"/>
          <w:szCs w:val="24"/>
        </w:rPr>
        <w:t>學生</w:t>
      </w:r>
      <w:r w:rsidR="00A6479C">
        <w:rPr>
          <w:rFonts w:eastAsia="標楷體" w:hint="eastAsia"/>
          <w:sz w:val="24"/>
          <w:szCs w:val="24"/>
        </w:rPr>
        <w:t>發掘興趣進行深度學習研究</w:t>
      </w:r>
      <w:r w:rsidR="00BE52C1">
        <w:rPr>
          <w:rFonts w:eastAsia="標楷體" w:hint="eastAsia"/>
          <w:sz w:val="24"/>
          <w:szCs w:val="24"/>
        </w:rPr>
        <w:t>，規劃</w:t>
      </w:r>
      <w:r w:rsidR="000F6863" w:rsidRPr="000F6863">
        <w:rPr>
          <w:rFonts w:eastAsia="標楷體" w:hint="eastAsia"/>
          <w:sz w:val="24"/>
          <w:szCs w:val="24"/>
        </w:rPr>
        <w:t>學生進行策略性思考、省思</w:t>
      </w:r>
      <w:r w:rsidR="00A6479C">
        <w:rPr>
          <w:rFonts w:eastAsia="標楷體" w:hint="eastAsia"/>
          <w:sz w:val="24"/>
          <w:szCs w:val="24"/>
        </w:rPr>
        <w:t>及</w:t>
      </w:r>
      <w:r w:rsidR="000F6863" w:rsidRPr="000F6863">
        <w:rPr>
          <w:rFonts w:eastAsia="標楷體" w:hint="eastAsia"/>
          <w:sz w:val="24"/>
          <w:szCs w:val="24"/>
        </w:rPr>
        <w:t>規劃</w:t>
      </w:r>
      <w:r w:rsidR="00A6479C">
        <w:rPr>
          <w:rFonts w:eastAsia="標楷體" w:hint="eastAsia"/>
          <w:sz w:val="24"/>
          <w:szCs w:val="24"/>
        </w:rPr>
        <w:t>學習歷程的時間，並且能與同儕、朋友</w:t>
      </w:r>
      <w:r w:rsidR="000F6863" w:rsidRPr="000F6863">
        <w:rPr>
          <w:rFonts w:eastAsia="標楷體" w:hint="eastAsia"/>
          <w:sz w:val="24"/>
          <w:szCs w:val="24"/>
        </w:rPr>
        <w:t>及</w:t>
      </w:r>
      <w:r w:rsidR="00B95213">
        <w:rPr>
          <w:rFonts w:eastAsia="標楷體" w:hint="eastAsia"/>
          <w:sz w:val="24"/>
          <w:szCs w:val="24"/>
        </w:rPr>
        <w:t>腎臟科指導醫師</w:t>
      </w:r>
      <w:r w:rsidR="000F6863" w:rsidRPr="000F6863">
        <w:rPr>
          <w:rFonts w:eastAsia="標楷體" w:hint="eastAsia"/>
          <w:sz w:val="24"/>
          <w:szCs w:val="24"/>
        </w:rPr>
        <w:t>互動</w:t>
      </w:r>
      <w:r w:rsidR="00A6479C">
        <w:rPr>
          <w:rFonts w:eastAsia="標楷體" w:hint="eastAsia"/>
          <w:sz w:val="24"/>
          <w:szCs w:val="24"/>
        </w:rPr>
        <w:t>，而能對拓展學習的視野。最後進行</w:t>
      </w:r>
      <w:r w:rsidR="000F6863" w:rsidRPr="000F6863">
        <w:rPr>
          <w:rFonts w:eastAsia="標楷體" w:hint="eastAsia"/>
          <w:sz w:val="24"/>
          <w:szCs w:val="24"/>
        </w:rPr>
        <w:t>學習回饋，</w:t>
      </w:r>
      <w:r w:rsidR="00A6479C">
        <w:rPr>
          <w:rFonts w:eastAsia="標楷體" w:hint="eastAsia"/>
          <w:sz w:val="24"/>
          <w:szCs w:val="24"/>
        </w:rPr>
        <w:t>評估學習目標的完成度，設定未來目標，並在評量時鼓勵學生</w:t>
      </w:r>
      <w:r w:rsidR="000F6863" w:rsidRPr="000F6863">
        <w:rPr>
          <w:rFonts w:eastAsia="標楷體" w:hint="eastAsia"/>
          <w:sz w:val="24"/>
          <w:szCs w:val="24"/>
        </w:rPr>
        <w:t>建立「效力信心」。</w:t>
      </w:r>
    </w:p>
    <w:p w:rsidR="00D17A32" w:rsidRDefault="00D17A32" w:rsidP="006D5076">
      <w:pPr>
        <w:pStyle w:val="a5"/>
        <w:spacing w:before="25" w:line="360" w:lineRule="auto"/>
        <w:ind w:left="1061" w:hanging="1061"/>
        <w:rPr>
          <w:rFonts w:ascii="標楷體" w:eastAsia="標楷體" w:hAnsi="標楷體"/>
          <w:b/>
          <w:sz w:val="28"/>
          <w:szCs w:val="28"/>
        </w:rPr>
      </w:pPr>
      <w:r w:rsidRPr="0065186C">
        <w:rPr>
          <w:rFonts w:eastAsia="標楷體"/>
          <w:b/>
          <w:sz w:val="28"/>
          <w:szCs w:val="28"/>
        </w:rPr>
        <w:t>二、</w:t>
      </w:r>
      <w:r w:rsidR="00D926F0" w:rsidRPr="00D926F0">
        <w:rPr>
          <w:rFonts w:ascii="標楷體" w:eastAsia="標楷體" w:hAnsi="標楷體" w:hint="eastAsia"/>
          <w:b/>
          <w:sz w:val="28"/>
          <w:szCs w:val="28"/>
        </w:rPr>
        <w:t>執行架構與教學師資</w:t>
      </w:r>
    </w:p>
    <w:p w:rsidR="00A6479C" w:rsidRDefault="00D926F0" w:rsidP="006D5076">
      <w:pPr>
        <w:snapToGrid w:val="0"/>
        <w:spacing w:before="25" w:line="360" w:lineRule="auto"/>
        <w:rPr>
          <w:rFonts w:eastAsia="標楷體"/>
          <w:color w:val="000000"/>
          <w:sz w:val="24"/>
          <w:szCs w:val="24"/>
        </w:rPr>
      </w:pPr>
      <w:r w:rsidRPr="007B4C91">
        <w:rPr>
          <w:rFonts w:eastAsia="標楷體"/>
          <w:color w:val="000000"/>
          <w:sz w:val="24"/>
          <w:szCs w:val="24"/>
        </w:rPr>
        <w:t>（一）執行架構</w:t>
      </w:r>
    </w:p>
    <w:p w:rsidR="00A6479C" w:rsidRDefault="00D926F0" w:rsidP="001B3B47">
      <w:pPr>
        <w:numPr>
          <w:ilvl w:val="1"/>
          <w:numId w:val="35"/>
        </w:numPr>
        <w:snapToGrid w:val="0"/>
        <w:spacing w:before="25" w:line="360" w:lineRule="auto"/>
        <w:rPr>
          <w:rFonts w:ascii="新細明體" w:eastAsia="新細明體" w:hAnsi="新細明體"/>
          <w:sz w:val="24"/>
          <w:szCs w:val="24"/>
        </w:rPr>
      </w:pPr>
      <w:r>
        <w:rPr>
          <w:rFonts w:eastAsia="標楷體" w:hint="eastAsia"/>
          <w:sz w:val="24"/>
          <w:szCs w:val="24"/>
        </w:rPr>
        <w:t>七</w:t>
      </w:r>
      <w:r w:rsidRPr="00D926F0">
        <w:rPr>
          <w:rFonts w:eastAsia="標楷體" w:hint="eastAsia"/>
          <w:sz w:val="24"/>
          <w:szCs w:val="24"/>
        </w:rPr>
        <w:t>年級實習醫學生</w:t>
      </w:r>
      <w:r w:rsidR="00B95213">
        <w:rPr>
          <w:rFonts w:eastAsia="標楷體" w:hint="eastAsia"/>
          <w:sz w:val="24"/>
          <w:szCs w:val="24"/>
        </w:rPr>
        <w:t>腎臟科</w:t>
      </w:r>
      <w:r w:rsidR="00A6479C">
        <w:rPr>
          <w:rFonts w:eastAsia="標楷體" w:hint="eastAsia"/>
          <w:sz w:val="24"/>
          <w:szCs w:val="24"/>
        </w:rPr>
        <w:t>訓練計劃</w:t>
      </w:r>
      <w:r w:rsidRPr="00D926F0">
        <w:rPr>
          <w:rFonts w:eastAsia="標楷體" w:hint="eastAsia"/>
          <w:sz w:val="24"/>
          <w:szCs w:val="24"/>
        </w:rPr>
        <w:t>負責人醫師</w:t>
      </w:r>
      <w:r w:rsidR="005D78EA">
        <w:rPr>
          <w:rFonts w:eastAsia="標楷體" w:hint="eastAsia"/>
          <w:sz w:val="24"/>
          <w:szCs w:val="24"/>
        </w:rPr>
        <w:t>：擬訂、檢討與修改計畫</w:t>
      </w:r>
      <w:r w:rsidR="00A6479C">
        <w:rPr>
          <w:rFonts w:eastAsia="標楷體" w:hint="eastAsia"/>
          <w:sz w:val="24"/>
          <w:szCs w:val="24"/>
        </w:rPr>
        <w:t>，並協調各教學單位</w:t>
      </w:r>
      <w:r w:rsidR="005D78EA">
        <w:rPr>
          <w:rFonts w:eastAsia="標楷體" w:hint="eastAsia"/>
          <w:sz w:val="24"/>
          <w:szCs w:val="24"/>
        </w:rPr>
        <w:t>使計畫順利進行</w:t>
      </w:r>
      <w:r w:rsidR="005D78EA">
        <w:rPr>
          <w:rFonts w:ascii="新細明體" w:eastAsia="新細明體" w:hAnsi="新細明體" w:hint="eastAsia"/>
          <w:sz w:val="24"/>
          <w:szCs w:val="24"/>
        </w:rPr>
        <w:t>。</w:t>
      </w:r>
    </w:p>
    <w:p w:rsidR="00D926F0" w:rsidRPr="00A6479C" w:rsidRDefault="00A6479C" w:rsidP="001B3B47">
      <w:pPr>
        <w:numPr>
          <w:ilvl w:val="1"/>
          <w:numId w:val="35"/>
        </w:numPr>
        <w:snapToGrid w:val="0"/>
        <w:spacing w:before="25" w:line="360" w:lineRule="auto"/>
        <w:rPr>
          <w:rFonts w:ascii="新細明體" w:eastAsia="新細明體" w:hAnsi="新細明體"/>
          <w:sz w:val="24"/>
          <w:szCs w:val="24"/>
        </w:rPr>
      </w:pPr>
      <w:r>
        <w:rPr>
          <w:rFonts w:eastAsia="標楷體" w:hint="eastAsia"/>
          <w:sz w:val="24"/>
          <w:szCs w:val="24"/>
        </w:rPr>
        <w:t>腎臟科</w:t>
      </w:r>
      <w:r w:rsidR="00D926F0" w:rsidRPr="00A6479C">
        <w:rPr>
          <w:rFonts w:eastAsia="標楷體" w:hint="eastAsia"/>
          <w:sz w:val="24"/>
          <w:szCs w:val="24"/>
        </w:rPr>
        <w:t>主治</w:t>
      </w:r>
      <w:r>
        <w:rPr>
          <w:rFonts w:eastAsia="標楷體" w:hint="eastAsia"/>
          <w:sz w:val="24"/>
          <w:szCs w:val="24"/>
        </w:rPr>
        <w:t>醫師及</w:t>
      </w:r>
      <w:r w:rsidR="00D926F0" w:rsidRPr="00A6479C">
        <w:rPr>
          <w:rFonts w:eastAsia="標楷體" w:hint="eastAsia"/>
          <w:sz w:val="24"/>
          <w:szCs w:val="24"/>
        </w:rPr>
        <w:t>醫師：</w:t>
      </w:r>
      <w:r w:rsidR="005D78EA" w:rsidRPr="00A6479C">
        <w:rPr>
          <w:rFonts w:eastAsia="標楷體" w:hint="eastAsia"/>
          <w:sz w:val="24"/>
          <w:szCs w:val="24"/>
        </w:rPr>
        <w:t>參與實際教學，並參與教學計畫之</w:t>
      </w:r>
      <w:r>
        <w:rPr>
          <w:rFonts w:eastAsia="標楷體" w:hint="eastAsia"/>
          <w:sz w:val="24"/>
          <w:szCs w:val="24"/>
        </w:rPr>
        <w:t>回饋</w:t>
      </w:r>
      <w:r w:rsidR="005D78EA" w:rsidRPr="00A6479C">
        <w:rPr>
          <w:rFonts w:eastAsia="標楷體" w:hint="eastAsia"/>
          <w:sz w:val="24"/>
          <w:szCs w:val="24"/>
        </w:rPr>
        <w:t>改善。</w:t>
      </w:r>
    </w:p>
    <w:p w:rsidR="00A6479C" w:rsidRPr="00A6479C" w:rsidRDefault="00A6479C" w:rsidP="001B3B47">
      <w:pPr>
        <w:numPr>
          <w:ilvl w:val="1"/>
          <w:numId w:val="35"/>
        </w:numPr>
        <w:snapToGrid w:val="0"/>
        <w:spacing w:before="25" w:line="360" w:lineRule="auto"/>
        <w:rPr>
          <w:rFonts w:ascii="新細明體" w:eastAsia="新細明體" w:hAnsi="新細明體"/>
          <w:sz w:val="24"/>
          <w:szCs w:val="24"/>
        </w:rPr>
      </w:pPr>
      <w:r>
        <w:rPr>
          <w:rFonts w:eastAsia="標楷體" w:hint="eastAsia"/>
          <w:sz w:val="24"/>
          <w:szCs w:val="24"/>
        </w:rPr>
        <w:t>輪訓之七年級實習醫學生</w:t>
      </w:r>
    </w:p>
    <w:p w:rsidR="00D926F0" w:rsidRPr="007B4C91" w:rsidRDefault="00D926F0" w:rsidP="006D5076">
      <w:pPr>
        <w:spacing w:before="25" w:line="360" w:lineRule="auto"/>
        <w:rPr>
          <w:rFonts w:eastAsia="標楷體"/>
          <w:color w:val="000000"/>
          <w:sz w:val="24"/>
          <w:szCs w:val="24"/>
        </w:rPr>
      </w:pPr>
      <w:r w:rsidRPr="007B4C91">
        <w:rPr>
          <w:rFonts w:eastAsia="標楷體"/>
          <w:color w:val="000000"/>
          <w:sz w:val="24"/>
          <w:szCs w:val="24"/>
        </w:rPr>
        <w:t>（二）教學師資：教學訓練負責人、教師及導師</w:t>
      </w:r>
      <w:r w:rsidR="00A6479C">
        <w:rPr>
          <w:rFonts w:eastAsia="標楷體" w:hint="eastAsia"/>
          <w:color w:val="000000"/>
          <w:sz w:val="24"/>
          <w:szCs w:val="24"/>
        </w:rPr>
        <w:t>。</w:t>
      </w:r>
    </w:p>
    <w:p w:rsidR="005D78EA" w:rsidRDefault="00D926F0" w:rsidP="001B3B47">
      <w:pPr>
        <w:numPr>
          <w:ilvl w:val="0"/>
          <w:numId w:val="36"/>
        </w:numPr>
        <w:spacing w:before="25" w:line="360" w:lineRule="auto"/>
        <w:rPr>
          <w:rFonts w:ascii="標楷體" w:eastAsia="標楷體" w:hAnsi="標楷體"/>
          <w:color w:val="000000"/>
          <w:sz w:val="24"/>
          <w:szCs w:val="24"/>
        </w:rPr>
      </w:pPr>
      <w:r w:rsidRPr="007B4C91">
        <w:rPr>
          <w:rFonts w:eastAsia="標楷體"/>
          <w:color w:val="000000"/>
          <w:sz w:val="24"/>
          <w:szCs w:val="24"/>
        </w:rPr>
        <w:t>負責人：</w:t>
      </w:r>
      <w:r w:rsidR="005D78EA">
        <w:rPr>
          <w:rFonts w:eastAsia="標楷體" w:hint="eastAsia"/>
          <w:color w:val="000000"/>
          <w:sz w:val="24"/>
          <w:szCs w:val="24"/>
        </w:rPr>
        <w:t>腎臟科洪振傑主任</w:t>
      </w:r>
      <w:r w:rsidRPr="007B4C91">
        <w:rPr>
          <w:rFonts w:eastAsia="標楷體"/>
          <w:color w:val="000000"/>
          <w:sz w:val="24"/>
          <w:szCs w:val="24"/>
        </w:rPr>
        <w:t>、</w:t>
      </w:r>
      <w:r w:rsidR="000F6863">
        <w:rPr>
          <w:rFonts w:eastAsia="標楷體" w:hint="eastAsia"/>
          <w:color w:val="000000"/>
          <w:sz w:val="24"/>
          <w:szCs w:val="24"/>
        </w:rPr>
        <w:t>七</w:t>
      </w:r>
      <w:r w:rsidRPr="007B4C91">
        <w:rPr>
          <w:rFonts w:eastAsia="標楷體"/>
          <w:color w:val="000000"/>
          <w:sz w:val="24"/>
          <w:szCs w:val="24"/>
        </w:rPr>
        <w:t>年級實習</w:t>
      </w:r>
      <w:r w:rsidR="000F6863" w:rsidRPr="000F6863">
        <w:rPr>
          <w:rFonts w:eastAsia="標楷體" w:hint="eastAsia"/>
          <w:color w:val="000000"/>
          <w:sz w:val="24"/>
          <w:szCs w:val="24"/>
        </w:rPr>
        <w:t>醫學生</w:t>
      </w:r>
      <w:r w:rsidRPr="007B4C91">
        <w:rPr>
          <w:rFonts w:eastAsia="標楷體"/>
          <w:color w:val="000000"/>
          <w:sz w:val="24"/>
          <w:szCs w:val="24"/>
        </w:rPr>
        <w:t>負責主治醫師</w:t>
      </w:r>
      <w:r w:rsidR="00A6479C">
        <w:rPr>
          <w:rFonts w:eastAsia="標楷體" w:hint="eastAsia"/>
          <w:color w:val="000000"/>
          <w:sz w:val="24"/>
          <w:szCs w:val="24"/>
        </w:rPr>
        <w:t>陳冠興</w:t>
      </w:r>
      <w:r w:rsidRPr="007B4C91">
        <w:rPr>
          <w:rFonts w:eastAsia="標楷體"/>
          <w:color w:val="000000"/>
          <w:sz w:val="24"/>
          <w:szCs w:val="24"/>
        </w:rPr>
        <w:t>醫師</w:t>
      </w:r>
      <w:r w:rsidR="00B12EE0">
        <w:rPr>
          <w:rFonts w:eastAsia="標楷體" w:hint="eastAsia"/>
          <w:color w:val="000000"/>
          <w:sz w:val="24"/>
          <w:szCs w:val="24"/>
        </w:rPr>
        <w:t>。</w:t>
      </w:r>
    </w:p>
    <w:p w:rsidR="00D926F0" w:rsidRPr="007B4C91" w:rsidRDefault="00B12EE0" w:rsidP="001B3B47">
      <w:pPr>
        <w:numPr>
          <w:ilvl w:val="0"/>
          <w:numId w:val="36"/>
        </w:numPr>
        <w:spacing w:before="25" w:line="360" w:lineRule="auto"/>
        <w:rPr>
          <w:rFonts w:eastAsia="標楷體"/>
          <w:color w:val="000000"/>
          <w:sz w:val="24"/>
          <w:szCs w:val="24"/>
        </w:rPr>
      </w:pPr>
      <w:r>
        <w:rPr>
          <w:rFonts w:eastAsia="標楷體"/>
          <w:color w:val="000000"/>
          <w:sz w:val="24"/>
          <w:szCs w:val="24"/>
        </w:rPr>
        <w:t>教師：負責指導、</w:t>
      </w:r>
      <w:r w:rsidR="00D926F0" w:rsidRPr="007B4C91">
        <w:rPr>
          <w:rFonts w:eastAsia="標楷體"/>
          <w:color w:val="000000"/>
          <w:sz w:val="24"/>
          <w:szCs w:val="24"/>
        </w:rPr>
        <w:t>監督</w:t>
      </w:r>
      <w:r w:rsidRPr="007B4C91">
        <w:rPr>
          <w:rFonts w:eastAsia="標楷體"/>
          <w:color w:val="000000"/>
          <w:sz w:val="24"/>
          <w:szCs w:val="24"/>
        </w:rPr>
        <w:t>、</w:t>
      </w:r>
      <w:r w:rsidR="00D926F0" w:rsidRPr="007B4C91">
        <w:rPr>
          <w:rFonts w:eastAsia="標楷體"/>
          <w:color w:val="000000"/>
          <w:sz w:val="24"/>
          <w:szCs w:val="24"/>
        </w:rPr>
        <w:t>評核之主治醫師</w:t>
      </w:r>
      <w:r w:rsidR="00A6479C" w:rsidRPr="007B4C91">
        <w:rPr>
          <w:rFonts w:eastAsia="標楷體"/>
          <w:color w:val="000000"/>
          <w:sz w:val="24"/>
          <w:szCs w:val="24"/>
        </w:rPr>
        <w:t>、總醫師、</w:t>
      </w:r>
      <w:r w:rsidR="00A6479C">
        <w:rPr>
          <w:rFonts w:eastAsia="標楷體" w:hint="eastAsia"/>
          <w:color w:val="000000"/>
          <w:sz w:val="24"/>
          <w:szCs w:val="24"/>
        </w:rPr>
        <w:t>住院醫師</w:t>
      </w:r>
      <w:r>
        <w:rPr>
          <w:rFonts w:eastAsia="標楷體" w:hint="eastAsia"/>
          <w:color w:val="000000"/>
          <w:sz w:val="24"/>
          <w:szCs w:val="24"/>
        </w:rPr>
        <w:t>。</w:t>
      </w:r>
    </w:p>
    <w:p w:rsidR="00D926F0" w:rsidRPr="007B4C91" w:rsidRDefault="00D926F0" w:rsidP="001B3B47">
      <w:pPr>
        <w:numPr>
          <w:ilvl w:val="0"/>
          <w:numId w:val="36"/>
        </w:numPr>
        <w:spacing w:before="25" w:line="360" w:lineRule="auto"/>
        <w:rPr>
          <w:rFonts w:eastAsia="標楷體"/>
          <w:color w:val="000000"/>
          <w:sz w:val="24"/>
          <w:szCs w:val="24"/>
        </w:rPr>
      </w:pPr>
      <w:r w:rsidRPr="007B4C91">
        <w:rPr>
          <w:rFonts w:eastAsia="標楷體"/>
          <w:color w:val="000000"/>
          <w:sz w:val="24"/>
          <w:szCs w:val="24"/>
        </w:rPr>
        <w:t>導</w:t>
      </w:r>
      <w:r w:rsidR="00913129">
        <w:rPr>
          <w:rFonts w:eastAsia="標楷體"/>
          <w:color w:val="000000"/>
          <w:sz w:val="24"/>
          <w:szCs w:val="24"/>
        </w:rPr>
        <w:t>師：</w:t>
      </w:r>
      <w:r w:rsidR="005E26C2">
        <w:rPr>
          <w:rFonts w:eastAsia="標楷體" w:hint="eastAsia"/>
          <w:color w:val="000000"/>
          <w:sz w:val="24"/>
          <w:szCs w:val="24"/>
        </w:rPr>
        <w:t>由</w:t>
      </w:r>
      <w:r w:rsidR="00913129">
        <w:rPr>
          <w:rFonts w:eastAsia="標楷體" w:hint="eastAsia"/>
          <w:color w:val="000000"/>
          <w:sz w:val="24"/>
          <w:szCs w:val="24"/>
        </w:rPr>
        <w:t>腎臟科</w:t>
      </w:r>
      <w:r w:rsidRPr="007B4C91">
        <w:rPr>
          <w:rFonts w:eastAsia="標楷體"/>
          <w:color w:val="000000"/>
          <w:sz w:val="24"/>
          <w:szCs w:val="24"/>
        </w:rPr>
        <w:t>指派</w:t>
      </w:r>
      <w:r w:rsidR="00913129">
        <w:rPr>
          <w:rFonts w:eastAsia="標楷體" w:hint="eastAsia"/>
          <w:color w:val="000000"/>
          <w:sz w:val="24"/>
          <w:szCs w:val="24"/>
        </w:rPr>
        <w:t>於實習期間</w:t>
      </w:r>
      <w:r w:rsidR="00913129">
        <w:rPr>
          <w:rFonts w:eastAsia="標楷體"/>
          <w:color w:val="000000"/>
          <w:sz w:val="24"/>
          <w:szCs w:val="24"/>
        </w:rPr>
        <w:t>輔導學生</w:t>
      </w:r>
      <w:r w:rsidR="005E26C2">
        <w:rPr>
          <w:rFonts w:eastAsia="標楷體" w:hint="eastAsia"/>
          <w:color w:val="000000"/>
          <w:sz w:val="24"/>
          <w:szCs w:val="24"/>
        </w:rPr>
        <w:t>學習及</w:t>
      </w:r>
      <w:r w:rsidR="005E26C2">
        <w:rPr>
          <w:rFonts w:eastAsia="標楷體"/>
          <w:color w:val="000000"/>
          <w:sz w:val="24"/>
          <w:szCs w:val="24"/>
        </w:rPr>
        <w:t>生活</w:t>
      </w:r>
      <w:r w:rsidR="00913129">
        <w:rPr>
          <w:rFonts w:eastAsia="標楷體"/>
          <w:color w:val="000000"/>
          <w:sz w:val="24"/>
          <w:szCs w:val="24"/>
        </w:rPr>
        <w:t>之導師</w:t>
      </w:r>
      <w:r w:rsidR="00B12EE0">
        <w:rPr>
          <w:rFonts w:eastAsia="標楷體" w:hint="eastAsia"/>
          <w:color w:val="000000"/>
          <w:sz w:val="24"/>
          <w:szCs w:val="24"/>
        </w:rPr>
        <w:t>。</w:t>
      </w:r>
    </w:p>
    <w:p w:rsidR="000A4855" w:rsidRPr="00A53F19" w:rsidRDefault="000A4855" w:rsidP="006D5076">
      <w:pPr>
        <w:spacing w:before="25" w:line="360" w:lineRule="auto"/>
        <w:ind w:leftChars="422" w:left="709"/>
        <w:rPr>
          <w:rFonts w:ascii="標楷體" w:eastAsia="標楷體" w:hAnsi="標楷體"/>
          <w:bCs/>
          <w:color w:val="000000" w:themeColor="text1"/>
          <w:sz w:val="24"/>
          <w:szCs w:val="24"/>
        </w:rPr>
      </w:pPr>
      <w:r w:rsidRPr="000A4855">
        <w:rPr>
          <w:rFonts w:ascii="標楷體" w:eastAsia="標楷體" w:hAnsi="標楷體" w:hint="eastAsia"/>
          <w:sz w:val="24"/>
          <w:szCs w:val="24"/>
        </w:rPr>
        <w:t>本院為衛生福利部評鑑合格之教學醫院並具教學醫院評鑑3.1.1及3.1.2之資格。</w:t>
      </w:r>
      <w:r w:rsidR="00913129" w:rsidRPr="00A53F19">
        <w:rPr>
          <w:rFonts w:ascii="標楷體" w:eastAsia="標楷體" w:hAnsi="標楷體" w:hint="eastAsia"/>
          <w:color w:val="000000" w:themeColor="text1"/>
          <w:sz w:val="24"/>
          <w:szCs w:val="24"/>
        </w:rPr>
        <w:t>腎臟科</w:t>
      </w:r>
      <w:r w:rsidRPr="00A53F19">
        <w:rPr>
          <w:rFonts w:ascii="標楷體" w:eastAsia="標楷體" w:hAnsi="標楷體" w:hint="eastAsia"/>
          <w:color w:val="000000" w:themeColor="text1"/>
          <w:sz w:val="24"/>
          <w:szCs w:val="24"/>
        </w:rPr>
        <w:t>專任醫師</w:t>
      </w:r>
      <w:r w:rsidR="00A53F19" w:rsidRPr="00A53F19">
        <w:rPr>
          <w:rFonts w:ascii="標楷體" w:eastAsia="標楷體" w:hAnsi="標楷體"/>
          <w:color w:val="000000" w:themeColor="text1"/>
          <w:sz w:val="24"/>
          <w:szCs w:val="24"/>
        </w:rPr>
        <w:t>38</w:t>
      </w:r>
      <w:r w:rsidR="00A53F19" w:rsidRPr="00A53F19">
        <w:rPr>
          <w:rFonts w:ascii="標楷體" w:eastAsia="標楷體" w:hAnsi="標楷體" w:hint="eastAsia"/>
          <w:color w:val="000000" w:themeColor="text1"/>
          <w:sz w:val="24"/>
          <w:szCs w:val="24"/>
        </w:rPr>
        <w:t>名皆參與指導實習醫學生</w:t>
      </w:r>
      <w:r w:rsidRPr="00A53F19">
        <w:rPr>
          <w:rFonts w:ascii="標楷體" w:eastAsia="標楷體" w:hAnsi="標楷體" w:hint="eastAsia"/>
          <w:color w:val="000000" w:themeColor="text1"/>
          <w:sz w:val="24"/>
          <w:szCs w:val="24"/>
        </w:rPr>
        <w:t>，</w:t>
      </w:r>
      <w:r w:rsidR="00A53F19" w:rsidRPr="00A53F19">
        <w:rPr>
          <w:rFonts w:ascii="標楷體" w:eastAsia="標楷體" w:hAnsi="標楷體" w:hint="eastAsia"/>
          <w:color w:val="000000" w:themeColor="text1"/>
          <w:sz w:val="24"/>
          <w:szCs w:val="24"/>
        </w:rPr>
        <w:t>醫師教職</w:t>
      </w:r>
      <w:r w:rsidR="00D80721">
        <w:rPr>
          <w:rFonts w:ascii="標楷體" w:eastAsia="標楷體" w:hAnsi="標楷體" w:hint="eastAsia"/>
          <w:color w:val="000000" w:themeColor="text1"/>
          <w:sz w:val="24"/>
          <w:szCs w:val="24"/>
        </w:rPr>
        <w:t>分佈</w:t>
      </w:r>
      <w:r w:rsidR="00A53F19" w:rsidRPr="00A53F19">
        <w:rPr>
          <w:rFonts w:ascii="標楷體" w:eastAsia="標楷體" w:hAnsi="標楷體" w:hint="eastAsia"/>
          <w:color w:val="000000" w:themeColor="text1"/>
          <w:sz w:val="24"/>
          <w:szCs w:val="24"/>
        </w:rPr>
        <w:t>如附表</w:t>
      </w:r>
      <w:r w:rsidRPr="00A53F19">
        <w:rPr>
          <w:rFonts w:ascii="標楷體" w:eastAsia="標楷體" w:hAnsi="標楷體" w:hint="eastAsia"/>
          <w:color w:val="000000" w:themeColor="text1"/>
          <w:sz w:val="24"/>
          <w:szCs w:val="24"/>
        </w:rPr>
        <w:t>。</w:t>
      </w:r>
    </w:p>
    <w:tbl>
      <w:tblPr>
        <w:tblW w:w="7119" w:type="dxa"/>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629"/>
        <w:gridCol w:w="546"/>
        <w:gridCol w:w="546"/>
        <w:gridCol w:w="546"/>
        <w:gridCol w:w="546"/>
        <w:gridCol w:w="546"/>
        <w:gridCol w:w="546"/>
        <w:gridCol w:w="546"/>
        <w:gridCol w:w="513"/>
      </w:tblGrid>
      <w:tr w:rsidR="00913129" w:rsidRPr="00A53F19" w:rsidTr="00A53F19">
        <w:trPr>
          <w:jc w:val="center"/>
        </w:trPr>
        <w:tc>
          <w:tcPr>
            <w:tcW w:w="2155"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腎臟科系</w:t>
            </w:r>
          </w:p>
        </w:tc>
        <w:tc>
          <w:tcPr>
            <w:tcW w:w="2813" w:type="dxa"/>
            <w:gridSpan w:val="5"/>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院內職級</w:t>
            </w:r>
          </w:p>
        </w:tc>
        <w:tc>
          <w:tcPr>
            <w:tcW w:w="2151" w:type="dxa"/>
            <w:gridSpan w:val="4"/>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教育部核定職級</w:t>
            </w:r>
          </w:p>
        </w:tc>
      </w:tr>
      <w:tr w:rsidR="00913129" w:rsidRPr="00A53F19" w:rsidTr="00A53F19">
        <w:trPr>
          <w:jc w:val="center"/>
        </w:trPr>
        <w:tc>
          <w:tcPr>
            <w:tcW w:w="2155"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教師總數</w:t>
            </w:r>
          </w:p>
        </w:tc>
        <w:tc>
          <w:tcPr>
            <w:tcW w:w="629"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教授</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副教授</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助理教授</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講師</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一</w:t>
            </w:r>
            <w:r w:rsidRPr="00A53F19">
              <w:rPr>
                <w:rFonts w:ascii="標楷體" w:eastAsia="標楷體" w:hAnsi="標楷體"/>
                <w:color w:val="000000" w:themeColor="text1"/>
                <w:sz w:val="24"/>
                <w:szCs w:val="24"/>
              </w:rPr>
              <w:t>般級</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教授</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副教授</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助理教授</w:t>
            </w:r>
          </w:p>
        </w:tc>
        <w:tc>
          <w:tcPr>
            <w:tcW w:w="513"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color w:val="000000" w:themeColor="text1"/>
                <w:sz w:val="24"/>
                <w:szCs w:val="24"/>
              </w:rPr>
              <w:t>講師</w:t>
            </w:r>
          </w:p>
        </w:tc>
      </w:tr>
      <w:tr w:rsidR="00913129" w:rsidRPr="00A53F19" w:rsidTr="00A53F19">
        <w:trPr>
          <w:jc w:val="center"/>
        </w:trPr>
        <w:tc>
          <w:tcPr>
            <w:tcW w:w="2155" w:type="dxa"/>
          </w:tcPr>
          <w:p w:rsidR="00913129" w:rsidRPr="00A53F19" w:rsidRDefault="00A53F1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38</w:t>
            </w:r>
          </w:p>
        </w:tc>
        <w:tc>
          <w:tcPr>
            <w:tcW w:w="629" w:type="dxa"/>
          </w:tcPr>
          <w:p w:rsidR="00913129" w:rsidRPr="00A53F19" w:rsidRDefault="00A53F1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5</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7</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1</w:t>
            </w:r>
            <w:r w:rsidR="00A53F19" w:rsidRPr="00A53F19">
              <w:rPr>
                <w:rFonts w:ascii="標楷體" w:eastAsia="標楷體" w:hAnsi="標楷體" w:hint="eastAsia"/>
                <w:color w:val="000000" w:themeColor="text1"/>
                <w:sz w:val="24"/>
                <w:szCs w:val="24"/>
              </w:rPr>
              <w:t>3</w:t>
            </w:r>
          </w:p>
        </w:tc>
        <w:tc>
          <w:tcPr>
            <w:tcW w:w="546" w:type="dxa"/>
          </w:tcPr>
          <w:p w:rsidR="00913129" w:rsidRPr="00A53F19" w:rsidRDefault="00A53F1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4</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9</w:t>
            </w:r>
          </w:p>
        </w:tc>
        <w:tc>
          <w:tcPr>
            <w:tcW w:w="546"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2</w:t>
            </w:r>
          </w:p>
        </w:tc>
        <w:tc>
          <w:tcPr>
            <w:tcW w:w="546" w:type="dxa"/>
          </w:tcPr>
          <w:p w:rsidR="00913129" w:rsidRPr="00A53F19" w:rsidRDefault="00A53F1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5</w:t>
            </w:r>
          </w:p>
        </w:tc>
        <w:tc>
          <w:tcPr>
            <w:tcW w:w="546" w:type="dxa"/>
          </w:tcPr>
          <w:p w:rsidR="00913129" w:rsidRPr="00A53F19" w:rsidRDefault="00A53F1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9</w:t>
            </w:r>
          </w:p>
        </w:tc>
        <w:tc>
          <w:tcPr>
            <w:tcW w:w="513" w:type="dxa"/>
          </w:tcPr>
          <w:p w:rsidR="00913129" w:rsidRPr="00A53F19" w:rsidRDefault="00913129" w:rsidP="006D5076">
            <w:pPr>
              <w:spacing w:before="25" w:line="360" w:lineRule="auto"/>
              <w:jc w:val="center"/>
              <w:rPr>
                <w:rFonts w:ascii="標楷體" w:eastAsia="標楷體" w:hAnsi="標楷體"/>
                <w:color w:val="000000" w:themeColor="text1"/>
                <w:sz w:val="24"/>
                <w:szCs w:val="24"/>
              </w:rPr>
            </w:pPr>
            <w:r w:rsidRPr="00A53F19">
              <w:rPr>
                <w:rFonts w:ascii="標楷體" w:eastAsia="標楷體" w:hAnsi="標楷體" w:hint="eastAsia"/>
                <w:color w:val="000000" w:themeColor="text1"/>
                <w:sz w:val="24"/>
                <w:szCs w:val="24"/>
              </w:rPr>
              <w:t>4</w:t>
            </w:r>
          </w:p>
        </w:tc>
      </w:tr>
    </w:tbl>
    <w:p w:rsidR="00D17A32" w:rsidRPr="000A4855" w:rsidRDefault="00D17A32" w:rsidP="006D5076">
      <w:pPr>
        <w:spacing w:before="25" w:line="360" w:lineRule="auto"/>
        <w:rPr>
          <w:rFonts w:ascii="標楷體" w:eastAsia="標楷體" w:hAnsi="標楷體" w:cs="Arial"/>
          <w:sz w:val="24"/>
          <w:szCs w:val="24"/>
        </w:rPr>
      </w:pPr>
    </w:p>
    <w:p w:rsidR="00F33546" w:rsidRPr="0013529B" w:rsidRDefault="006D5076" w:rsidP="006D5076">
      <w:pPr>
        <w:snapToGrid w:val="0"/>
        <w:spacing w:before="25" w:line="360" w:lineRule="auto"/>
        <w:jc w:val="left"/>
        <w:rPr>
          <w:rFonts w:eastAsia="標楷體"/>
          <w:b/>
          <w:bCs/>
          <w:sz w:val="28"/>
          <w:szCs w:val="28"/>
        </w:rPr>
      </w:pPr>
      <w:r>
        <w:rPr>
          <w:rFonts w:eastAsia="標楷體" w:hint="eastAsia"/>
          <w:b/>
          <w:bCs/>
          <w:sz w:val="28"/>
          <w:szCs w:val="28"/>
        </w:rPr>
        <w:t>三</w:t>
      </w:r>
      <w:r w:rsidRPr="0065186C">
        <w:rPr>
          <w:rFonts w:eastAsia="標楷體"/>
          <w:b/>
          <w:sz w:val="28"/>
          <w:szCs w:val="28"/>
        </w:rPr>
        <w:t>、</w:t>
      </w:r>
      <w:r w:rsidR="00F33546" w:rsidRPr="0013529B">
        <w:rPr>
          <w:rFonts w:eastAsia="標楷體"/>
          <w:b/>
          <w:bCs/>
          <w:sz w:val="28"/>
          <w:szCs w:val="28"/>
        </w:rPr>
        <w:t>教學資源</w:t>
      </w:r>
    </w:p>
    <w:p w:rsidR="005E26C2" w:rsidRDefault="005E26C2" w:rsidP="001B3B47">
      <w:pPr>
        <w:numPr>
          <w:ilvl w:val="0"/>
          <w:numId w:val="37"/>
        </w:numPr>
        <w:snapToGrid w:val="0"/>
        <w:spacing w:before="25" w:line="360" w:lineRule="auto"/>
        <w:rPr>
          <w:rFonts w:eastAsia="標楷體"/>
          <w:bCs/>
          <w:color w:val="000000"/>
          <w:sz w:val="24"/>
          <w:szCs w:val="24"/>
        </w:rPr>
      </w:pPr>
      <w:r>
        <w:rPr>
          <w:rFonts w:eastAsia="標楷體"/>
          <w:bCs/>
          <w:color w:val="000000"/>
          <w:sz w:val="24"/>
          <w:szCs w:val="24"/>
        </w:rPr>
        <w:t>訓練環境</w:t>
      </w:r>
    </w:p>
    <w:p w:rsidR="005E26C2" w:rsidRPr="005E26C2" w:rsidRDefault="00913129" w:rsidP="001B3B47">
      <w:pPr>
        <w:numPr>
          <w:ilvl w:val="0"/>
          <w:numId w:val="38"/>
        </w:numPr>
        <w:snapToGrid w:val="0"/>
        <w:spacing w:before="25" w:line="360" w:lineRule="auto"/>
        <w:ind w:left="993" w:hanging="284"/>
        <w:rPr>
          <w:rFonts w:eastAsia="標楷體"/>
          <w:bCs/>
          <w:color w:val="000000"/>
          <w:sz w:val="24"/>
          <w:szCs w:val="24"/>
        </w:rPr>
      </w:pPr>
      <w:r>
        <w:rPr>
          <w:rFonts w:eastAsia="標楷體" w:hint="eastAsia"/>
          <w:sz w:val="24"/>
          <w:szCs w:val="24"/>
        </w:rPr>
        <w:t>腎臟科</w:t>
      </w:r>
      <w:r w:rsidR="00F33546" w:rsidRPr="00F33546">
        <w:rPr>
          <w:rFonts w:eastAsia="標楷體"/>
          <w:sz w:val="24"/>
          <w:szCs w:val="24"/>
        </w:rPr>
        <w:t>病房</w:t>
      </w:r>
    </w:p>
    <w:p w:rsidR="005E26C2" w:rsidRPr="005E26C2" w:rsidRDefault="00913129" w:rsidP="001B3B47">
      <w:pPr>
        <w:numPr>
          <w:ilvl w:val="0"/>
          <w:numId w:val="38"/>
        </w:numPr>
        <w:snapToGrid w:val="0"/>
        <w:spacing w:before="25" w:line="360" w:lineRule="auto"/>
        <w:ind w:left="993" w:hanging="284"/>
        <w:rPr>
          <w:rFonts w:eastAsia="標楷體"/>
          <w:bCs/>
          <w:color w:val="000000"/>
          <w:sz w:val="24"/>
          <w:szCs w:val="24"/>
        </w:rPr>
      </w:pPr>
      <w:r w:rsidRPr="005E26C2">
        <w:rPr>
          <w:rFonts w:eastAsia="標楷體" w:hint="eastAsia"/>
          <w:sz w:val="24"/>
          <w:szCs w:val="24"/>
        </w:rPr>
        <w:t>腎臟科</w:t>
      </w:r>
      <w:r w:rsidR="00F33546" w:rsidRPr="005E26C2">
        <w:rPr>
          <w:rFonts w:eastAsia="標楷體"/>
          <w:sz w:val="24"/>
          <w:szCs w:val="24"/>
        </w:rPr>
        <w:t>門診</w:t>
      </w:r>
      <w:r w:rsidRPr="005E26C2">
        <w:rPr>
          <w:rFonts w:eastAsia="標楷體" w:hint="eastAsia"/>
          <w:sz w:val="24"/>
          <w:szCs w:val="24"/>
        </w:rPr>
        <w:t>及衛教室</w:t>
      </w:r>
    </w:p>
    <w:p w:rsidR="00F33546" w:rsidRPr="005E26C2" w:rsidRDefault="00913129" w:rsidP="001B3B47">
      <w:pPr>
        <w:numPr>
          <w:ilvl w:val="0"/>
          <w:numId w:val="38"/>
        </w:numPr>
        <w:snapToGrid w:val="0"/>
        <w:spacing w:before="25" w:line="360" w:lineRule="auto"/>
        <w:ind w:left="993" w:hanging="284"/>
        <w:rPr>
          <w:rFonts w:eastAsia="標楷體"/>
          <w:bCs/>
          <w:color w:val="000000"/>
          <w:sz w:val="24"/>
          <w:szCs w:val="24"/>
        </w:rPr>
      </w:pPr>
      <w:r w:rsidRPr="005E26C2">
        <w:rPr>
          <w:rFonts w:eastAsia="標楷體" w:hint="eastAsia"/>
          <w:sz w:val="24"/>
          <w:szCs w:val="24"/>
        </w:rPr>
        <w:t>腎臟超音波</w:t>
      </w:r>
      <w:r w:rsidR="00F33546" w:rsidRPr="005E26C2">
        <w:rPr>
          <w:rFonts w:eastAsia="標楷體"/>
          <w:sz w:val="24"/>
          <w:szCs w:val="24"/>
        </w:rPr>
        <w:t>檢查室、</w:t>
      </w:r>
      <w:r w:rsidRPr="005E26C2">
        <w:rPr>
          <w:rFonts w:eastAsia="標楷體" w:hint="eastAsia"/>
          <w:sz w:val="24"/>
          <w:szCs w:val="24"/>
        </w:rPr>
        <w:t>血液</w:t>
      </w:r>
      <w:r w:rsidR="00F33546" w:rsidRPr="005E26C2">
        <w:rPr>
          <w:rFonts w:eastAsia="標楷體"/>
          <w:sz w:val="24"/>
          <w:szCs w:val="24"/>
        </w:rPr>
        <w:t>透析室、</w:t>
      </w:r>
      <w:r w:rsidRPr="005E26C2">
        <w:rPr>
          <w:rFonts w:eastAsia="標楷體" w:hint="eastAsia"/>
          <w:sz w:val="24"/>
          <w:szCs w:val="24"/>
        </w:rPr>
        <w:t>腹膜透析室</w:t>
      </w:r>
    </w:p>
    <w:p w:rsidR="005E26C2" w:rsidRDefault="00F33546" w:rsidP="001B3B47">
      <w:pPr>
        <w:pStyle w:val="a7"/>
        <w:numPr>
          <w:ilvl w:val="0"/>
          <w:numId w:val="37"/>
        </w:numPr>
        <w:spacing w:before="25" w:line="360" w:lineRule="auto"/>
        <w:ind w:leftChars="0"/>
        <w:rPr>
          <w:rFonts w:eastAsia="標楷體"/>
          <w:bCs/>
          <w:color w:val="000000"/>
          <w:sz w:val="24"/>
          <w:szCs w:val="24"/>
        </w:rPr>
      </w:pPr>
      <w:r w:rsidRPr="00F33546">
        <w:rPr>
          <w:rFonts w:eastAsia="標楷體"/>
          <w:bCs/>
          <w:color w:val="000000"/>
          <w:sz w:val="24"/>
          <w:szCs w:val="24"/>
        </w:rPr>
        <w:t>訓練場所之特色與設備</w:t>
      </w:r>
    </w:p>
    <w:p w:rsidR="00F33546" w:rsidRPr="005E26C2" w:rsidRDefault="00F33546" w:rsidP="006D5076">
      <w:pPr>
        <w:pStyle w:val="a7"/>
        <w:spacing w:before="25" w:line="360" w:lineRule="auto"/>
        <w:ind w:leftChars="0" w:left="720"/>
        <w:rPr>
          <w:rFonts w:eastAsia="標楷體"/>
          <w:bCs/>
          <w:color w:val="000000"/>
          <w:sz w:val="24"/>
          <w:szCs w:val="24"/>
        </w:rPr>
      </w:pPr>
      <w:r w:rsidRPr="00F33546">
        <w:rPr>
          <w:rFonts w:eastAsia="標楷體"/>
          <w:sz w:val="24"/>
          <w:szCs w:val="24"/>
        </w:rPr>
        <w:t>本</w:t>
      </w:r>
      <w:r w:rsidR="005E26C2">
        <w:rPr>
          <w:rFonts w:eastAsia="標楷體" w:hint="eastAsia"/>
          <w:sz w:val="24"/>
          <w:szCs w:val="24"/>
        </w:rPr>
        <w:t>專</w:t>
      </w:r>
      <w:r w:rsidRPr="00F33546">
        <w:rPr>
          <w:rFonts w:eastAsia="標楷體"/>
          <w:sz w:val="24"/>
          <w:szCs w:val="24"/>
        </w:rPr>
        <w:t>科共有</w:t>
      </w:r>
      <w:r w:rsidR="00913129">
        <w:rPr>
          <w:rFonts w:eastAsia="標楷體"/>
          <w:sz w:val="24"/>
          <w:szCs w:val="24"/>
        </w:rPr>
        <w:t>2</w:t>
      </w:r>
      <w:r w:rsidRPr="00F33546">
        <w:rPr>
          <w:rFonts w:eastAsia="標楷體"/>
          <w:sz w:val="24"/>
          <w:szCs w:val="24"/>
        </w:rPr>
        <w:t>個</w:t>
      </w:r>
      <w:r w:rsidR="005E26C2" w:rsidRPr="00F33546">
        <w:rPr>
          <w:rFonts w:eastAsia="標楷體"/>
          <w:sz w:val="24"/>
          <w:szCs w:val="24"/>
        </w:rPr>
        <w:t>病房</w:t>
      </w:r>
      <w:r w:rsidR="00913129">
        <w:rPr>
          <w:rFonts w:eastAsia="標楷體"/>
          <w:sz w:val="24"/>
          <w:szCs w:val="24"/>
        </w:rPr>
        <w:t>(10C</w:t>
      </w:r>
      <w:r w:rsidR="00913129">
        <w:rPr>
          <w:rFonts w:eastAsia="標楷體" w:hint="eastAsia"/>
          <w:sz w:val="24"/>
          <w:szCs w:val="24"/>
        </w:rPr>
        <w:t>及</w:t>
      </w:r>
      <w:r w:rsidR="00913129">
        <w:rPr>
          <w:rFonts w:eastAsia="標楷體"/>
          <w:sz w:val="24"/>
          <w:szCs w:val="24"/>
        </w:rPr>
        <w:t>10D)</w:t>
      </w:r>
      <w:r w:rsidR="00913129">
        <w:rPr>
          <w:rFonts w:eastAsia="標楷體" w:hint="eastAsia"/>
          <w:sz w:val="24"/>
          <w:szCs w:val="24"/>
        </w:rPr>
        <w:t>，其中</w:t>
      </w:r>
      <w:r w:rsidR="00913129">
        <w:rPr>
          <w:rFonts w:eastAsia="標楷體"/>
          <w:sz w:val="24"/>
          <w:szCs w:val="24"/>
        </w:rPr>
        <w:t>10D</w:t>
      </w:r>
      <w:r w:rsidR="00913129">
        <w:rPr>
          <w:rFonts w:eastAsia="標楷體" w:hint="eastAsia"/>
          <w:sz w:val="24"/>
          <w:szCs w:val="24"/>
        </w:rPr>
        <w:t>為專科教學病房</w:t>
      </w:r>
      <w:r w:rsidR="005E26C2">
        <w:rPr>
          <w:rFonts w:eastAsia="標楷體" w:hint="eastAsia"/>
          <w:sz w:val="24"/>
          <w:szCs w:val="24"/>
        </w:rPr>
        <w:t>，</w:t>
      </w:r>
      <w:r w:rsidR="00913129">
        <w:rPr>
          <w:rFonts w:eastAsia="標楷體" w:hint="eastAsia"/>
          <w:sz w:val="24"/>
          <w:szCs w:val="24"/>
        </w:rPr>
        <w:t>設有</w:t>
      </w:r>
      <w:r w:rsidRPr="00F33546">
        <w:rPr>
          <w:rFonts w:eastAsia="標楷體"/>
          <w:sz w:val="24"/>
          <w:szCs w:val="24"/>
        </w:rPr>
        <w:t>病床約</w:t>
      </w:r>
      <w:r w:rsidR="00913129">
        <w:rPr>
          <w:rFonts w:eastAsia="標楷體"/>
          <w:sz w:val="24"/>
          <w:szCs w:val="24"/>
        </w:rPr>
        <w:t>96</w:t>
      </w:r>
      <w:r w:rsidRPr="00F33546">
        <w:rPr>
          <w:rFonts w:eastAsia="標楷體"/>
          <w:sz w:val="24"/>
          <w:szCs w:val="24"/>
        </w:rPr>
        <w:t>床，住床率超過</w:t>
      </w:r>
      <w:r w:rsidRPr="00F33546">
        <w:rPr>
          <w:rFonts w:eastAsia="標楷體"/>
          <w:sz w:val="24"/>
          <w:szCs w:val="24"/>
        </w:rPr>
        <w:t>95%</w:t>
      </w:r>
      <w:r w:rsidRPr="00F33546">
        <w:rPr>
          <w:rFonts w:eastAsia="標楷體"/>
          <w:sz w:val="24"/>
          <w:szCs w:val="24"/>
        </w:rPr>
        <w:t>，</w:t>
      </w:r>
      <w:r w:rsidR="005E26C2">
        <w:rPr>
          <w:rFonts w:eastAsia="標楷體"/>
          <w:sz w:val="24"/>
          <w:szCs w:val="24"/>
        </w:rPr>
        <w:t>有足夠</w:t>
      </w:r>
      <w:r w:rsidR="005E26C2">
        <w:rPr>
          <w:rFonts w:eastAsia="標楷體" w:hint="eastAsia"/>
          <w:sz w:val="24"/>
          <w:szCs w:val="24"/>
        </w:rPr>
        <w:t>且多樣</w:t>
      </w:r>
      <w:r w:rsidR="005E26C2">
        <w:rPr>
          <w:rFonts w:eastAsia="標楷體"/>
          <w:sz w:val="24"/>
          <w:szCs w:val="24"/>
        </w:rPr>
        <w:t>的病</w:t>
      </w:r>
      <w:r w:rsidR="005E26C2">
        <w:rPr>
          <w:rFonts w:eastAsia="標楷體" w:hint="eastAsia"/>
          <w:sz w:val="24"/>
          <w:szCs w:val="24"/>
        </w:rPr>
        <w:t>例</w:t>
      </w:r>
      <w:r w:rsidRPr="00F33546">
        <w:rPr>
          <w:rFonts w:eastAsia="標楷體"/>
          <w:sz w:val="24"/>
          <w:szCs w:val="24"/>
        </w:rPr>
        <w:t>可供學員</w:t>
      </w:r>
      <w:r w:rsidR="005E26C2">
        <w:rPr>
          <w:rFonts w:eastAsia="標楷體" w:hint="eastAsia"/>
          <w:sz w:val="24"/>
          <w:szCs w:val="24"/>
        </w:rPr>
        <w:t>觀摩</w:t>
      </w:r>
      <w:r w:rsidRPr="00F33546">
        <w:rPr>
          <w:rFonts w:eastAsia="標楷體"/>
          <w:sz w:val="24"/>
          <w:szCs w:val="24"/>
        </w:rPr>
        <w:t>學習。</w:t>
      </w:r>
      <w:r w:rsidR="005E26C2">
        <w:rPr>
          <w:rFonts w:eastAsia="標楷體" w:hint="eastAsia"/>
          <w:sz w:val="24"/>
          <w:szCs w:val="24"/>
        </w:rPr>
        <w:t>每個</w:t>
      </w:r>
      <w:r w:rsidR="00913129">
        <w:rPr>
          <w:rFonts w:eastAsia="標楷體" w:hint="eastAsia"/>
          <w:sz w:val="24"/>
          <w:szCs w:val="24"/>
        </w:rPr>
        <w:t>病房</w:t>
      </w:r>
      <w:r w:rsidR="005E26C2">
        <w:rPr>
          <w:rFonts w:eastAsia="標楷體" w:hint="eastAsia"/>
          <w:sz w:val="24"/>
          <w:szCs w:val="24"/>
        </w:rPr>
        <w:t>區</w:t>
      </w:r>
      <w:r w:rsidR="00913129">
        <w:rPr>
          <w:rFonts w:eastAsia="標楷體" w:hint="eastAsia"/>
          <w:sz w:val="24"/>
          <w:szCs w:val="24"/>
        </w:rPr>
        <w:t>各有一間</w:t>
      </w:r>
      <w:r w:rsidR="00913129">
        <w:rPr>
          <w:rFonts w:eastAsia="標楷體"/>
          <w:sz w:val="24"/>
          <w:szCs w:val="24"/>
        </w:rPr>
        <w:t>可</w:t>
      </w:r>
      <w:r w:rsidR="00913129">
        <w:rPr>
          <w:rFonts w:eastAsia="標楷體" w:hint="eastAsia"/>
          <w:sz w:val="24"/>
          <w:szCs w:val="24"/>
        </w:rPr>
        <w:t>容納</w:t>
      </w:r>
      <w:r w:rsidRPr="00F33546">
        <w:rPr>
          <w:rFonts w:eastAsia="標楷體"/>
          <w:sz w:val="24"/>
          <w:szCs w:val="24"/>
        </w:rPr>
        <w:t>20</w:t>
      </w:r>
      <w:r w:rsidR="00913129">
        <w:rPr>
          <w:rFonts w:eastAsia="標楷體"/>
          <w:sz w:val="24"/>
          <w:szCs w:val="24"/>
        </w:rPr>
        <w:t>人</w:t>
      </w:r>
      <w:r w:rsidR="005E26C2">
        <w:rPr>
          <w:rFonts w:eastAsia="標楷體" w:hint="eastAsia"/>
          <w:sz w:val="24"/>
          <w:szCs w:val="24"/>
        </w:rPr>
        <w:t>之討論室，</w:t>
      </w:r>
      <w:r w:rsidR="005E26C2">
        <w:rPr>
          <w:rFonts w:eastAsia="標楷體"/>
          <w:color w:val="000000"/>
          <w:sz w:val="24"/>
          <w:szCs w:val="24"/>
        </w:rPr>
        <w:t>設有置物櫃供學員放置物</w:t>
      </w:r>
      <w:r w:rsidR="005E26C2">
        <w:rPr>
          <w:rFonts w:eastAsia="標楷體" w:hint="eastAsia"/>
          <w:color w:val="000000"/>
          <w:sz w:val="24"/>
          <w:szCs w:val="24"/>
        </w:rPr>
        <w:t>品，備有</w:t>
      </w:r>
      <w:r w:rsidR="00913129">
        <w:rPr>
          <w:rFonts w:eastAsia="標楷體" w:hint="eastAsia"/>
          <w:color w:val="000000"/>
          <w:sz w:val="24"/>
          <w:szCs w:val="24"/>
        </w:rPr>
        <w:t>腎臟科</w:t>
      </w:r>
      <w:r w:rsidR="00913129">
        <w:rPr>
          <w:rFonts w:eastAsia="標楷體"/>
          <w:color w:val="000000"/>
          <w:sz w:val="24"/>
          <w:szCs w:val="24"/>
        </w:rPr>
        <w:t>藏書</w:t>
      </w:r>
      <w:r w:rsidR="005E26C2">
        <w:rPr>
          <w:rFonts w:eastAsia="標楷體"/>
          <w:color w:val="000000"/>
          <w:sz w:val="24"/>
          <w:szCs w:val="24"/>
        </w:rPr>
        <w:t>供學員借閱</w:t>
      </w:r>
      <w:r w:rsidR="005E26C2">
        <w:rPr>
          <w:rFonts w:eastAsia="標楷體" w:hint="eastAsia"/>
          <w:color w:val="000000"/>
          <w:sz w:val="24"/>
          <w:szCs w:val="24"/>
        </w:rPr>
        <w:t>，並</w:t>
      </w:r>
      <w:r w:rsidR="005E26C2">
        <w:rPr>
          <w:rFonts w:eastAsia="標楷體"/>
          <w:color w:val="000000"/>
          <w:sz w:val="24"/>
          <w:szCs w:val="24"/>
        </w:rPr>
        <w:t>配備電腦、投影機、布幕</w:t>
      </w:r>
      <w:r w:rsidR="000F6863" w:rsidRPr="007B4C91">
        <w:rPr>
          <w:rFonts w:eastAsia="標楷體"/>
          <w:color w:val="000000"/>
          <w:sz w:val="24"/>
          <w:szCs w:val="24"/>
        </w:rPr>
        <w:t>供教學</w:t>
      </w:r>
      <w:r w:rsidR="005E26C2">
        <w:rPr>
          <w:rFonts w:eastAsia="標楷體" w:hint="eastAsia"/>
          <w:color w:val="000000"/>
          <w:sz w:val="24"/>
          <w:szCs w:val="24"/>
        </w:rPr>
        <w:t>及病例討論</w:t>
      </w:r>
      <w:r w:rsidR="000F6863" w:rsidRPr="007B4C91">
        <w:rPr>
          <w:rFonts w:eastAsia="標楷體"/>
          <w:color w:val="000000"/>
          <w:sz w:val="24"/>
          <w:szCs w:val="24"/>
        </w:rPr>
        <w:t>使用。</w:t>
      </w:r>
    </w:p>
    <w:p w:rsidR="0065186C" w:rsidRPr="0065186C" w:rsidRDefault="0065186C" w:rsidP="006D5076">
      <w:pPr>
        <w:spacing w:before="25" w:line="360" w:lineRule="auto"/>
        <w:rPr>
          <w:rFonts w:ascii="標楷體" w:eastAsia="標楷體" w:hAnsi="標楷體"/>
          <w:color w:val="000000"/>
          <w:sz w:val="24"/>
          <w:szCs w:val="24"/>
        </w:rPr>
      </w:pPr>
      <w:r w:rsidRPr="0065186C">
        <w:rPr>
          <w:rFonts w:eastAsia="標楷體"/>
          <w:bCs/>
          <w:sz w:val="24"/>
          <w:szCs w:val="24"/>
        </w:rPr>
        <w:t>（</w:t>
      </w:r>
      <w:r w:rsidRPr="0065186C">
        <w:rPr>
          <w:rFonts w:eastAsia="標楷體" w:hint="eastAsia"/>
          <w:bCs/>
          <w:sz w:val="24"/>
          <w:szCs w:val="24"/>
        </w:rPr>
        <w:t>三</w:t>
      </w:r>
      <w:r w:rsidRPr="0065186C">
        <w:rPr>
          <w:rFonts w:eastAsia="標楷體"/>
          <w:bCs/>
          <w:sz w:val="24"/>
          <w:szCs w:val="24"/>
        </w:rPr>
        <w:t>）</w:t>
      </w:r>
      <w:r w:rsidRPr="0065186C">
        <w:rPr>
          <w:rFonts w:ascii="標楷體" w:eastAsia="標楷體" w:hAnsi="標楷體" w:hint="eastAsia"/>
          <w:color w:val="000000"/>
          <w:sz w:val="24"/>
          <w:szCs w:val="24"/>
        </w:rPr>
        <w:t>臨床實習訓練</w:t>
      </w:r>
      <w:r w:rsidR="00EF4564">
        <w:rPr>
          <w:rFonts w:ascii="標楷體" w:eastAsia="標楷體" w:hAnsi="標楷體" w:hint="eastAsia"/>
          <w:color w:val="000000"/>
          <w:sz w:val="24"/>
          <w:szCs w:val="24"/>
        </w:rPr>
        <w:t>內容與工作負荷</w:t>
      </w:r>
    </w:p>
    <w:p w:rsidR="0065186C" w:rsidRPr="00EC7DD2" w:rsidRDefault="005F289D" w:rsidP="001B3B47">
      <w:pPr>
        <w:numPr>
          <w:ilvl w:val="0"/>
          <w:numId w:val="31"/>
        </w:numPr>
        <w:tabs>
          <w:tab w:val="left" w:pos="284"/>
        </w:tabs>
        <w:spacing w:before="25" w:line="360" w:lineRule="auto"/>
        <w:ind w:left="993" w:hanging="284"/>
        <w:rPr>
          <w:rFonts w:ascii="標楷體" w:eastAsia="標楷體" w:hAnsi="標楷體"/>
          <w:color w:val="000000"/>
          <w:sz w:val="24"/>
          <w:szCs w:val="24"/>
        </w:rPr>
      </w:pPr>
      <w:r>
        <w:rPr>
          <w:rFonts w:ascii="標楷體" w:eastAsia="標楷體" w:hAnsi="標楷體" w:hint="eastAsia"/>
          <w:color w:val="000000"/>
          <w:sz w:val="24"/>
          <w:szCs w:val="24"/>
        </w:rPr>
        <w:t>在各級醫師指導</w:t>
      </w:r>
      <w:r w:rsidR="00AD28EB">
        <w:rPr>
          <w:rFonts w:ascii="標楷體" w:eastAsia="標楷體" w:hAnsi="標楷體" w:hint="eastAsia"/>
          <w:color w:val="000000"/>
          <w:sz w:val="24"/>
          <w:szCs w:val="24"/>
        </w:rPr>
        <w:t>監督</w:t>
      </w:r>
      <w:r>
        <w:rPr>
          <w:rFonts w:ascii="標楷體" w:eastAsia="標楷體" w:hAnsi="標楷體" w:hint="eastAsia"/>
          <w:color w:val="000000"/>
          <w:sz w:val="24"/>
          <w:szCs w:val="24"/>
        </w:rPr>
        <w:t>的</w:t>
      </w:r>
      <w:r w:rsidR="0065186C" w:rsidRPr="00EC7DD2">
        <w:rPr>
          <w:rFonts w:ascii="標楷體" w:eastAsia="標楷體" w:hAnsi="標楷體" w:hint="eastAsia"/>
          <w:color w:val="000000"/>
          <w:sz w:val="24"/>
          <w:szCs w:val="24"/>
        </w:rPr>
        <w:t>醫療</w:t>
      </w:r>
      <w:r>
        <w:rPr>
          <w:rFonts w:ascii="標楷體" w:eastAsia="標楷體" w:hAnsi="標楷體" w:hint="eastAsia"/>
          <w:color w:val="000000"/>
          <w:sz w:val="24"/>
          <w:szCs w:val="24"/>
        </w:rPr>
        <w:t>團隊</w:t>
      </w:r>
      <w:r w:rsidR="0065186C" w:rsidRPr="00EC7DD2">
        <w:rPr>
          <w:rFonts w:ascii="標楷體" w:eastAsia="標楷體" w:hAnsi="標楷體" w:hint="eastAsia"/>
          <w:color w:val="000000"/>
          <w:sz w:val="24"/>
          <w:szCs w:val="24"/>
        </w:rPr>
        <w:t>中，親自照護5位病</w:t>
      </w:r>
      <w:r w:rsidR="00AD28EB">
        <w:rPr>
          <w:rFonts w:ascii="標楷體" w:eastAsia="標楷體" w:hAnsi="標楷體" w:hint="eastAsia"/>
          <w:color w:val="000000"/>
          <w:sz w:val="24"/>
          <w:szCs w:val="24"/>
        </w:rPr>
        <w:t>患，並協助照顧</w:t>
      </w:r>
      <w:r w:rsidR="0073527E">
        <w:rPr>
          <w:rFonts w:ascii="標楷體" w:eastAsia="標楷體" w:hAnsi="標楷體" w:hint="eastAsia"/>
          <w:color w:val="000000"/>
          <w:sz w:val="24"/>
          <w:szCs w:val="24"/>
        </w:rPr>
        <w:t>團隊中的其他</w:t>
      </w:r>
      <w:r w:rsidR="00AD28EB">
        <w:rPr>
          <w:rFonts w:ascii="標楷體" w:eastAsia="標楷體" w:hAnsi="標楷體" w:hint="eastAsia"/>
          <w:color w:val="000000"/>
          <w:sz w:val="24"/>
          <w:szCs w:val="24"/>
        </w:rPr>
        <w:t>病患</w:t>
      </w:r>
      <w:r w:rsidR="0065186C" w:rsidRPr="00EC7DD2">
        <w:rPr>
          <w:rFonts w:ascii="標楷體" w:eastAsia="標楷體" w:hAnsi="標楷體" w:hint="eastAsia"/>
          <w:color w:val="000000"/>
          <w:sz w:val="24"/>
          <w:szCs w:val="24"/>
        </w:rPr>
        <w:t>。</w:t>
      </w:r>
    </w:p>
    <w:p w:rsidR="0065186C" w:rsidRPr="00EC7DD2" w:rsidRDefault="00AD28EB" w:rsidP="001B3B47">
      <w:pPr>
        <w:numPr>
          <w:ilvl w:val="0"/>
          <w:numId w:val="31"/>
        </w:numPr>
        <w:tabs>
          <w:tab w:val="left" w:pos="284"/>
        </w:tabs>
        <w:spacing w:before="25" w:line="360" w:lineRule="auto"/>
        <w:ind w:left="993" w:hanging="284"/>
        <w:rPr>
          <w:rFonts w:ascii="標楷體" w:eastAsia="標楷體" w:hAnsi="標楷體"/>
          <w:color w:val="000000"/>
          <w:sz w:val="24"/>
          <w:szCs w:val="24"/>
        </w:rPr>
      </w:pPr>
      <w:r>
        <w:rPr>
          <w:rFonts w:ascii="標楷體" w:eastAsia="標楷體" w:hAnsi="標楷體" w:hint="eastAsia"/>
          <w:color w:val="000000"/>
          <w:sz w:val="24"/>
          <w:szCs w:val="24"/>
        </w:rPr>
        <w:t>值班</w:t>
      </w:r>
      <w:r w:rsidR="0065186C" w:rsidRPr="00EC7DD2">
        <w:rPr>
          <w:rFonts w:ascii="標楷體" w:eastAsia="標楷體" w:hAnsi="標楷體" w:hint="eastAsia"/>
          <w:color w:val="000000"/>
          <w:sz w:val="24"/>
          <w:szCs w:val="24"/>
        </w:rPr>
        <w:t>每月不超過</w:t>
      </w:r>
      <w:r>
        <w:rPr>
          <w:rFonts w:ascii="標楷體" w:eastAsia="標楷體" w:hAnsi="標楷體"/>
          <w:color w:val="000000"/>
          <w:sz w:val="24"/>
          <w:szCs w:val="24"/>
        </w:rPr>
        <w:t>8</w:t>
      </w:r>
      <w:r w:rsidR="0065186C" w:rsidRPr="00EC7DD2">
        <w:rPr>
          <w:rFonts w:ascii="標楷體" w:eastAsia="標楷體" w:hAnsi="標楷體" w:hint="eastAsia"/>
          <w:color w:val="000000"/>
          <w:sz w:val="24"/>
          <w:szCs w:val="24"/>
        </w:rPr>
        <w:t>班，值班區域不超過</w:t>
      </w:r>
      <w:r>
        <w:rPr>
          <w:rFonts w:ascii="標楷體" w:eastAsia="標楷體" w:hAnsi="標楷體"/>
          <w:color w:val="000000"/>
          <w:sz w:val="24"/>
          <w:szCs w:val="24"/>
        </w:rPr>
        <w:t>2</w:t>
      </w:r>
      <w:r w:rsidR="0065186C" w:rsidRPr="00EC7DD2">
        <w:rPr>
          <w:rFonts w:ascii="標楷體" w:eastAsia="標楷體" w:hAnsi="標楷體" w:hint="eastAsia"/>
          <w:color w:val="000000"/>
          <w:sz w:val="24"/>
          <w:szCs w:val="24"/>
        </w:rPr>
        <w:t>個護理站，值班時</w:t>
      </w:r>
      <w:r>
        <w:rPr>
          <w:rFonts w:ascii="標楷體" w:eastAsia="標楷體" w:hAnsi="標楷體" w:hint="eastAsia"/>
          <w:color w:val="000000"/>
          <w:sz w:val="24"/>
          <w:szCs w:val="24"/>
        </w:rPr>
        <w:t>間</w:t>
      </w:r>
      <w:r w:rsidR="0065186C" w:rsidRPr="00EC7DD2">
        <w:rPr>
          <w:rFonts w:ascii="標楷體" w:eastAsia="標楷體" w:hAnsi="標楷體" w:hint="eastAsia"/>
          <w:color w:val="000000"/>
          <w:sz w:val="24"/>
          <w:szCs w:val="24"/>
        </w:rPr>
        <w:t>接新住院病人數</w:t>
      </w:r>
      <w:r>
        <w:rPr>
          <w:rFonts w:ascii="標楷體" w:eastAsia="標楷體" w:hAnsi="標楷體" w:hint="eastAsia"/>
          <w:color w:val="000000"/>
          <w:sz w:val="24"/>
          <w:szCs w:val="24"/>
        </w:rPr>
        <w:t>上限</w:t>
      </w:r>
      <w:r w:rsidR="0065186C" w:rsidRPr="00EC7DD2">
        <w:rPr>
          <w:rFonts w:ascii="標楷體" w:eastAsia="標楷體" w:hAnsi="標楷體" w:hint="eastAsia"/>
          <w:color w:val="000000"/>
          <w:sz w:val="24"/>
          <w:szCs w:val="24"/>
        </w:rPr>
        <w:t>2</w:t>
      </w:r>
      <w:r>
        <w:rPr>
          <w:rFonts w:ascii="標楷體" w:eastAsia="標楷體" w:hAnsi="標楷體" w:hint="eastAsia"/>
          <w:color w:val="000000"/>
          <w:sz w:val="24"/>
          <w:szCs w:val="24"/>
        </w:rPr>
        <w:t>位，需堅守崗</w:t>
      </w:r>
      <w:r w:rsidR="0065186C" w:rsidRPr="00EC7DD2">
        <w:rPr>
          <w:rFonts w:ascii="標楷體" w:eastAsia="標楷體" w:hAnsi="標楷體" w:hint="eastAsia"/>
          <w:color w:val="000000"/>
          <w:sz w:val="24"/>
          <w:szCs w:val="24"/>
        </w:rPr>
        <w:t>位，和住院醫師</w:t>
      </w:r>
      <w:r w:rsidR="005F308F">
        <w:rPr>
          <w:rFonts w:ascii="標楷體" w:eastAsia="標楷體" w:hAnsi="標楷體" w:hint="eastAsia"/>
          <w:color w:val="000000"/>
          <w:sz w:val="24"/>
          <w:szCs w:val="24"/>
        </w:rPr>
        <w:t>一</w:t>
      </w:r>
      <w:r w:rsidR="0065186C" w:rsidRPr="00EC7DD2">
        <w:rPr>
          <w:rFonts w:ascii="標楷體" w:eastAsia="標楷體" w:hAnsi="標楷體" w:hint="eastAsia"/>
          <w:color w:val="000000"/>
          <w:sz w:val="24"/>
          <w:szCs w:val="24"/>
        </w:rPr>
        <w:t>同從事醫療行為。值班無故不到或怠忽職守時視同實習曠課，如有重大原因無法值勤需事先向上級醫師，實習醫學生總醫師及內科部告知，經同意後辦理調班或補班。若符合教學部規範申請婚、</w:t>
      </w:r>
      <w:r w:rsidR="0073527E">
        <w:rPr>
          <w:rFonts w:ascii="標楷體" w:eastAsia="標楷體" w:hAnsi="標楷體" w:hint="eastAsia"/>
          <w:color w:val="000000"/>
          <w:sz w:val="24"/>
          <w:szCs w:val="24"/>
        </w:rPr>
        <w:t>喪</w:t>
      </w:r>
      <w:r w:rsidR="0073527E" w:rsidRPr="00EC7DD2">
        <w:rPr>
          <w:rFonts w:ascii="標楷體" w:eastAsia="標楷體" w:hAnsi="標楷體" w:hint="eastAsia"/>
          <w:color w:val="000000"/>
          <w:sz w:val="24"/>
          <w:szCs w:val="24"/>
        </w:rPr>
        <w:t>、</w:t>
      </w:r>
      <w:r w:rsidR="0065186C" w:rsidRPr="00EC7DD2">
        <w:rPr>
          <w:rFonts w:ascii="標楷體" w:eastAsia="標楷體" w:hAnsi="標楷體" w:hint="eastAsia"/>
          <w:color w:val="000000"/>
          <w:sz w:val="24"/>
          <w:szCs w:val="24"/>
        </w:rPr>
        <w:t>傷、病及公假者得減免值班。而未經同意或未請假者</w:t>
      </w:r>
      <w:r w:rsidR="00B12EE0">
        <w:rPr>
          <w:rFonts w:ascii="標楷體" w:eastAsia="標楷體" w:hAnsi="標楷體" w:hint="eastAsia"/>
          <w:color w:val="000000"/>
          <w:sz w:val="24"/>
          <w:szCs w:val="24"/>
        </w:rPr>
        <w:t>，</w:t>
      </w:r>
      <w:r w:rsidR="0065186C" w:rsidRPr="00EC7DD2">
        <w:rPr>
          <w:rFonts w:ascii="標楷體" w:eastAsia="標楷體" w:hAnsi="標楷體" w:hint="eastAsia"/>
          <w:color w:val="000000"/>
          <w:sz w:val="24"/>
          <w:szCs w:val="24"/>
        </w:rPr>
        <w:t>不得由他人代值或私下換班，並</w:t>
      </w:r>
      <w:r w:rsidR="00B12EE0">
        <w:rPr>
          <w:rFonts w:ascii="標楷體" w:eastAsia="標楷體" w:hAnsi="標楷體" w:hint="eastAsia"/>
          <w:color w:val="000000"/>
          <w:sz w:val="24"/>
          <w:szCs w:val="24"/>
        </w:rPr>
        <w:t>嚴禁以金錢交易值班時數，</w:t>
      </w:r>
      <w:r w:rsidR="0073527E">
        <w:rPr>
          <w:rFonts w:ascii="標楷體" w:eastAsia="標楷體" w:hAnsi="標楷體" w:hint="eastAsia"/>
          <w:color w:val="000000"/>
          <w:sz w:val="24"/>
          <w:szCs w:val="24"/>
        </w:rPr>
        <w:t>違反規定者需補足值班時數、接受輔導並報告</w:t>
      </w:r>
      <w:r w:rsidR="0065186C" w:rsidRPr="00EC7DD2">
        <w:rPr>
          <w:rFonts w:ascii="標楷體" w:eastAsia="標楷體" w:hAnsi="標楷體" w:hint="eastAsia"/>
          <w:color w:val="000000"/>
          <w:sz w:val="24"/>
          <w:szCs w:val="24"/>
        </w:rPr>
        <w:t>教學部懲處</w:t>
      </w:r>
      <w:r w:rsidR="0065186C" w:rsidRPr="00EC7DD2">
        <w:rPr>
          <w:rFonts w:ascii="標楷體" w:eastAsia="標楷體" w:hAnsi="標楷體"/>
          <w:color w:val="000000"/>
          <w:sz w:val="24"/>
          <w:szCs w:val="24"/>
        </w:rPr>
        <w:t>。</w:t>
      </w:r>
    </w:p>
    <w:p w:rsidR="00FB3EBB" w:rsidRPr="00EC7DD2" w:rsidRDefault="00FB3EBB" w:rsidP="001B3B47">
      <w:pPr>
        <w:numPr>
          <w:ilvl w:val="0"/>
          <w:numId w:val="31"/>
        </w:numPr>
        <w:tabs>
          <w:tab w:val="left" w:pos="284"/>
        </w:tabs>
        <w:snapToGrid w:val="0"/>
        <w:spacing w:before="25" w:line="360" w:lineRule="auto"/>
        <w:ind w:left="993" w:hanging="284"/>
        <w:jc w:val="left"/>
        <w:rPr>
          <w:rFonts w:eastAsia="標楷體"/>
          <w:sz w:val="24"/>
          <w:szCs w:val="24"/>
        </w:rPr>
      </w:pPr>
      <w:r w:rsidRPr="00EC7DD2">
        <w:rPr>
          <w:rFonts w:eastAsia="標楷體"/>
          <w:sz w:val="24"/>
          <w:szCs w:val="24"/>
        </w:rPr>
        <w:t>四週實習值勤時間平均不超過每週</w:t>
      </w:r>
      <w:r w:rsidR="0073527E">
        <w:rPr>
          <w:rFonts w:eastAsia="標楷體"/>
          <w:sz w:val="24"/>
          <w:szCs w:val="24"/>
        </w:rPr>
        <w:t>80</w:t>
      </w:r>
      <w:r w:rsidRPr="00EC7DD2">
        <w:rPr>
          <w:rFonts w:eastAsia="標楷體"/>
          <w:sz w:val="24"/>
          <w:szCs w:val="24"/>
        </w:rPr>
        <w:t>小時，單週不得超過</w:t>
      </w:r>
      <w:r w:rsidR="0073527E">
        <w:rPr>
          <w:rFonts w:eastAsia="標楷體"/>
          <w:sz w:val="24"/>
          <w:szCs w:val="24"/>
        </w:rPr>
        <w:t>88</w:t>
      </w:r>
      <w:r w:rsidRPr="00EC7DD2">
        <w:rPr>
          <w:rFonts w:eastAsia="標楷體"/>
          <w:sz w:val="24"/>
          <w:szCs w:val="24"/>
        </w:rPr>
        <w:t>小時。</w:t>
      </w:r>
    </w:p>
    <w:p w:rsidR="00FB3EBB" w:rsidRPr="00EC7DD2" w:rsidRDefault="0073527E" w:rsidP="001B3B47">
      <w:pPr>
        <w:numPr>
          <w:ilvl w:val="0"/>
          <w:numId w:val="31"/>
        </w:numPr>
        <w:tabs>
          <w:tab w:val="left" w:pos="284"/>
        </w:tabs>
        <w:snapToGrid w:val="0"/>
        <w:spacing w:before="25" w:line="360" w:lineRule="auto"/>
        <w:ind w:left="993" w:hanging="284"/>
        <w:jc w:val="left"/>
        <w:rPr>
          <w:rFonts w:eastAsia="標楷體"/>
          <w:sz w:val="24"/>
          <w:szCs w:val="24"/>
        </w:rPr>
      </w:pPr>
      <w:r>
        <w:rPr>
          <w:rFonts w:eastAsia="標楷體"/>
          <w:sz w:val="24"/>
          <w:szCs w:val="24"/>
        </w:rPr>
        <w:t>實習醫學生每日例行實習值勤時間不得超過</w:t>
      </w:r>
      <w:r>
        <w:rPr>
          <w:rFonts w:eastAsia="標楷體"/>
          <w:sz w:val="24"/>
          <w:szCs w:val="24"/>
        </w:rPr>
        <w:t>12</w:t>
      </w:r>
      <w:r>
        <w:rPr>
          <w:rFonts w:eastAsia="標楷體"/>
          <w:sz w:val="24"/>
          <w:szCs w:val="24"/>
        </w:rPr>
        <w:t>小時，兩次實習值勤時間中間至少應有</w:t>
      </w:r>
      <w:r>
        <w:rPr>
          <w:rFonts w:eastAsia="標楷體"/>
          <w:sz w:val="24"/>
          <w:szCs w:val="24"/>
        </w:rPr>
        <w:t>10</w:t>
      </w:r>
      <w:r w:rsidR="00FB3EBB" w:rsidRPr="00EC7DD2">
        <w:rPr>
          <w:rFonts w:eastAsia="標楷體"/>
          <w:sz w:val="24"/>
          <w:szCs w:val="24"/>
        </w:rPr>
        <w:t>小時</w:t>
      </w:r>
      <w:r>
        <w:rPr>
          <w:rFonts w:eastAsia="標楷體"/>
          <w:sz w:val="24"/>
          <w:szCs w:val="24"/>
        </w:rPr>
        <w:t>休息時間。連續實習值勤總時間不得超過</w:t>
      </w:r>
      <w:r>
        <w:rPr>
          <w:rFonts w:eastAsia="標楷體"/>
          <w:sz w:val="24"/>
          <w:szCs w:val="24"/>
        </w:rPr>
        <w:t>32</w:t>
      </w:r>
      <w:r w:rsidR="00FB3EBB" w:rsidRPr="00EC7DD2">
        <w:rPr>
          <w:rFonts w:eastAsia="標楷體"/>
          <w:sz w:val="24"/>
          <w:szCs w:val="24"/>
        </w:rPr>
        <w:t>小時（白</w:t>
      </w:r>
      <w:r w:rsidR="00FB3EBB" w:rsidRPr="00EC7DD2">
        <w:rPr>
          <w:rFonts w:eastAsia="標楷體" w:hint="eastAsia"/>
          <w:sz w:val="24"/>
          <w:szCs w:val="24"/>
        </w:rPr>
        <w:t>班</w:t>
      </w:r>
      <w:r w:rsidR="00FB3EBB" w:rsidRPr="00EC7DD2">
        <w:rPr>
          <w:rFonts w:eastAsia="標楷體"/>
          <w:sz w:val="24"/>
          <w:szCs w:val="24"/>
        </w:rPr>
        <w:t>實習時數＋夜間值勤實習時數），並得於夜間</w:t>
      </w:r>
      <w:r>
        <w:rPr>
          <w:rFonts w:eastAsia="標楷體"/>
          <w:sz w:val="24"/>
          <w:szCs w:val="24"/>
        </w:rPr>
        <w:t>實習</w:t>
      </w:r>
      <w:r w:rsidR="00F70383">
        <w:rPr>
          <w:rFonts w:eastAsia="標楷體"/>
          <w:sz w:val="24"/>
          <w:szCs w:val="24"/>
        </w:rPr>
        <w:t>值</w:t>
      </w:r>
      <w:r>
        <w:rPr>
          <w:rFonts w:eastAsia="標楷體"/>
          <w:sz w:val="24"/>
          <w:szCs w:val="24"/>
        </w:rPr>
        <w:t>勤後依當時工作量及身心狀況，向總醫師或實習指導醫師提出接</w:t>
      </w:r>
      <w:r>
        <w:rPr>
          <w:rFonts w:eastAsia="標楷體"/>
          <w:sz w:val="24"/>
          <w:szCs w:val="24"/>
        </w:rPr>
        <w:t>2</w:t>
      </w:r>
      <w:r w:rsidR="00FB3EBB" w:rsidRPr="00EC7DD2">
        <w:rPr>
          <w:rFonts w:eastAsia="標楷體"/>
          <w:sz w:val="24"/>
          <w:szCs w:val="24"/>
        </w:rPr>
        <w:t>位（含）以下新病人；總醫師應予配合調度人力支援。</w:t>
      </w:r>
    </w:p>
    <w:p w:rsidR="00FB3EBB" w:rsidRPr="00EC7DD2" w:rsidRDefault="00FB3EBB" w:rsidP="001B3B47">
      <w:pPr>
        <w:numPr>
          <w:ilvl w:val="0"/>
          <w:numId w:val="31"/>
        </w:numPr>
        <w:tabs>
          <w:tab w:val="left" w:pos="284"/>
        </w:tabs>
        <w:snapToGrid w:val="0"/>
        <w:spacing w:before="25" w:line="360" w:lineRule="auto"/>
        <w:ind w:left="993" w:hanging="284"/>
        <w:jc w:val="left"/>
        <w:rPr>
          <w:rFonts w:eastAsia="標楷體"/>
          <w:sz w:val="24"/>
          <w:szCs w:val="24"/>
        </w:rPr>
      </w:pPr>
      <w:r w:rsidRPr="00EC7DD2">
        <w:rPr>
          <w:rFonts w:eastAsia="標楷體"/>
          <w:sz w:val="24"/>
          <w:szCs w:val="24"/>
        </w:rPr>
        <w:t>實習指導醫師</w:t>
      </w:r>
      <w:r w:rsidR="00F70383" w:rsidRPr="00EC7DD2">
        <w:rPr>
          <w:rFonts w:eastAsia="標楷體"/>
          <w:sz w:val="24"/>
          <w:szCs w:val="24"/>
        </w:rPr>
        <w:t>或總醫師</w:t>
      </w:r>
      <w:r w:rsidRPr="00EC7DD2">
        <w:rPr>
          <w:rFonts w:eastAsia="標楷體"/>
          <w:sz w:val="24"/>
          <w:szCs w:val="24"/>
        </w:rPr>
        <w:t>得視以下情況，延長實習醫學生之實習時數：</w:t>
      </w:r>
    </w:p>
    <w:p w:rsidR="00FB3EBB" w:rsidRPr="00EC7DD2" w:rsidRDefault="00FB3EBB" w:rsidP="001B3B47">
      <w:pPr>
        <w:numPr>
          <w:ilvl w:val="1"/>
          <w:numId w:val="31"/>
        </w:numPr>
        <w:tabs>
          <w:tab w:val="left" w:pos="284"/>
        </w:tabs>
        <w:spacing w:before="25" w:line="360" w:lineRule="auto"/>
        <w:ind w:left="993" w:firstLine="0"/>
        <w:rPr>
          <w:rFonts w:eastAsia="標楷體"/>
          <w:sz w:val="24"/>
          <w:szCs w:val="24"/>
        </w:rPr>
      </w:pPr>
      <w:r w:rsidRPr="00EC7DD2">
        <w:rPr>
          <w:rFonts w:eastAsia="標楷體"/>
          <w:sz w:val="24"/>
          <w:szCs w:val="24"/>
        </w:rPr>
        <w:t>基於病人安全考量須持續照顧。</w:t>
      </w:r>
    </w:p>
    <w:p w:rsidR="00FB3EBB" w:rsidRPr="00EC7DD2" w:rsidRDefault="00FB3EBB" w:rsidP="001B3B47">
      <w:pPr>
        <w:numPr>
          <w:ilvl w:val="1"/>
          <w:numId w:val="31"/>
        </w:numPr>
        <w:tabs>
          <w:tab w:val="left" w:pos="284"/>
        </w:tabs>
        <w:spacing w:before="25" w:line="360" w:lineRule="auto"/>
        <w:ind w:left="993" w:firstLine="0"/>
        <w:rPr>
          <w:rFonts w:eastAsia="標楷體"/>
          <w:sz w:val="24"/>
          <w:szCs w:val="24"/>
        </w:rPr>
      </w:pPr>
      <w:r w:rsidRPr="00EC7DD2">
        <w:rPr>
          <w:rFonts w:eastAsia="標楷體"/>
          <w:sz w:val="24"/>
          <w:szCs w:val="24"/>
        </w:rPr>
        <w:t>臨床實習</w:t>
      </w:r>
      <w:r w:rsidR="00F70383">
        <w:rPr>
          <w:rFonts w:eastAsia="標楷體" w:hint="eastAsia"/>
          <w:sz w:val="24"/>
          <w:szCs w:val="24"/>
        </w:rPr>
        <w:t>訓練</w:t>
      </w:r>
      <w:r w:rsidRPr="00EC7DD2">
        <w:rPr>
          <w:rFonts w:eastAsia="標楷體"/>
          <w:sz w:val="24"/>
          <w:szCs w:val="24"/>
        </w:rPr>
        <w:t>之完整性。</w:t>
      </w:r>
    </w:p>
    <w:p w:rsidR="0065186C" w:rsidRPr="00EC7DD2" w:rsidRDefault="0065186C" w:rsidP="001B3B47">
      <w:pPr>
        <w:numPr>
          <w:ilvl w:val="0"/>
          <w:numId w:val="31"/>
        </w:numPr>
        <w:tabs>
          <w:tab w:val="left" w:pos="284"/>
        </w:tabs>
        <w:spacing w:before="25" w:line="360" w:lineRule="auto"/>
        <w:ind w:left="993" w:hanging="284"/>
        <w:rPr>
          <w:rFonts w:ascii="標楷體" w:eastAsia="標楷體" w:hAnsi="標楷體"/>
          <w:color w:val="000000"/>
          <w:sz w:val="24"/>
          <w:szCs w:val="24"/>
        </w:rPr>
      </w:pPr>
      <w:r w:rsidRPr="00EC7DD2">
        <w:rPr>
          <w:rFonts w:ascii="標楷體" w:eastAsia="標楷體" w:hAnsi="標楷體" w:hint="eastAsia"/>
          <w:color w:val="000000"/>
          <w:sz w:val="24"/>
          <w:szCs w:val="24"/>
        </w:rPr>
        <w:t>參與</w:t>
      </w:r>
      <w:r w:rsidR="00913129">
        <w:rPr>
          <w:rFonts w:ascii="標楷體" w:eastAsia="標楷體" w:hAnsi="標楷體" w:hint="eastAsia"/>
          <w:color w:val="000000"/>
          <w:sz w:val="24"/>
          <w:szCs w:val="24"/>
        </w:rPr>
        <w:t>腎臟科</w:t>
      </w:r>
      <w:r w:rsidR="00F70383">
        <w:rPr>
          <w:rFonts w:ascii="標楷體" w:eastAsia="標楷體" w:hAnsi="標楷體" w:hint="eastAsia"/>
          <w:color w:val="000000"/>
          <w:sz w:val="24"/>
          <w:szCs w:val="24"/>
        </w:rPr>
        <w:t>病房</w:t>
      </w:r>
      <w:r w:rsidRPr="00EC7DD2">
        <w:rPr>
          <w:rFonts w:ascii="標楷體" w:eastAsia="標楷體" w:hAnsi="標楷體" w:hint="eastAsia"/>
          <w:color w:val="000000"/>
          <w:sz w:val="24"/>
          <w:szCs w:val="24"/>
        </w:rPr>
        <w:t>所有教學活動及學術會議。</w:t>
      </w:r>
    </w:p>
    <w:p w:rsidR="00EC7DD2" w:rsidRPr="00EC7DD2" w:rsidRDefault="00913129" w:rsidP="001B3B47">
      <w:pPr>
        <w:numPr>
          <w:ilvl w:val="0"/>
          <w:numId w:val="31"/>
        </w:numPr>
        <w:tabs>
          <w:tab w:val="left" w:pos="284"/>
        </w:tabs>
        <w:spacing w:before="25" w:line="360" w:lineRule="auto"/>
        <w:ind w:left="993" w:hanging="284"/>
        <w:rPr>
          <w:rFonts w:ascii="標楷體" w:eastAsia="標楷體" w:hAnsi="標楷體"/>
          <w:color w:val="000000"/>
          <w:sz w:val="24"/>
          <w:szCs w:val="24"/>
        </w:rPr>
      </w:pPr>
      <w:r>
        <w:rPr>
          <w:rFonts w:ascii="標楷體" w:eastAsia="標楷體" w:hAnsi="標楷體" w:hint="eastAsia"/>
          <w:color w:val="000000"/>
          <w:sz w:val="24"/>
          <w:szCs w:val="24"/>
        </w:rPr>
        <w:t>配合內科部醫教委員會規劃安排</w:t>
      </w:r>
      <w:r w:rsidR="00EC7DD2" w:rsidRPr="00EC7DD2">
        <w:rPr>
          <w:rFonts w:ascii="標楷體" w:eastAsia="標楷體" w:hAnsi="標楷體" w:hint="eastAsia"/>
          <w:color w:val="000000"/>
          <w:sz w:val="24"/>
          <w:szCs w:val="24"/>
        </w:rPr>
        <w:t>實習醫學生之教學訓練及生活輔導，</w:t>
      </w:r>
      <w:r w:rsidR="00F70383">
        <w:rPr>
          <w:rFonts w:ascii="標楷體" w:eastAsia="標楷體" w:hAnsi="標楷體" w:hint="eastAsia"/>
          <w:color w:val="000000"/>
          <w:sz w:val="24"/>
          <w:szCs w:val="24"/>
        </w:rPr>
        <w:t>並</w:t>
      </w:r>
      <w:r w:rsidR="00D80721">
        <w:rPr>
          <w:rFonts w:ascii="標楷體" w:eastAsia="標楷體" w:hAnsi="標楷體" w:hint="eastAsia"/>
          <w:color w:val="000000"/>
          <w:sz w:val="24"/>
          <w:szCs w:val="24"/>
        </w:rPr>
        <w:t>於每</w:t>
      </w:r>
      <w:r>
        <w:rPr>
          <w:rFonts w:ascii="標楷體" w:eastAsia="標楷體" w:hAnsi="標楷體" w:hint="eastAsia"/>
          <w:color w:val="000000"/>
          <w:sz w:val="24"/>
          <w:szCs w:val="24"/>
        </w:rPr>
        <w:t>月定期開會回報，檢討及訂定工作目標</w:t>
      </w:r>
      <w:r w:rsidR="00EC7DD2" w:rsidRPr="00EC7DD2">
        <w:rPr>
          <w:rFonts w:ascii="標楷體" w:eastAsia="標楷體" w:hAnsi="標楷體" w:hint="eastAsia"/>
          <w:color w:val="000000"/>
          <w:sz w:val="24"/>
          <w:szCs w:val="24"/>
        </w:rPr>
        <w:t>及追蹤。</w:t>
      </w:r>
    </w:p>
    <w:p w:rsidR="00F33546" w:rsidRPr="00F33546" w:rsidRDefault="00F33546" w:rsidP="006D5076">
      <w:pPr>
        <w:pStyle w:val="a7"/>
        <w:spacing w:before="25" w:line="360" w:lineRule="auto"/>
        <w:ind w:leftChars="0" w:left="0"/>
        <w:rPr>
          <w:rFonts w:eastAsia="標楷體"/>
          <w:color w:val="000000"/>
          <w:sz w:val="24"/>
          <w:szCs w:val="24"/>
        </w:rPr>
      </w:pPr>
      <w:r w:rsidRPr="00F33546">
        <w:rPr>
          <w:rFonts w:eastAsia="標楷體"/>
          <w:color w:val="000000"/>
          <w:sz w:val="24"/>
          <w:szCs w:val="24"/>
        </w:rPr>
        <w:t>（</w:t>
      </w:r>
      <w:r w:rsidR="0065186C">
        <w:rPr>
          <w:rFonts w:eastAsia="標楷體" w:hint="eastAsia"/>
          <w:color w:val="000000"/>
          <w:sz w:val="24"/>
          <w:szCs w:val="24"/>
        </w:rPr>
        <w:t>四</w:t>
      </w:r>
      <w:r w:rsidR="006D5076">
        <w:rPr>
          <w:rFonts w:eastAsia="標楷體"/>
          <w:color w:val="000000"/>
          <w:sz w:val="24"/>
          <w:szCs w:val="24"/>
        </w:rPr>
        <w:t>）</w:t>
      </w:r>
      <w:r w:rsidRPr="00F33546">
        <w:rPr>
          <w:rFonts w:eastAsia="標楷體"/>
          <w:color w:val="000000"/>
          <w:sz w:val="24"/>
          <w:szCs w:val="24"/>
        </w:rPr>
        <w:t>其他教學資源</w:t>
      </w:r>
    </w:p>
    <w:p w:rsidR="00D80721" w:rsidRPr="00D80721" w:rsidRDefault="00CB097C" w:rsidP="001B3B47">
      <w:pPr>
        <w:numPr>
          <w:ilvl w:val="0"/>
          <w:numId w:val="11"/>
        </w:numPr>
        <w:spacing w:before="25" w:line="360" w:lineRule="auto"/>
        <w:ind w:left="993" w:hanging="284"/>
        <w:rPr>
          <w:rFonts w:ascii="標楷體" w:eastAsia="標楷體" w:hAnsi="標楷體"/>
          <w:color w:val="000000"/>
          <w:sz w:val="24"/>
          <w:szCs w:val="24"/>
        </w:rPr>
      </w:pPr>
      <w:r w:rsidRPr="00CB097C">
        <w:rPr>
          <w:rFonts w:ascii="標楷體" w:eastAsia="標楷體" w:hAnsi="標楷體" w:cs="Arial" w:hint="eastAsia"/>
          <w:color w:val="000000"/>
          <w:sz w:val="24"/>
          <w:szCs w:val="24"/>
        </w:rPr>
        <w:t>本院</w:t>
      </w:r>
      <w:r w:rsidR="00EF4564">
        <w:rPr>
          <w:rFonts w:ascii="標楷體" w:eastAsia="標楷體" w:hAnsi="標楷體" w:cs="Arial" w:hint="eastAsia"/>
          <w:color w:val="000000"/>
          <w:sz w:val="24"/>
          <w:szCs w:val="24"/>
        </w:rPr>
        <w:t>教學部</w:t>
      </w:r>
      <w:r w:rsidR="00EF4564" w:rsidRPr="00CB097C">
        <w:rPr>
          <w:rFonts w:ascii="標楷體" w:eastAsia="標楷體" w:hAnsi="標楷體" w:cs="Arial" w:hint="eastAsia"/>
          <w:color w:val="000000"/>
          <w:sz w:val="24"/>
          <w:szCs w:val="24"/>
        </w:rPr>
        <w:t>提供完整</w:t>
      </w:r>
      <w:r w:rsidR="00EF4564" w:rsidRPr="00CB097C">
        <w:rPr>
          <w:rFonts w:ascii="標楷體" w:eastAsia="標楷體" w:hAnsi="標楷體" w:cs="新細明體" w:hint="eastAsia"/>
          <w:kern w:val="0"/>
          <w:sz w:val="24"/>
          <w:szCs w:val="24"/>
        </w:rPr>
        <w:t>職前訓練、包括醫院工作環境、安全防護訓練、</w:t>
      </w:r>
      <w:r w:rsidR="00EF4564">
        <w:rPr>
          <w:rFonts w:ascii="標楷體" w:eastAsia="標楷體" w:hAnsi="標楷體" w:cs="新細明體" w:hint="eastAsia"/>
          <w:kern w:val="0"/>
          <w:sz w:val="24"/>
          <w:szCs w:val="24"/>
        </w:rPr>
        <w:t>重要臨床</w:t>
      </w:r>
      <w:r w:rsidR="00EF4564" w:rsidRPr="00CB097C">
        <w:rPr>
          <w:rFonts w:ascii="標楷體" w:eastAsia="標楷體" w:hAnsi="標楷體" w:cs="新細明體" w:hint="eastAsia"/>
          <w:kern w:val="0"/>
          <w:sz w:val="24"/>
          <w:szCs w:val="24"/>
        </w:rPr>
        <w:t>技能</w:t>
      </w:r>
      <w:r w:rsidR="00EF4564">
        <w:rPr>
          <w:rFonts w:ascii="標楷體" w:eastAsia="標楷體" w:hAnsi="標楷體" w:cs="新細明體" w:hint="eastAsia"/>
          <w:kern w:val="0"/>
          <w:sz w:val="24"/>
          <w:szCs w:val="24"/>
        </w:rPr>
        <w:t>講習及演</w:t>
      </w:r>
      <w:r w:rsidR="00EF4564" w:rsidRPr="00CB097C">
        <w:rPr>
          <w:rFonts w:ascii="標楷體" w:eastAsia="標楷體" w:hAnsi="標楷體" w:cs="新細明體" w:hint="eastAsia"/>
          <w:kern w:val="0"/>
          <w:sz w:val="24"/>
          <w:szCs w:val="24"/>
        </w:rPr>
        <w:t>練</w:t>
      </w:r>
      <w:r w:rsidR="00EF4564">
        <w:rPr>
          <w:rFonts w:ascii="標楷體" w:eastAsia="標楷體" w:hAnsi="標楷體" w:cs="新細明體" w:hint="eastAsia"/>
          <w:kern w:val="0"/>
          <w:sz w:val="24"/>
          <w:szCs w:val="24"/>
        </w:rPr>
        <w:t>，以及豐富</w:t>
      </w:r>
      <w:r w:rsidR="00D80721">
        <w:rPr>
          <w:rFonts w:ascii="標楷體" w:eastAsia="標楷體" w:hAnsi="標楷體" w:cs="新細明體" w:hint="eastAsia"/>
          <w:kern w:val="0"/>
          <w:sz w:val="24"/>
          <w:szCs w:val="24"/>
        </w:rPr>
        <w:t>的</w:t>
      </w:r>
      <w:r w:rsidR="00EF4564">
        <w:rPr>
          <w:rFonts w:ascii="標楷體" w:eastAsia="標楷體" w:hAnsi="標楷體" w:cs="新細明體" w:hint="eastAsia"/>
          <w:kern w:val="0"/>
          <w:sz w:val="24"/>
          <w:szCs w:val="24"/>
        </w:rPr>
        <w:t>師資及教材。</w:t>
      </w:r>
    </w:p>
    <w:p w:rsidR="00CB097C" w:rsidRPr="00CB097C" w:rsidRDefault="00D80721" w:rsidP="001B3B47">
      <w:pPr>
        <w:numPr>
          <w:ilvl w:val="0"/>
          <w:numId w:val="11"/>
        </w:numPr>
        <w:spacing w:before="25" w:line="360" w:lineRule="auto"/>
        <w:ind w:left="993" w:hanging="284"/>
        <w:rPr>
          <w:rFonts w:eastAsia="標楷體"/>
          <w:color w:val="000000"/>
          <w:sz w:val="24"/>
          <w:szCs w:val="24"/>
        </w:rPr>
      </w:pPr>
      <w:r>
        <w:rPr>
          <w:rFonts w:eastAsia="標楷體" w:hint="eastAsia"/>
          <w:color w:val="000000"/>
          <w:sz w:val="24"/>
          <w:szCs w:val="24"/>
        </w:rPr>
        <w:t>本</w:t>
      </w:r>
      <w:r w:rsidR="00EF4564" w:rsidRPr="00CB097C">
        <w:rPr>
          <w:rFonts w:eastAsia="標楷體"/>
          <w:color w:val="000000"/>
          <w:sz w:val="24"/>
          <w:szCs w:val="24"/>
        </w:rPr>
        <w:t>院</w:t>
      </w:r>
      <w:r w:rsidR="00EF4564">
        <w:rPr>
          <w:rFonts w:eastAsia="標楷體" w:hint="eastAsia"/>
          <w:color w:val="000000"/>
          <w:sz w:val="24"/>
          <w:szCs w:val="24"/>
        </w:rPr>
        <w:t>設</w:t>
      </w:r>
      <w:r w:rsidR="00EF4564">
        <w:rPr>
          <w:rFonts w:eastAsia="標楷體"/>
          <w:color w:val="000000"/>
          <w:sz w:val="24"/>
          <w:szCs w:val="24"/>
        </w:rPr>
        <w:t>有設備</w:t>
      </w:r>
      <w:r w:rsidR="00EF4564">
        <w:rPr>
          <w:rFonts w:eastAsia="標楷體" w:hint="eastAsia"/>
          <w:color w:val="000000"/>
          <w:sz w:val="24"/>
          <w:szCs w:val="24"/>
        </w:rPr>
        <w:t>完整</w:t>
      </w:r>
      <w:r w:rsidR="00EF4564">
        <w:rPr>
          <w:rFonts w:eastAsia="標楷體"/>
          <w:color w:val="000000"/>
          <w:sz w:val="24"/>
          <w:szCs w:val="24"/>
        </w:rPr>
        <w:t>的臨床技能中心</w:t>
      </w:r>
      <w:r>
        <w:rPr>
          <w:rFonts w:eastAsia="標楷體" w:hint="eastAsia"/>
          <w:color w:val="000000"/>
          <w:sz w:val="24"/>
          <w:szCs w:val="24"/>
        </w:rPr>
        <w:t>，配合豐富的</w:t>
      </w:r>
      <w:r w:rsidR="00EF4564" w:rsidRPr="00CB097C">
        <w:rPr>
          <w:rFonts w:eastAsia="標楷體"/>
          <w:color w:val="000000"/>
          <w:sz w:val="24"/>
          <w:szCs w:val="24"/>
        </w:rPr>
        <w:t>臨床技能訓練</w:t>
      </w:r>
      <w:r w:rsidRPr="00CB097C">
        <w:rPr>
          <w:rFonts w:eastAsia="標楷體"/>
          <w:color w:val="000000"/>
          <w:sz w:val="24"/>
          <w:szCs w:val="24"/>
        </w:rPr>
        <w:t>師資及</w:t>
      </w:r>
      <w:r w:rsidR="00EF4564" w:rsidRPr="00CB097C">
        <w:rPr>
          <w:rFonts w:eastAsia="標楷體"/>
          <w:color w:val="000000"/>
          <w:sz w:val="24"/>
          <w:szCs w:val="24"/>
        </w:rPr>
        <w:t>教材</w:t>
      </w:r>
      <w:r>
        <w:rPr>
          <w:rFonts w:eastAsia="標楷體"/>
          <w:color w:val="000000"/>
          <w:sz w:val="24"/>
          <w:szCs w:val="24"/>
        </w:rPr>
        <w:t>，每季均定期舉辦</w:t>
      </w:r>
      <w:r w:rsidR="00EF4564" w:rsidRPr="00CB097C">
        <w:rPr>
          <w:rFonts w:eastAsia="標楷體"/>
          <w:color w:val="000000"/>
          <w:sz w:val="24"/>
          <w:szCs w:val="24"/>
        </w:rPr>
        <w:t>ACLS</w:t>
      </w:r>
      <w:r w:rsidR="00EF4564" w:rsidRPr="00CB097C">
        <w:rPr>
          <w:rFonts w:eastAsia="標楷體"/>
          <w:color w:val="000000"/>
          <w:sz w:val="24"/>
          <w:szCs w:val="24"/>
        </w:rPr>
        <w:t>訓練認證</w:t>
      </w:r>
      <w:r w:rsidR="00EF4564" w:rsidRPr="00CB097C">
        <w:rPr>
          <w:rFonts w:eastAsia="標楷體"/>
          <w:color w:val="000000"/>
          <w:sz w:val="24"/>
          <w:szCs w:val="24"/>
        </w:rPr>
        <w:t>, OSCE</w:t>
      </w:r>
      <w:r w:rsidR="00EF4564" w:rsidRPr="00CB097C">
        <w:rPr>
          <w:rFonts w:eastAsia="標楷體"/>
          <w:color w:val="000000"/>
          <w:sz w:val="24"/>
          <w:szCs w:val="24"/>
        </w:rPr>
        <w:t>訓練教學及評估測驗</w:t>
      </w:r>
      <w:r w:rsidR="00EF4564">
        <w:rPr>
          <w:rFonts w:eastAsia="標楷體" w:hint="eastAsia"/>
          <w:color w:val="000000"/>
          <w:sz w:val="24"/>
          <w:szCs w:val="24"/>
        </w:rPr>
        <w:t>，</w:t>
      </w:r>
      <w:r w:rsidR="00EF4564" w:rsidRPr="00CB097C">
        <w:rPr>
          <w:rFonts w:eastAsia="標楷體"/>
          <w:color w:val="000000"/>
          <w:sz w:val="24"/>
          <w:szCs w:val="24"/>
        </w:rPr>
        <w:t>EBM</w:t>
      </w:r>
      <w:r w:rsidR="00EF4564" w:rsidRPr="00CB097C">
        <w:rPr>
          <w:rFonts w:eastAsia="標楷體"/>
          <w:color w:val="000000"/>
          <w:sz w:val="24"/>
          <w:szCs w:val="24"/>
        </w:rPr>
        <w:t>競賽</w:t>
      </w:r>
      <w:r w:rsidR="00EF4564">
        <w:rPr>
          <w:rFonts w:eastAsia="標楷體" w:hint="eastAsia"/>
          <w:color w:val="000000"/>
          <w:sz w:val="24"/>
          <w:szCs w:val="24"/>
        </w:rPr>
        <w:t>等，提供實習醫學生</w:t>
      </w:r>
      <w:r>
        <w:rPr>
          <w:rFonts w:eastAsia="標楷體" w:hint="eastAsia"/>
          <w:color w:val="000000"/>
          <w:sz w:val="24"/>
          <w:szCs w:val="24"/>
        </w:rPr>
        <w:t>充分的</w:t>
      </w:r>
      <w:r w:rsidR="00CB097C" w:rsidRPr="00CB097C">
        <w:rPr>
          <w:rFonts w:eastAsia="標楷體"/>
          <w:bCs/>
          <w:color w:val="000000"/>
          <w:sz w:val="24"/>
          <w:szCs w:val="24"/>
        </w:rPr>
        <w:t>模擬訓練</w:t>
      </w:r>
      <w:r w:rsidR="00EF4564">
        <w:rPr>
          <w:rFonts w:eastAsia="標楷體" w:hint="eastAsia"/>
          <w:bCs/>
          <w:color w:val="000000"/>
          <w:sz w:val="24"/>
          <w:szCs w:val="24"/>
        </w:rPr>
        <w:t>，</w:t>
      </w:r>
      <w:r w:rsidR="00F70383">
        <w:rPr>
          <w:rFonts w:eastAsia="標楷體" w:hint="eastAsia"/>
          <w:bCs/>
          <w:color w:val="000000"/>
          <w:sz w:val="24"/>
          <w:szCs w:val="24"/>
        </w:rPr>
        <w:t>增進</w:t>
      </w:r>
      <w:r w:rsidR="00CB097C" w:rsidRPr="00CB097C">
        <w:rPr>
          <w:rFonts w:eastAsia="標楷體"/>
          <w:bCs/>
          <w:color w:val="000000"/>
          <w:sz w:val="24"/>
          <w:szCs w:val="24"/>
        </w:rPr>
        <w:t>操作經驗。</w:t>
      </w:r>
    </w:p>
    <w:p w:rsidR="00D80721" w:rsidRDefault="00D80721" w:rsidP="001B3B47">
      <w:pPr>
        <w:numPr>
          <w:ilvl w:val="0"/>
          <w:numId w:val="11"/>
        </w:numPr>
        <w:spacing w:before="25" w:line="360" w:lineRule="auto"/>
        <w:ind w:left="993" w:hanging="284"/>
        <w:rPr>
          <w:rFonts w:eastAsia="標楷體"/>
          <w:color w:val="000000"/>
          <w:sz w:val="24"/>
          <w:szCs w:val="24"/>
        </w:rPr>
      </w:pPr>
      <w:r>
        <w:rPr>
          <w:rFonts w:eastAsia="標楷體"/>
          <w:color w:val="000000"/>
          <w:sz w:val="24"/>
          <w:szCs w:val="24"/>
        </w:rPr>
        <w:t>教學部</w:t>
      </w:r>
      <w:r>
        <w:rPr>
          <w:rFonts w:eastAsia="標楷體" w:hint="eastAsia"/>
          <w:color w:val="000000"/>
          <w:sz w:val="24"/>
          <w:szCs w:val="24"/>
        </w:rPr>
        <w:t>於</w:t>
      </w:r>
      <w:r w:rsidR="00CB097C" w:rsidRPr="00CB097C">
        <w:rPr>
          <w:rFonts w:eastAsia="標楷體"/>
          <w:color w:val="000000"/>
          <w:sz w:val="24"/>
          <w:szCs w:val="24"/>
        </w:rPr>
        <w:t>職前訓練安排之課程包括：洗手概念、防護衣</w:t>
      </w:r>
      <w:r w:rsidR="00EF4564">
        <w:rPr>
          <w:rFonts w:eastAsia="標楷體" w:hint="eastAsia"/>
          <w:color w:val="000000"/>
          <w:sz w:val="24"/>
          <w:szCs w:val="24"/>
        </w:rPr>
        <w:t>穿脫</w:t>
      </w:r>
      <w:r w:rsidR="00EF4564">
        <w:rPr>
          <w:rFonts w:eastAsia="標楷體"/>
          <w:color w:val="000000"/>
          <w:sz w:val="24"/>
          <w:szCs w:val="24"/>
        </w:rPr>
        <w:t>實</w:t>
      </w:r>
      <w:r w:rsidR="00EF4564">
        <w:rPr>
          <w:rFonts w:eastAsia="標楷體" w:hint="eastAsia"/>
          <w:color w:val="000000"/>
          <w:sz w:val="24"/>
          <w:szCs w:val="24"/>
        </w:rPr>
        <w:t>際演練</w:t>
      </w:r>
      <w:r w:rsidR="00CB097C" w:rsidRPr="00CB097C">
        <w:rPr>
          <w:rFonts w:eastAsia="標楷體"/>
          <w:color w:val="000000"/>
          <w:sz w:val="24"/>
          <w:szCs w:val="24"/>
        </w:rPr>
        <w:t>、針扎之預防及實際操作、醫囑系統</w:t>
      </w:r>
      <w:r w:rsidR="00EF4564">
        <w:rPr>
          <w:rFonts w:eastAsia="標楷體" w:hint="eastAsia"/>
          <w:color w:val="000000"/>
          <w:sz w:val="24"/>
          <w:szCs w:val="24"/>
        </w:rPr>
        <w:t>操作</w:t>
      </w:r>
      <w:r w:rsidR="00CB097C" w:rsidRPr="00CB097C">
        <w:rPr>
          <w:rFonts w:eastAsia="標楷體"/>
          <w:color w:val="000000"/>
          <w:sz w:val="24"/>
          <w:szCs w:val="24"/>
        </w:rPr>
        <w:t>、安全衛生</w:t>
      </w:r>
      <w:r w:rsidR="00EF4564">
        <w:rPr>
          <w:rFonts w:eastAsia="標楷體" w:hint="eastAsia"/>
          <w:color w:val="000000"/>
          <w:sz w:val="24"/>
          <w:szCs w:val="24"/>
        </w:rPr>
        <w:t>宣導</w:t>
      </w:r>
      <w:r w:rsidR="00CB097C" w:rsidRPr="00CB097C">
        <w:rPr>
          <w:rFonts w:eastAsia="標楷體"/>
          <w:color w:val="000000"/>
          <w:sz w:val="24"/>
          <w:szCs w:val="24"/>
        </w:rPr>
        <w:t>等。</w:t>
      </w:r>
    </w:p>
    <w:p w:rsidR="00D80721" w:rsidRDefault="00D80721" w:rsidP="001B3B47">
      <w:pPr>
        <w:numPr>
          <w:ilvl w:val="0"/>
          <w:numId w:val="11"/>
        </w:numPr>
        <w:spacing w:before="25" w:line="360" w:lineRule="auto"/>
        <w:ind w:left="993" w:hanging="284"/>
        <w:rPr>
          <w:rFonts w:eastAsia="標楷體"/>
          <w:color w:val="000000"/>
          <w:sz w:val="24"/>
          <w:szCs w:val="24"/>
        </w:rPr>
      </w:pPr>
      <w:r w:rsidRPr="00D80721">
        <w:rPr>
          <w:rFonts w:ascii="標楷體" w:eastAsia="標楷體" w:hAnsi="標楷體" w:cs="Arial" w:hint="eastAsia"/>
          <w:color w:val="000000"/>
          <w:sz w:val="24"/>
          <w:szCs w:val="24"/>
        </w:rPr>
        <w:t>本院</w:t>
      </w:r>
      <w:r>
        <w:rPr>
          <w:rFonts w:ascii="標楷體" w:eastAsia="標楷體" w:hAnsi="標楷體" w:cs="Arial" w:hint="eastAsia"/>
          <w:color w:val="000000"/>
          <w:sz w:val="24"/>
          <w:szCs w:val="24"/>
        </w:rPr>
        <w:t>有</w:t>
      </w:r>
      <w:r w:rsidRPr="00D80721">
        <w:rPr>
          <w:rFonts w:ascii="標楷體" w:eastAsia="標楷體" w:hAnsi="標楷體" w:cs="Arial" w:hint="eastAsia"/>
          <w:color w:val="000000"/>
          <w:sz w:val="24"/>
          <w:szCs w:val="24"/>
        </w:rPr>
        <w:t>完整</w:t>
      </w:r>
      <w:r>
        <w:rPr>
          <w:rFonts w:ascii="標楷體" w:eastAsia="標楷體" w:hAnsi="標楷體" w:cs="Arial" w:hint="eastAsia"/>
          <w:color w:val="000000"/>
          <w:sz w:val="24"/>
          <w:szCs w:val="24"/>
        </w:rPr>
        <w:t>的</w:t>
      </w:r>
      <w:r w:rsidRPr="00D80721">
        <w:rPr>
          <w:rFonts w:ascii="標楷體" w:eastAsia="標楷體" w:hAnsi="標楷體" w:cs="Arial" w:hint="eastAsia"/>
          <w:bCs/>
          <w:color w:val="000000"/>
          <w:sz w:val="24"/>
          <w:szCs w:val="24"/>
        </w:rPr>
        <w:t>安全防護應變</w:t>
      </w:r>
      <w:r>
        <w:rPr>
          <w:rFonts w:ascii="標楷體" w:eastAsia="標楷體" w:hAnsi="標楷體" w:cs="Arial" w:hint="eastAsia"/>
          <w:bCs/>
          <w:color w:val="000000"/>
          <w:sz w:val="24"/>
          <w:szCs w:val="24"/>
        </w:rPr>
        <w:t>流程，例如</w:t>
      </w:r>
      <w:r w:rsidR="00CB097C" w:rsidRPr="00D80721">
        <w:rPr>
          <w:rFonts w:eastAsia="標楷體"/>
          <w:color w:val="000000"/>
          <w:sz w:val="24"/>
          <w:szCs w:val="24"/>
        </w:rPr>
        <w:t>發生「針扎」</w:t>
      </w:r>
      <w:r>
        <w:rPr>
          <w:rFonts w:eastAsia="標楷體"/>
          <w:color w:val="000000"/>
          <w:sz w:val="24"/>
          <w:szCs w:val="24"/>
        </w:rPr>
        <w:t>之公傷時，至胃腸肝膽科系肝病中心處理</w:t>
      </w:r>
      <w:r>
        <w:rPr>
          <w:rFonts w:eastAsia="標楷體" w:hint="eastAsia"/>
          <w:color w:val="000000"/>
          <w:sz w:val="24"/>
          <w:szCs w:val="24"/>
        </w:rPr>
        <w:t>及追蹤</w:t>
      </w:r>
      <w:r w:rsidR="00CB097C" w:rsidRPr="00D80721">
        <w:rPr>
          <w:rFonts w:eastAsia="標楷體"/>
          <w:color w:val="000000"/>
          <w:sz w:val="24"/>
          <w:szCs w:val="24"/>
        </w:rPr>
        <w:t>，肝病中心</w:t>
      </w:r>
      <w:r>
        <w:rPr>
          <w:rFonts w:eastAsia="標楷體" w:hint="eastAsia"/>
          <w:color w:val="000000"/>
          <w:sz w:val="24"/>
          <w:szCs w:val="24"/>
        </w:rPr>
        <w:t>開立</w:t>
      </w:r>
      <w:r w:rsidR="00CB097C" w:rsidRPr="00D80721">
        <w:rPr>
          <w:rFonts w:eastAsia="標楷體"/>
          <w:color w:val="000000"/>
          <w:sz w:val="24"/>
          <w:szCs w:val="24"/>
        </w:rPr>
        <w:t>之相關檢驗及治療費用由院方支付。沒有</w:t>
      </w:r>
      <w:r w:rsidR="00CB097C" w:rsidRPr="00D80721">
        <w:rPr>
          <w:rFonts w:eastAsia="標楷體"/>
          <w:color w:val="000000"/>
          <w:sz w:val="24"/>
          <w:szCs w:val="24"/>
        </w:rPr>
        <w:t>B</w:t>
      </w:r>
      <w:r w:rsidR="00CB097C" w:rsidRPr="00D80721">
        <w:rPr>
          <w:rFonts w:eastAsia="標楷體"/>
          <w:color w:val="000000"/>
          <w:sz w:val="24"/>
          <w:szCs w:val="24"/>
        </w:rPr>
        <w:t>肝抗體者，提供疫苗注射</w:t>
      </w:r>
      <w:r>
        <w:rPr>
          <w:rFonts w:eastAsia="標楷體" w:hint="eastAsia"/>
          <w:color w:val="000000"/>
          <w:sz w:val="24"/>
          <w:szCs w:val="24"/>
        </w:rPr>
        <w:t>，並備有</w:t>
      </w:r>
      <w:r>
        <w:rPr>
          <w:rFonts w:eastAsia="標楷體"/>
          <w:color w:val="000000"/>
          <w:sz w:val="24"/>
          <w:szCs w:val="24"/>
        </w:rPr>
        <w:t>IVIG</w:t>
      </w:r>
      <w:r>
        <w:rPr>
          <w:rFonts w:eastAsia="標楷體" w:hint="eastAsia"/>
          <w:color w:val="000000"/>
          <w:sz w:val="24"/>
          <w:szCs w:val="24"/>
        </w:rPr>
        <w:t>針劑。</w:t>
      </w:r>
    </w:p>
    <w:p w:rsidR="00D80721" w:rsidRDefault="00D80721" w:rsidP="001B3B47">
      <w:pPr>
        <w:numPr>
          <w:ilvl w:val="0"/>
          <w:numId w:val="11"/>
        </w:numPr>
        <w:spacing w:before="25" w:line="360" w:lineRule="auto"/>
        <w:ind w:left="993" w:hanging="284"/>
        <w:rPr>
          <w:rFonts w:eastAsia="標楷體"/>
          <w:color w:val="000000"/>
          <w:sz w:val="24"/>
          <w:szCs w:val="24"/>
        </w:rPr>
      </w:pPr>
      <w:r>
        <w:rPr>
          <w:rFonts w:eastAsia="標楷體" w:hint="eastAsia"/>
          <w:color w:val="000000"/>
          <w:sz w:val="24"/>
          <w:szCs w:val="24"/>
        </w:rPr>
        <w:t>本科</w:t>
      </w:r>
      <w:r>
        <w:rPr>
          <w:rFonts w:eastAsia="標楷體"/>
          <w:color w:val="000000"/>
          <w:sz w:val="24"/>
          <w:szCs w:val="24"/>
        </w:rPr>
        <w:t>病房及</w:t>
      </w:r>
      <w:r>
        <w:rPr>
          <w:rFonts w:eastAsia="標楷體" w:hint="eastAsia"/>
          <w:color w:val="000000"/>
          <w:sz w:val="24"/>
          <w:szCs w:val="24"/>
        </w:rPr>
        <w:t>討論室</w:t>
      </w:r>
      <w:r w:rsidR="006D5076">
        <w:rPr>
          <w:rFonts w:eastAsia="標楷體"/>
          <w:color w:val="000000"/>
          <w:sz w:val="24"/>
          <w:szCs w:val="24"/>
        </w:rPr>
        <w:t>電腦皆可</w:t>
      </w:r>
      <w:r w:rsidR="006D5076">
        <w:rPr>
          <w:rFonts w:eastAsia="標楷體" w:hint="eastAsia"/>
          <w:color w:val="000000"/>
          <w:sz w:val="24"/>
          <w:szCs w:val="24"/>
        </w:rPr>
        <w:t>提供</w:t>
      </w:r>
      <w:r w:rsidR="00CB097C" w:rsidRPr="00D80721">
        <w:rPr>
          <w:rFonts w:eastAsia="標楷體"/>
          <w:color w:val="000000"/>
          <w:sz w:val="24"/>
          <w:szCs w:val="24"/>
        </w:rPr>
        <w:t>病歷</w:t>
      </w:r>
      <w:r>
        <w:rPr>
          <w:rFonts w:eastAsia="標楷體" w:hint="eastAsia"/>
          <w:color w:val="000000"/>
          <w:sz w:val="24"/>
          <w:szCs w:val="24"/>
        </w:rPr>
        <w:t>討論</w:t>
      </w:r>
      <w:r w:rsidRPr="00CB097C">
        <w:rPr>
          <w:rFonts w:eastAsia="標楷體"/>
          <w:color w:val="000000"/>
          <w:sz w:val="24"/>
          <w:szCs w:val="24"/>
        </w:rPr>
        <w:t>、</w:t>
      </w:r>
      <w:r w:rsidR="00CB097C" w:rsidRPr="00D80721">
        <w:rPr>
          <w:rFonts w:eastAsia="標楷體"/>
          <w:color w:val="000000"/>
          <w:sz w:val="24"/>
          <w:szCs w:val="24"/>
        </w:rPr>
        <w:t>寫作教學及影像教學</w:t>
      </w:r>
      <w:r w:rsidR="006D5076">
        <w:rPr>
          <w:rFonts w:eastAsia="標楷體" w:hint="eastAsia"/>
          <w:color w:val="000000"/>
          <w:sz w:val="24"/>
          <w:szCs w:val="24"/>
        </w:rPr>
        <w:t>使用</w:t>
      </w:r>
      <w:r w:rsidR="00CB097C" w:rsidRPr="00D80721">
        <w:rPr>
          <w:rFonts w:eastAsia="標楷體"/>
          <w:color w:val="000000"/>
          <w:sz w:val="24"/>
          <w:szCs w:val="24"/>
        </w:rPr>
        <w:t>。</w:t>
      </w:r>
    </w:p>
    <w:p w:rsidR="00CB097C" w:rsidRPr="00D80721" w:rsidRDefault="00CB097C" w:rsidP="001B3B47">
      <w:pPr>
        <w:numPr>
          <w:ilvl w:val="0"/>
          <w:numId w:val="11"/>
        </w:numPr>
        <w:spacing w:before="25" w:line="360" w:lineRule="auto"/>
        <w:ind w:left="993" w:hanging="284"/>
        <w:rPr>
          <w:rFonts w:eastAsia="標楷體"/>
          <w:color w:val="000000"/>
          <w:sz w:val="24"/>
          <w:szCs w:val="24"/>
        </w:rPr>
      </w:pPr>
      <w:r w:rsidRPr="00D80721">
        <w:rPr>
          <w:rFonts w:eastAsia="標楷體"/>
          <w:color w:val="000000"/>
          <w:sz w:val="24"/>
          <w:szCs w:val="24"/>
        </w:rPr>
        <w:t>病房及臨床使用電腦皆可隨時上線使用各式醫學資料庫</w:t>
      </w:r>
      <w:r w:rsidRPr="00D80721">
        <w:rPr>
          <w:rFonts w:eastAsia="標楷體"/>
          <w:color w:val="000000"/>
          <w:sz w:val="24"/>
          <w:szCs w:val="24"/>
        </w:rPr>
        <w:t>(</w:t>
      </w:r>
      <w:r w:rsidRPr="00D80721">
        <w:rPr>
          <w:rFonts w:eastAsia="標楷體"/>
          <w:color w:val="000000"/>
          <w:sz w:val="24"/>
          <w:szCs w:val="24"/>
        </w:rPr>
        <w:t>如</w:t>
      </w:r>
      <w:r w:rsidR="006D5076">
        <w:rPr>
          <w:rFonts w:eastAsia="標楷體"/>
          <w:color w:val="000000"/>
          <w:sz w:val="24"/>
          <w:szCs w:val="24"/>
        </w:rPr>
        <w:t>UpToD</w:t>
      </w:r>
      <w:r w:rsidRPr="00D80721">
        <w:rPr>
          <w:rFonts w:eastAsia="標楷體"/>
          <w:color w:val="000000"/>
          <w:sz w:val="24"/>
          <w:szCs w:val="24"/>
        </w:rPr>
        <w:t>ate</w:t>
      </w:r>
      <w:r w:rsidR="006D5076" w:rsidRPr="00CB097C">
        <w:rPr>
          <w:rFonts w:eastAsia="標楷體"/>
          <w:color w:val="000000"/>
          <w:sz w:val="24"/>
          <w:szCs w:val="24"/>
        </w:rPr>
        <w:t>、</w:t>
      </w:r>
      <w:r w:rsidR="00913129" w:rsidRPr="00D80721">
        <w:rPr>
          <w:rFonts w:eastAsia="標楷體"/>
          <w:color w:val="000000"/>
          <w:sz w:val="24"/>
          <w:szCs w:val="24"/>
        </w:rPr>
        <w:t>Micromedex</w:t>
      </w:r>
      <w:r w:rsidRPr="00D80721">
        <w:rPr>
          <w:rFonts w:eastAsia="標楷體"/>
          <w:color w:val="000000"/>
          <w:sz w:val="24"/>
          <w:szCs w:val="24"/>
        </w:rPr>
        <w:t xml:space="preserve">) </w:t>
      </w:r>
      <w:r w:rsidRPr="00D80721">
        <w:rPr>
          <w:rFonts w:eastAsia="標楷體"/>
          <w:color w:val="000000"/>
          <w:sz w:val="24"/>
          <w:szCs w:val="24"/>
        </w:rPr>
        <w:t>或圖書館</w:t>
      </w:r>
      <w:r w:rsidR="006D5076">
        <w:rPr>
          <w:rFonts w:eastAsia="標楷體" w:hint="eastAsia"/>
          <w:color w:val="000000"/>
          <w:sz w:val="24"/>
          <w:szCs w:val="24"/>
        </w:rPr>
        <w:t>電子</w:t>
      </w:r>
      <w:r w:rsidRPr="00D80721">
        <w:rPr>
          <w:rFonts w:eastAsia="標楷體"/>
          <w:color w:val="000000"/>
          <w:sz w:val="24"/>
          <w:szCs w:val="24"/>
        </w:rPr>
        <w:t>資料庫</w:t>
      </w:r>
      <w:r w:rsidR="006D5076">
        <w:rPr>
          <w:rFonts w:eastAsia="標楷體" w:hint="eastAsia"/>
          <w:color w:val="000000"/>
          <w:sz w:val="24"/>
          <w:szCs w:val="24"/>
        </w:rPr>
        <w:t>或期刊</w:t>
      </w:r>
      <w:r w:rsidRPr="00D80721">
        <w:rPr>
          <w:rFonts w:eastAsia="標楷體"/>
          <w:color w:val="000000"/>
          <w:sz w:val="24"/>
          <w:szCs w:val="24"/>
        </w:rPr>
        <w:t>(</w:t>
      </w:r>
      <w:r w:rsidRPr="00D80721">
        <w:rPr>
          <w:rFonts w:eastAsia="標楷體"/>
          <w:color w:val="000000"/>
          <w:sz w:val="24"/>
          <w:szCs w:val="24"/>
        </w:rPr>
        <w:t>如</w:t>
      </w:r>
      <w:r w:rsidRPr="00D80721">
        <w:rPr>
          <w:rFonts w:eastAsia="標楷體"/>
          <w:color w:val="000000"/>
          <w:sz w:val="24"/>
          <w:szCs w:val="24"/>
        </w:rPr>
        <w:t>EBMR—Cochrane</w:t>
      </w:r>
      <w:r w:rsidR="006D5076" w:rsidRPr="00CB097C">
        <w:rPr>
          <w:rFonts w:eastAsia="標楷體"/>
          <w:color w:val="000000"/>
          <w:sz w:val="24"/>
          <w:szCs w:val="24"/>
        </w:rPr>
        <w:t>、</w:t>
      </w:r>
      <w:r w:rsidRPr="00D80721">
        <w:rPr>
          <w:rFonts w:eastAsia="標楷體"/>
          <w:color w:val="000000"/>
          <w:sz w:val="24"/>
          <w:szCs w:val="24"/>
        </w:rPr>
        <w:t>Medline</w:t>
      </w:r>
      <w:r w:rsidRPr="00D80721">
        <w:rPr>
          <w:rFonts w:eastAsia="標楷體"/>
          <w:color w:val="000000"/>
          <w:sz w:val="24"/>
          <w:szCs w:val="24"/>
        </w:rPr>
        <w:t>等</w:t>
      </w:r>
      <w:r w:rsidRPr="00D80721">
        <w:rPr>
          <w:rFonts w:eastAsia="標楷體"/>
          <w:color w:val="000000"/>
          <w:sz w:val="24"/>
          <w:szCs w:val="24"/>
        </w:rPr>
        <w:t>)</w:t>
      </w:r>
      <w:r w:rsidR="006D5076">
        <w:rPr>
          <w:rFonts w:eastAsia="標楷體"/>
          <w:color w:val="000000"/>
          <w:sz w:val="24"/>
          <w:szCs w:val="24"/>
        </w:rPr>
        <w:t>即時查詢最新的資料及實證醫學</w:t>
      </w:r>
      <w:r w:rsidR="006D5076">
        <w:rPr>
          <w:rFonts w:eastAsia="標楷體" w:hint="eastAsia"/>
          <w:color w:val="000000"/>
          <w:sz w:val="24"/>
          <w:szCs w:val="24"/>
        </w:rPr>
        <w:t>文獻</w:t>
      </w:r>
      <w:r w:rsidRPr="00D80721">
        <w:rPr>
          <w:rFonts w:eastAsia="標楷體"/>
          <w:color w:val="000000"/>
          <w:sz w:val="24"/>
          <w:szCs w:val="24"/>
        </w:rPr>
        <w:t>。</w:t>
      </w:r>
      <w:r w:rsidR="00D80721" w:rsidRPr="00D80721">
        <w:rPr>
          <w:rFonts w:eastAsia="標楷體"/>
          <w:color w:val="000000"/>
          <w:sz w:val="24"/>
          <w:szCs w:val="24"/>
        </w:rPr>
        <w:t>本院圖書館</w:t>
      </w:r>
      <w:r w:rsidR="006D5076">
        <w:rPr>
          <w:rFonts w:eastAsia="標楷體" w:hint="eastAsia"/>
          <w:color w:val="000000"/>
          <w:sz w:val="24"/>
          <w:szCs w:val="24"/>
        </w:rPr>
        <w:t>亦</w:t>
      </w:r>
      <w:r w:rsidR="006D5076">
        <w:rPr>
          <w:rFonts w:eastAsia="標楷體"/>
          <w:color w:val="000000"/>
          <w:sz w:val="24"/>
          <w:szCs w:val="24"/>
        </w:rPr>
        <w:t>有豐富</w:t>
      </w:r>
      <w:r w:rsidR="00D80721" w:rsidRPr="00D80721">
        <w:rPr>
          <w:rFonts w:eastAsia="標楷體"/>
          <w:color w:val="000000"/>
          <w:sz w:val="24"/>
          <w:szCs w:val="24"/>
        </w:rPr>
        <w:t>之醫學</w:t>
      </w:r>
      <w:r w:rsidR="00D80721" w:rsidRPr="00D80721">
        <w:rPr>
          <w:rFonts w:eastAsia="標楷體" w:hint="eastAsia"/>
          <w:color w:val="000000"/>
          <w:sz w:val="24"/>
          <w:szCs w:val="24"/>
        </w:rPr>
        <w:t>專業及</w:t>
      </w:r>
      <w:r w:rsidR="006D5076">
        <w:rPr>
          <w:rFonts w:eastAsia="標楷體"/>
          <w:color w:val="000000"/>
          <w:sz w:val="24"/>
          <w:szCs w:val="24"/>
        </w:rPr>
        <w:t>人文藏書</w:t>
      </w:r>
      <w:r w:rsidR="006D5076" w:rsidRPr="00CB097C">
        <w:rPr>
          <w:rFonts w:eastAsia="標楷體"/>
          <w:color w:val="000000"/>
          <w:sz w:val="24"/>
          <w:szCs w:val="24"/>
        </w:rPr>
        <w:t>、</w:t>
      </w:r>
      <w:r w:rsidR="00D80721" w:rsidRPr="00D80721">
        <w:rPr>
          <w:rFonts w:eastAsia="標楷體"/>
          <w:color w:val="000000"/>
          <w:sz w:val="24"/>
          <w:szCs w:val="24"/>
        </w:rPr>
        <w:t>期刊</w:t>
      </w:r>
      <w:r w:rsidR="006D5076" w:rsidRPr="00CB097C">
        <w:rPr>
          <w:rFonts w:eastAsia="標楷體"/>
          <w:color w:val="000000"/>
          <w:sz w:val="24"/>
          <w:szCs w:val="24"/>
        </w:rPr>
        <w:t>、</w:t>
      </w:r>
      <w:r w:rsidR="00D80721" w:rsidRPr="00D80721">
        <w:rPr>
          <w:rFonts w:eastAsia="標楷體"/>
          <w:color w:val="000000"/>
          <w:sz w:val="24"/>
          <w:szCs w:val="24"/>
        </w:rPr>
        <w:t>影音教學檔案可供查閱。</w:t>
      </w:r>
    </w:p>
    <w:p w:rsidR="006D5076" w:rsidRDefault="00CB097C" w:rsidP="006D5076">
      <w:pPr>
        <w:pStyle w:val="a5"/>
        <w:spacing w:before="25" w:line="360" w:lineRule="auto"/>
        <w:jc w:val="both"/>
        <w:rPr>
          <w:rFonts w:ascii="Times New Roman" w:eastAsia="標楷體"/>
          <w:b/>
          <w:bCs/>
          <w:sz w:val="28"/>
          <w:szCs w:val="28"/>
        </w:rPr>
      </w:pPr>
      <w:r w:rsidRPr="00B065BF">
        <w:rPr>
          <w:rFonts w:ascii="Times New Roman" w:eastAsia="標楷體"/>
          <w:b/>
          <w:sz w:val="28"/>
          <w:szCs w:val="28"/>
        </w:rPr>
        <w:t>四、</w:t>
      </w:r>
      <w:r w:rsidRPr="00B065BF">
        <w:rPr>
          <w:rFonts w:ascii="Times New Roman" w:eastAsia="標楷體"/>
          <w:b/>
          <w:bCs/>
          <w:sz w:val="28"/>
          <w:szCs w:val="28"/>
        </w:rPr>
        <w:t>課程內容及教學方式</w:t>
      </w:r>
    </w:p>
    <w:p w:rsidR="006D5076" w:rsidRPr="006D5076" w:rsidRDefault="0065186C" w:rsidP="006D5076">
      <w:pPr>
        <w:pStyle w:val="a5"/>
        <w:spacing w:before="25" w:line="360" w:lineRule="auto"/>
        <w:jc w:val="both"/>
        <w:rPr>
          <w:rFonts w:ascii="Times New Roman" w:eastAsia="標楷體"/>
          <w:b/>
          <w:bCs/>
          <w:sz w:val="24"/>
          <w:szCs w:val="24"/>
        </w:rPr>
      </w:pPr>
      <w:r w:rsidRPr="006D5076">
        <w:rPr>
          <w:rFonts w:ascii="標楷體" w:eastAsia="標楷體" w:hAnsi="標楷體"/>
          <w:bCs/>
          <w:sz w:val="24"/>
          <w:szCs w:val="24"/>
        </w:rPr>
        <w:t xml:space="preserve">(一) </w:t>
      </w:r>
      <w:r w:rsidRPr="006D5076">
        <w:rPr>
          <w:rFonts w:eastAsia="標楷體"/>
          <w:bCs/>
          <w:sz w:val="24"/>
          <w:szCs w:val="24"/>
        </w:rPr>
        <w:t>課程內容</w:t>
      </w:r>
    </w:p>
    <w:p w:rsidR="006D5076" w:rsidRPr="006D5076" w:rsidRDefault="00F51D3C" w:rsidP="001B3B47">
      <w:pPr>
        <w:pStyle w:val="a5"/>
        <w:numPr>
          <w:ilvl w:val="0"/>
          <w:numId w:val="39"/>
        </w:numPr>
        <w:spacing w:before="25" w:line="360" w:lineRule="auto"/>
        <w:ind w:leftChars="422" w:left="992" w:hanging="283"/>
        <w:jc w:val="both"/>
        <w:rPr>
          <w:rFonts w:ascii="Times New Roman" w:eastAsia="標楷體"/>
          <w:bCs/>
          <w:sz w:val="24"/>
          <w:szCs w:val="24"/>
        </w:rPr>
      </w:pPr>
      <w:r w:rsidRPr="006D5076">
        <w:rPr>
          <w:rFonts w:eastAsia="標楷體"/>
          <w:bCs/>
          <w:sz w:val="24"/>
          <w:szCs w:val="24"/>
        </w:rPr>
        <w:t>核心課程</w:t>
      </w:r>
    </w:p>
    <w:p w:rsidR="001B3B47" w:rsidRDefault="00913129" w:rsidP="001B3B47">
      <w:pPr>
        <w:pStyle w:val="a5"/>
        <w:spacing w:before="25" w:line="360" w:lineRule="auto"/>
        <w:ind w:left="960"/>
        <w:jc w:val="both"/>
        <w:rPr>
          <w:rFonts w:ascii="標楷體" w:eastAsia="標楷體" w:hAnsi="標楷體" w:cs="Arial"/>
          <w:bCs/>
          <w:snapToGrid w:val="0"/>
          <w:sz w:val="24"/>
          <w:szCs w:val="24"/>
        </w:rPr>
      </w:pPr>
      <w:r w:rsidRPr="006D5076">
        <w:rPr>
          <w:rFonts w:ascii="標楷體" w:eastAsia="標楷體" w:hAnsi="標楷體" w:cs="新細明體" w:hint="eastAsia"/>
          <w:sz w:val="24"/>
          <w:szCs w:val="24"/>
        </w:rPr>
        <w:t>腎臟科</w:t>
      </w:r>
      <w:r w:rsidR="00F51D3C" w:rsidRPr="006D5076">
        <w:rPr>
          <w:rFonts w:ascii="標楷體" w:eastAsia="標楷體" w:hAnsi="標楷體" w:cs="Arial"/>
          <w:bCs/>
          <w:color w:val="000000"/>
          <w:spacing w:val="-2"/>
          <w:sz w:val="24"/>
          <w:szCs w:val="24"/>
        </w:rPr>
        <w:t>訓練</w:t>
      </w:r>
      <w:r w:rsidR="00F51D3C" w:rsidRPr="006D5076">
        <w:rPr>
          <w:rFonts w:ascii="標楷體" w:eastAsia="標楷體" w:hAnsi="標楷體" w:cs="新細明體" w:hint="eastAsia"/>
          <w:sz w:val="24"/>
          <w:szCs w:val="24"/>
        </w:rPr>
        <w:t>核心課程</w:t>
      </w:r>
      <w:r w:rsidR="001B3B47">
        <w:rPr>
          <w:rFonts w:ascii="標楷體" w:eastAsia="標楷體" w:hAnsi="標楷體" w:cs="Arial" w:hint="eastAsia"/>
          <w:bCs/>
          <w:color w:val="000000"/>
          <w:spacing w:val="-2"/>
          <w:sz w:val="24"/>
          <w:szCs w:val="24"/>
        </w:rPr>
        <w:t>項目</w:t>
      </w:r>
      <w:r w:rsidR="00F51D3C" w:rsidRPr="006D5076">
        <w:rPr>
          <w:rFonts w:ascii="標楷體" w:eastAsia="標楷體" w:hAnsi="標楷體" w:cs="Arial" w:hint="eastAsia"/>
          <w:bCs/>
          <w:color w:val="000000"/>
          <w:spacing w:val="-2"/>
          <w:sz w:val="24"/>
          <w:szCs w:val="24"/>
        </w:rPr>
        <w:t>包</w:t>
      </w:r>
      <w:r w:rsidR="00F51D3C" w:rsidRPr="006D5076">
        <w:rPr>
          <w:rFonts w:ascii="標楷體" w:eastAsia="標楷體" w:hAnsi="標楷體" w:cs="Arial"/>
          <w:bCs/>
          <w:snapToGrid w:val="0"/>
          <w:sz w:val="24"/>
          <w:szCs w:val="24"/>
        </w:rPr>
        <w:t>含</w:t>
      </w:r>
      <w:r w:rsidR="001B3B47">
        <w:rPr>
          <w:rFonts w:ascii="標楷體" w:eastAsia="標楷體" w:hAnsi="標楷體" w:cs="Arial" w:hint="eastAsia"/>
          <w:bCs/>
          <w:snapToGrid w:val="0"/>
          <w:sz w:val="24"/>
          <w:szCs w:val="24"/>
        </w:rPr>
        <w:t>下列項目，</w:t>
      </w:r>
      <w:r w:rsidR="001B3B47" w:rsidRPr="00F51D3C">
        <w:rPr>
          <w:rFonts w:ascii="標楷體" w:eastAsia="標楷體" w:hAnsi="標楷體" w:cs="新細明體" w:hint="eastAsia"/>
          <w:sz w:val="24"/>
          <w:szCs w:val="24"/>
        </w:rPr>
        <w:t>配合臨床醫療融入</w:t>
      </w:r>
      <w:r w:rsidR="001B3B47" w:rsidRPr="00F51D3C">
        <w:rPr>
          <w:rFonts w:ascii="標楷體" w:eastAsia="標楷體" w:hAnsi="標楷體" w:cs="Arial"/>
          <w:color w:val="000000"/>
          <w:sz w:val="24"/>
          <w:szCs w:val="24"/>
        </w:rPr>
        <w:t>全人醫療、</w:t>
      </w:r>
      <w:r w:rsidR="001B3B47" w:rsidRPr="00F51D3C">
        <w:rPr>
          <w:rFonts w:ascii="標楷體" w:eastAsia="標楷體" w:hAnsi="標楷體" w:cs="Arial"/>
          <w:bCs/>
          <w:snapToGrid w:val="0"/>
          <w:sz w:val="24"/>
          <w:szCs w:val="24"/>
        </w:rPr>
        <w:t>病人安全、醫療品質、醫病溝通、醫學倫理與法律、感染管制、實證醫學及病歷寫作</w:t>
      </w:r>
      <w:r w:rsidR="001B3B47" w:rsidRPr="00F51D3C">
        <w:rPr>
          <w:rFonts w:ascii="標楷體" w:eastAsia="標楷體" w:hAnsi="標楷體" w:cs="Arial" w:hint="eastAsia"/>
          <w:bCs/>
          <w:snapToGrid w:val="0"/>
          <w:sz w:val="24"/>
          <w:szCs w:val="24"/>
        </w:rPr>
        <w:t>等</w:t>
      </w:r>
      <w:r w:rsidR="001B3B47" w:rsidRPr="00F51D3C">
        <w:rPr>
          <w:rFonts w:ascii="標楷體" w:eastAsia="標楷體" w:hAnsi="標楷體" w:cs="Arial"/>
          <w:bCs/>
          <w:snapToGrid w:val="0"/>
          <w:sz w:val="24"/>
          <w:szCs w:val="24"/>
        </w:rPr>
        <w:t>，</w:t>
      </w:r>
      <w:r w:rsidR="001B3B47" w:rsidRPr="00F51D3C">
        <w:rPr>
          <w:rFonts w:ascii="標楷體" w:eastAsia="標楷體" w:hAnsi="標楷體" w:cs="Arial" w:hint="eastAsia"/>
          <w:bCs/>
          <w:snapToGrid w:val="0"/>
          <w:sz w:val="24"/>
          <w:szCs w:val="24"/>
        </w:rPr>
        <w:t>達成</w:t>
      </w:r>
      <w:r w:rsidR="001B3B47">
        <w:rPr>
          <w:rFonts w:ascii="標楷體" w:eastAsia="標楷體" w:hAnsi="標楷體" w:cs="Arial" w:hint="eastAsia"/>
          <w:bCs/>
          <w:snapToGrid w:val="0"/>
          <w:sz w:val="24"/>
          <w:szCs w:val="24"/>
        </w:rPr>
        <w:t>腎臟科</w:t>
      </w:r>
      <w:r w:rsidR="001B3B47" w:rsidRPr="00F51D3C">
        <w:rPr>
          <w:rFonts w:ascii="標楷體" w:eastAsia="標楷體" w:hAnsi="標楷體" w:cs="Arial"/>
          <w:bCs/>
          <w:snapToGrid w:val="0"/>
          <w:sz w:val="24"/>
          <w:szCs w:val="24"/>
        </w:rPr>
        <w:t>基本臨床技能要求、核心能力</w:t>
      </w:r>
      <w:r w:rsidR="001B3B47" w:rsidRPr="00F51D3C">
        <w:rPr>
          <w:rFonts w:ascii="標楷體" w:eastAsia="標楷體" w:hAnsi="標楷體" w:cs="Arial" w:hint="eastAsia"/>
          <w:bCs/>
          <w:snapToGrid w:val="0"/>
          <w:sz w:val="24"/>
          <w:szCs w:val="24"/>
        </w:rPr>
        <w:t>之學習。</w:t>
      </w:r>
    </w:p>
    <w:p w:rsidR="006D5076" w:rsidRDefault="006D5076" w:rsidP="001B3B47">
      <w:pPr>
        <w:pStyle w:val="a5"/>
        <w:numPr>
          <w:ilvl w:val="0"/>
          <w:numId w:val="8"/>
        </w:numPr>
        <w:spacing w:before="25" w:line="360" w:lineRule="auto"/>
        <w:ind w:leftChars="591" w:left="1418" w:hanging="425"/>
        <w:jc w:val="both"/>
        <w:rPr>
          <w:rFonts w:ascii="標楷體" w:eastAsia="標楷體" w:hAnsi="標楷體" w:cs="DFHei-Bd-HKP-BF"/>
          <w:color w:val="010101"/>
          <w:sz w:val="24"/>
          <w:szCs w:val="24"/>
        </w:rPr>
      </w:pPr>
      <w:r w:rsidRPr="006D5076">
        <w:rPr>
          <w:rFonts w:ascii="標楷體" w:eastAsia="標楷體" w:hAnsi="標楷體" w:cs="DFHei-Bd-HKP-BF" w:hint="eastAsia"/>
          <w:color w:val="010101"/>
          <w:sz w:val="24"/>
          <w:szCs w:val="24"/>
        </w:rPr>
        <w:t>症狀或徵候:如</w:t>
      </w:r>
      <w:r w:rsidRPr="006D5076">
        <w:rPr>
          <w:rFonts w:ascii="標楷體" w:eastAsia="標楷體" w:hAnsi="標楷體"/>
          <w:color w:val="000000"/>
          <w:sz w:val="24"/>
          <w:szCs w:val="24"/>
        </w:rPr>
        <w:t>血尿、</w:t>
      </w:r>
      <w:r w:rsidR="00C21693">
        <w:rPr>
          <w:rFonts w:ascii="標楷體" w:eastAsia="標楷體" w:hAnsi="標楷體" w:hint="eastAsia"/>
          <w:color w:val="000000"/>
          <w:sz w:val="24"/>
          <w:szCs w:val="24"/>
        </w:rPr>
        <w:t>泡沫尿</w:t>
      </w:r>
      <w:r w:rsidR="00C21693" w:rsidRPr="006D5076">
        <w:rPr>
          <w:rFonts w:ascii="標楷體" w:eastAsia="標楷體" w:hAnsi="標楷體"/>
          <w:color w:val="000000"/>
          <w:sz w:val="24"/>
          <w:szCs w:val="24"/>
        </w:rPr>
        <w:t>、</w:t>
      </w:r>
      <w:r w:rsidR="00C21693">
        <w:rPr>
          <w:rFonts w:ascii="標楷體" w:eastAsia="標楷體" w:hAnsi="標楷體" w:hint="eastAsia"/>
          <w:color w:val="000000"/>
          <w:sz w:val="24"/>
          <w:szCs w:val="24"/>
        </w:rPr>
        <w:t>尿量改變</w:t>
      </w:r>
      <w:r w:rsidR="00C21693" w:rsidRPr="006D5076">
        <w:rPr>
          <w:rFonts w:ascii="標楷體" w:eastAsia="標楷體" w:hAnsi="標楷體"/>
          <w:color w:val="000000"/>
          <w:sz w:val="24"/>
          <w:szCs w:val="24"/>
        </w:rPr>
        <w:t>、水腫、</w:t>
      </w:r>
      <w:r w:rsidR="00C21693">
        <w:rPr>
          <w:rFonts w:ascii="標楷體" w:eastAsia="標楷體" w:hAnsi="標楷體" w:hint="eastAsia"/>
          <w:color w:val="000000"/>
          <w:sz w:val="24"/>
          <w:szCs w:val="24"/>
        </w:rPr>
        <w:t>解尿困難或疼痛</w:t>
      </w:r>
      <w:r w:rsidR="00C21693" w:rsidRPr="006D5076">
        <w:rPr>
          <w:rFonts w:ascii="標楷體" w:eastAsia="標楷體" w:hAnsi="標楷體"/>
          <w:color w:val="000000"/>
          <w:sz w:val="24"/>
          <w:szCs w:val="24"/>
        </w:rPr>
        <w:t>、</w:t>
      </w:r>
      <w:r w:rsidR="00C21693" w:rsidRPr="006D5076">
        <w:rPr>
          <w:rFonts w:ascii="標楷體" w:eastAsia="標楷體" w:hAnsi="標楷體" w:cs="DFHei-Bd-HKP-BF" w:hint="eastAsia"/>
          <w:color w:val="010101"/>
          <w:sz w:val="24"/>
          <w:szCs w:val="24"/>
        </w:rPr>
        <w:t>體重改變、</w:t>
      </w:r>
      <w:r w:rsidR="00C21693" w:rsidRPr="006D5076">
        <w:rPr>
          <w:rFonts w:ascii="標楷體" w:eastAsia="標楷體" w:hAnsi="標楷體"/>
          <w:color w:val="000000"/>
          <w:sz w:val="24"/>
          <w:szCs w:val="24"/>
        </w:rPr>
        <w:t>呼吸困難、</w:t>
      </w:r>
      <w:r w:rsidR="00C21693" w:rsidRPr="006D5076">
        <w:rPr>
          <w:rFonts w:ascii="標楷體" w:eastAsia="標楷體" w:hAnsi="標楷體" w:cs="DFHei-Bd-HKP-BF" w:hint="eastAsia"/>
          <w:color w:val="010101"/>
          <w:sz w:val="24"/>
          <w:szCs w:val="24"/>
        </w:rPr>
        <w:t>食慾不振、噁心/嘔吐、</w:t>
      </w:r>
      <w:r w:rsidR="00C21693" w:rsidRPr="006D5076">
        <w:rPr>
          <w:rFonts w:ascii="標楷體" w:eastAsia="標楷體" w:hAnsi="標楷體"/>
          <w:sz w:val="24"/>
          <w:szCs w:val="24"/>
        </w:rPr>
        <w:t>發燒、</w:t>
      </w:r>
      <w:r w:rsidR="00C21693">
        <w:rPr>
          <w:rFonts w:ascii="標楷體" w:eastAsia="標楷體" w:hAnsi="標楷體" w:hint="eastAsia"/>
          <w:sz w:val="24"/>
          <w:szCs w:val="24"/>
        </w:rPr>
        <w:t>虛弱</w:t>
      </w:r>
      <w:r w:rsidR="00C21693" w:rsidRPr="006D5076">
        <w:rPr>
          <w:rFonts w:ascii="標楷體" w:eastAsia="標楷體" w:hAnsi="標楷體"/>
          <w:color w:val="000000"/>
          <w:sz w:val="24"/>
          <w:szCs w:val="24"/>
        </w:rPr>
        <w:t>、</w:t>
      </w:r>
      <w:r w:rsidR="00C21693">
        <w:rPr>
          <w:rFonts w:ascii="標楷體" w:eastAsia="標楷體" w:hAnsi="標楷體" w:hint="eastAsia"/>
          <w:sz w:val="24"/>
          <w:szCs w:val="24"/>
        </w:rPr>
        <w:t>腰痛</w:t>
      </w:r>
      <w:r w:rsidR="00C21693" w:rsidRPr="006D5076">
        <w:rPr>
          <w:rFonts w:ascii="標楷體" w:eastAsia="標楷體" w:hAnsi="標楷體"/>
          <w:color w:val="000000"/>
          <w:sz w:val="24"/>
          <w:szCs w:val="24"/>
        </w:rPr>
        <w:t>、</w:t>
      </w:r>
      <w:r w:rsidR="00C21693">
        <w:rPr>
          <w:rFonts w:ascii="標楷體" w:eastAsia="標楷體" w:hAnsi="標楷體" w:hint="eastAsia"/>
          <w:color w:val="000000"/>
          <w:sz w:val="24"/>
          <w:szCs w:val="24"/>
        </w:rPr>
        <w:t>腹痛</w:t>
      </w:r>
      <w:r w:rsidRPr="006D5076">
        <w:rPr>
          <w:rFonts w:ascii="標楷體" w:eastAsia="標楷體" w:hAnsi="標楷體" w:cs="DFHei-Bd-HKP-BF" w:hint="eastAsia"/>
          <w:color w:val="010101"/>
          <w:sz w:val="24"/>
          <w:szCs w:val="24"/>
        </w:rPr>
        <w:t>等。</w:t>
      </w:r>
    </w:p>
    <w:p w:rsidR="006D5076" w:rsidRPr="00125951" w:rsidRDefault="006D5076" w:rsidP="001B3B47">
      <w:pPr>
        <w:pStyle w:val="a5"/>
        <w:numPr>
          <w:ilvl w:val="0"/>
          <w:numId w:val="8"/>
        </w:numPr>
        <w:spacing w:before="25" w:line="360" w:lineRule="auto"/>
        <w:ind w:leftChars="591" w:left="1418" w:hanging="425"/>
        <w:jc w:val="both"/>
        <w:rPr>
          <w:rFonts w:ascii="標楷體" w:eastAsia="標楷體" w:hAnsi="標楷體" w:cs="Arial"/>
          <w:bCs/>
          <w:snapToGrid w:val="0"/>
          <w:sz w:val="24"/>
          <w:szCs w:val="24"/>
        </w:rPr>
      </w:pPr>
      <w:r w:rsidRPr="006D5076">
        <w:rPr>
          <w:rFonts w:ascii="標楷體" w:eastAsia="標楷體" w:hAnsi="標楷體" w:cs="DFHei-Bd-HKP-BF" w:hint="eastAsia"/>
          <w:color w:val="010101"/>
          <w:sz w:val="24"/>
          <w:szCs w:val="24"/>
        </w:rPr>
        <w:t>病態或疾病</w:t>
      </w:r>
      <w:r w:rsidR="00125951">
        <w:rPr>
          <w:rFonts w:ascii="標楷體" w:eastAsia="標楷體" w:hAnsi="標楷體" w:cs="DFHei-Bd-HKP-BF" w:hint="eastAsia"/>
          <w:color w:val="010101"/>
          <w:sz w:val="24"/>
          <w:szCs w:val="24"/>
        </w:rPr>
        <w:t>:</w:t>
      </w:r>
      <w:r w:rsidRPr="00125951">
        <w:rPr>
          <w:rFonts w:ascii="標楷體" w:eastAsia="標楷體" w:hAnsi="標楷體" w:cs="DFHei-Bd-HKP-BF" w:hint="eastAsia"/>
          <w:color w:val="010101"/>
          <w:sz w:val="24"/>
          <w:szCs w:val="24"/>
        </w:rPr>
        <w:t>如急性腎損傷，慢性腎病，末期腎病接受血液透析，腹膜透析或腎移植，</w:t>
      </w:r>
      <w:r w:rsidR="00C21693" w:rsidRPr="00125951">
        <w:rPr>
          <w:rFonts w:ascii="標楷體" w:eastAsia="標楷體" w:hAnsi="標楷體" w:cs="DFHei-Bd-HKP-BF" w:hint="eastAsia"/>
          <w:color w:val="010101"/>
          <w:sz w:val="24"/>
          <w:szCs w:val="24"/>
        </w:rPr>
        <w:t>透析或腎移植之併發症，</w:t>
      </w:r>
      <w:r w:rsidRPr="00125951">
        <w:rPr>
          <w:rFonts w:ascii="標楷體" w:eastAsia="標楷體" w:hAnsi="標楷體" w:cs="DFHei-Bd-HKP-BF" w:hint="eastAsia"/>
          <w:color w:val="010101"/>
          <w:sz w:val="24"/>
          <w:szCs w:val="24"/>
        </w:rPr>
        <w:t>腎絲球腎炎，腎小管及腎間質疾病，腎血管疾病，泌尿道阻塞，泌尿道感染，電解質及酸鹼異常，中毒</w:t>
      </w:r>
      <w:r w:rsidR="00C21693" w:rsidRPr="00125951">
        <w:rPr>
          <w:rFonts w:ascii="標楷體" w:eastAsia="標楷體" w:hAnsi="標楷體" w:cs="DFHei-Bd-HKP-BF" w:hint="eastAsia"/>
          <w:color w:val="010101"/>
          <w:sz w:val="24"/>
          <w:szCs w:val="24"/>
        </w:rPr>
        <w:t>等</w:t>
      </w:r>
      <w:r w:rsidRPr="00125951">
        <w:rPr>
          <w:rFonts w:ascii="標楷體" w:eastAsia="標楷體" w:hAnsi="標楷體" w:cs="DFHei-Bd-HKP-BF" w:hint="eastAsia"/>
          <w:color w:val="010101"/>
          <w:sz w:val="24"/>
          <w:szCs w:val="24"/>
        </w:rPr>
        <w:t>。</w:t>
      </w:r>
    </w:p>
    <w:p w:rsidR="00125951" w:rsidRPr="00125951" w:rsidRDefault="006D5076" w:rsidP="001B3B47">
      <w:pPr>
        <w:pStyle w:val="a5"/>
        <w:numPr>
          <w:ilvl w:val="0"/>
          <w:numId w:val="8"/>
        </w:numPr>
        <w:spacing w:before="25" w:line="360" w:lineRule="auto"/>
        <w:ind w:leftChars="591" w:left="1418" w:hanging="425"/>
        <w:jc w:val="both"/>
        <w:rPr>
          <w:rFonts w:ascii="標楷體" w:eastAsia="標楷體" w:hAnsi="標楷體" w:cs="Arial"/>
          <w:bCs/>
          <w:snapToGrid w:val="0"/>
          <w:sz w:val="24"/>
          <w:szCs w:val="24"/>
        </w:rPr>
      </w:pPr>
      <w:r w:rsidRPr="006D5076">
        <w:rPr>
          <w:rFonts w:ascii="標楷體" w:eastAsia="標楷體" w:hAnsi="標楷體" w:cs="DFHei-Bd-HKP-BF" w:hint="eastAsia"/>
          <w:color w:val="010101"/>
          <w:sz w:val="24"/>
          <w:szCs w:val="24"/>
        </w:rPr>
        <w:t>臨床技能</w:t>
      </w:r>
      <w:r w:rsidR="00125951">
        <w:rPr>
          <w:rFonts w:ascii="標楷體" w:eastAsia="標楷體" w:hAnsi="標楷體" w:cs="DFHei-Bd-HKP-BF" w:hint="eastAsia"/>
          <w:color w:val="010101"/>
          <w:sz w:val="24"/>
          <w:szCs w:val="24"/>
        </w:rPr>
        <w:t>:</w:t>
      </w:r>
    </w:p>
    <w:p w:rsidR="00125951" w:rsidRPr="00125951" w:rsidRDefault="006D5076" w:rsidP="001B3B47">
      <w:pPr>
        <w:pStyle w:val="a5"/>
        <w:numPr>
          <w:ilvl w:val="0"/>
          <w:numId w:val="40"/>
        </w:numPr>
        <w:spacing w:before="25" w:line="360" w:lineRule="auto"/>
        <w:jc w:val="both"/>
        <w:rPr>
          <w:rFonts w:ascii="標楷體" w:eastAsia="標楷體" w:hAnsi="標楷體" w:cs="Arial"/>
          <w:bCs/>
          <w:snapToGrid w:val="0"/>
          <w:sz w:val="24"/>
          <w:szCs w:val="24"/>
        </w:rPr>
      </w:pPr>
      <w:r w:rsidRPr="00125951">
        <w:rPr>
          <w:rFonts w:ascii="標楷體" w:eastAsia="標楷體" w:hAnsi="標楷體" w:cs="DFHei-Bd-HKP-BF" w:hint="eastAsia"/>
          <w:bCs/>
          <w:color w:val="010101"/>
          <w:sz w:val="24"/>
          <w:szCs w:val="24"/>
        </w:rPr>
        <w:t>理學檢查技巧:</w:t>
      </w:r>
      <w:r w:rsidRPr="00125951">
        <w:rPr>
          <w:rFonts w:ascii="標楷體" w:eastAsia="標楷體" w:hAnsi="標楷體" w:cs="DFHei-Bd-HKP-BF" w:hint="eastAsia"/>
          <w:color w:val="010101"/>
          <w:sz w:val="24"/>
          <w:szCs w:val="24"/>
        </w:rPr>
        <w:t>全身觀察、生命徵象（含血壓、體溫、脈搏、呼吸速率）、身高及</w:t>
      </w:r>
      <w:r w:rsidR="00125951">
        <w:rPr>
          <w:rFonts w:ascii="標楷體" w:eastAsia="標楷體" w:hAnsi="標楷體" w:cs="DFHei-Bd-HKP-BF" w:hint="eastAsia"/>
          <w:color w:val="010101"/>
          <w:sz w:val="24"/>
          <w:szCs w:val="24"/>
        </w:rPr>
        <w:t>體的測量、意識及認知狀態評估</w:t>
      </w:r>
      <w:r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頭頸</w:t>
      </w:r>
      <w:r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胸腹</w:t>
      </w:r>
      <w:r w:rsidRPr="00125951">
        <w:rPr>
          <w:rFonts w:ascii="標楷體" w:eastAsia="標楷體" w:hAnsi="標楷體" w:cs="DFHei-Bd-HKP-BF" w:hint="eastAsia"/>
          <w:color w:val="010101"/>
          <w:sz w:val="24"/>
          <w:szCs w:val="24"/>
        </w:rPr>
        <w:t>部</w:t>
      </w:r>
      <w:r w:rsidR="00125951">
        <w:rPr>
          <w:rFonts w:ascii="標楷體" w:eastAsia="標楷體" w:hAnsi="標楷體" w:cs="DFHei-Bd-HKP-BF" w:hint="eastAsia"/>
          <w:color w:val="010101"/>
          <w:sz w:val="24"/>
          <w:szCs w:val="24"/>
        </w:rPr>
        <w:t>身體</w:t>
      </w:r>
      <w:r w:rsidRPr="00125951">
        <w:rPr>
          <w:rFonts w:ascii="標楷體" w:eastAsia="標楷體" w:hAnsi="標楷體" w:cs="DFHei-Bd-HKP-BF" w:hint="eastAsia"/>
          <w:color w:val="010101"/>
          <w:sz w:val="24"/>
          <w:szCs w:val="24"/>
        </w:rPr>
        <w:t>檢查、直腸指診、神經學檢查</w:t>
      </w:r>
      <w:r w:rsidR="00125951">
        <w:rPr>
          <w:rFonts w:ascii="標楷體" w:eastAsia="標楷體" w:hAnsi="標楷體" w:cs="DFHei-Bd-HKP-BF" w:hint="eastAsia"/>
          <w:color w:val="010101"/>
          <w:sz w:val="24"/>
          <w:szCs w:val="24"/>
        </w:rPr>
        <w:t>，其中著重腎臟與泌尿道身體檢查訓練，以及水腫的評估。</w:t>
      </w:r>
    </w:p>
    <w:p w:rsidR="00125951" w:rsidRPr="00125951" w:rsidRDefault="006D5076" w:rsidP="001B3B47">
      <w:pPr>
        <w:pStyle w:val="a5"/>
        <w:numPr>
          <w:ilvl w:val="0"/>
          <w:numId w:val="40"/>
        </w:numPr>
        <w:spacing w:before="25" w:line="360" w:lineRule="auto"/>
        <w:jc w:val="both"/>
        <w:rPr>
          <w:rFonts w:ascii="標楷體" w:eastAsia="標楷體" w:hAnsi="標楷體" w:cs="Arial"/>
          <w:bCs/>
          <w:snapToGrid w:val="0"/>
          <w:sz w:val="24"/>
          <w:szCs w:val="24"/>
        </w:rPr>
      </w:pPr>
      <w:r w:rsidRPr="00125951">
        <w:rPr>
          <w:rFonts w:ascii="標楷體" w:eastAsia="標楷體" w:hAnsi="標楷體" w:cs="DFHei-Bd-HKP-BF" w:hint="eastAsia"/>
          <w:bCs/>
          <w:color w:val="010101"/>
          <w:sz w:val="24"/>
          <w:szCs w:val="24"/>
        </w:rPr>
        <w:t>心電圖及影像學判讀、</w:t>
      </w:r>
      <w:r w:rsidR="00125951">
        <w:rPr>
          <w:rFonts w:ascii="標楷體" w:eastAsia="標楷體" w:hAnsi="標楷體" w:cs="DFHei-Bd-HKP-BF" w:hint="eastAsia"/>
          <w:color w:val="010101"/>
          <w:sz w:val="24"/>
          <w:szCs w:val="24"/>
        </w:rPr>
        <w:t>X</w:t>
      </w:r>
      <w:r w:rsidRPr="00125951">
        <w:rPr>
          <w:rFonts w:ascii="標楷體" w:eastAsia="標楷體" w:hAnsi="標楷體" w:cs="DFHei-Bd-HKP-BF" w:hint="eastAsia"/>
          <w:color w:val="010101"/>
          <w:sz w:val="24"/>
          <w:szCs w:val="24"/>
        </w:rPr>
        <w:t>光</w:t>
      </w:r>
      <w:r w:rsidR="00125951">
        <w:rPr>
          <w:rFonts w:ascii="標楷體" w:eastAsia="標楷體" w:hAnsi="標楷體" w:cs="DFHei-Bd-HKP-BF" w:hint="eastAsia"/>
          <w:color w:val="010101"/>
          <w:sz w:val="24"/>
          <w:szCs w:val="24"/>
        </w:rPr>
        <w:t>（包含</w:t>
      </w:r>
      <w:r w:rsidR="00125951">
        <w:rPr>
          <w:rFonts w:ascii="標楷體" w:eastAsia="標楷體" w:hAnsi="標楷體" w:cs="DFHei-Bd-HKP-BF"/>
          <w:color w:val="010101"/>
          <w:sz w:val="24"/>
          <w:szCs w:val="24"/>
        </w:rPr>
        <w:t>CXR</w:t>
      </w:r>
      <w:r w:rsidR="00125951" w:rsidRPr="00125951">
        <w:rPr>
          <w:rFonts w:ascii="標楷體" w:eastAsia="標楷體" w:hAnsi="標楷體" w:cs="DFHei-Bd-HKP-BF" w:hint="eastAsia"/>
          <w:bCs/>
          <w:color w:val="010101"/>
          <w:sz w:val="24"/>
          <w:szCs w:val="24"/>
        </w:rPr>
        <w:t>、</w:t>
      </w:r>
      <w:r w:rsidR="00125951">
        <w:rPr>
          <w:rFonts w:ascii="標楷體" w:eastAsia="標楷體" w:hAnsi="標楷體" w:cs="DFHei-Bd-HKP-BF"/>
          <w:color w:val="010101"/>
          <w:sz w:val="24"/>
          <w:szCs w:val="24"/>
        </w:rPr>
        <w:t>KUB</w:t>
      </w:r>
      <w:r w:rsidR="00125951" w:rsidRPr="00125951">
        <w:rPr>
          <w:rFonts w:ascii="標楷體" w:eastAsia="標楷體" w:hAnsi="標楷體" w:cs="DFHei-Bd-HKP-BF" w:hint="eastAsia"/>
          <w:bCs/>
          <w:color w:val="010101"/>
          <w:sz w:val="24"/>
          <w:szCs w:val="24"/>
        </w:rPr>
        <w:t>、</w:t>
      </w:r>
      <w:r w:rsidR="00125951">
        <w:rPr>
          <w:rFonts w:ascii="標楷體" w:eastAsia="標楷體" w:hAnsi="標楷體" w:cs="DFHei-Bd-HKP-BF"/>
          <w:bCs/>
          <w:color w:val="010101"/>
          <w:sz w:val="24"/>
          <w:szCs w:val="24"/>
        </w:rPr>
        <w:t>IVP</w:t>
      </w:r>
      <w:r w:rsidR="00125951">
        <w:rPr>
          <w:rFonts w:ascii="標楷體" w:eastAsia="標楷體" w:hAnsi="標楷體" w:cs="DFHei-Bd-HKP-BF"/>
          <w:color w:val="010101"/>
          <w:sz w:val="24"/>
          <w:szCs w:val="24"/>
        </w:rPr>
        <w:t>）</w:t>
      </w:r>
      <w:r w:rsidR="00125951">
        <w:rPr>
          <w:rFonts w:ascii="標楷體" w:eastAsia="標楷體" w:hAnsi="標楷體" w:cs="DFHei-Bd-HKP-BF" w:hint="eastAsia"/>
          <w:color w:val="010101"/>
          <w:sz w:val="24"/>
          <w:szCs w:val="24"/>
        </w:rPr>
        <w:t>判讀</w:t>
      </w:r>
      <w:r w:rsidR="00125951" w:rsidRPr="00125951">
        <w:rPr>
          <w:rFonts w:ascii="標楷體" w:eastAsia="標楷體" w:hAnsi="標楷體" w:cs="DFHei-Bd-HKP-BF" w:hint="eastAsia"/>
          <w:bCs/>
          <w:color w:val="010101"/>
          <w:sz w:val="24"/>
          <w:szCs w:val="24"/>
        </w:rPr>
        <w:t>、</w:t>
      </w:r>
      <w:r w:rsidR="00125951">
        <w:rPr>
          <w:rFonts w:ascii="標楷體" w:eastAsia="標楷體" w:hAnsi="標楷體" w:cs="DFHei-Bd-HKP-BF" w:hint="eastAsia"/>
          <w:bCs/>
          <w:color w:val="010101"/>
          <w:sz w:val="24"/>
          <w:szCs w:val="24"/>
        </w:rPr>
        <w:t>腎臟超音波操作及判讀</w:t>
      </w:r>
      <w:r w:rsidR="00125951" w:rsidRPr="00125951">
        <w:rPr>
          <w:rFonts w:ascii="標楷體" w:eastAsia="標楷體" w:hAnsi="標楷體" w:cs="DFHei-Bd-HKP-BF" w:hint="eastAsia"/>
          <w:bCs/>
          <w:color w:val="010101"/>
          <w:sz w:val="24"/>
          <w:szCs w:val="24"/>
        </w:rPr>
        <w:t>、</w:t>
      </w:r>
      <w:r w:rsidR="00125951">
        <w:rPr>
          <w:rFonts w:ascii="標楷體" w:eastAsia="標楷體" w:hAnsi="標楷體" w:cs="DFHei-Bd-HKP-BF" w:hint="eastAsia"/>
          <w:bCs/>
          <w:color w:val="010101"/>
          <w:sz w:val="24"/>
          <w:szCs w:val="24"/>
        </w:rPr>
        <w:t>基本</w:t>
      </w:r>
      <w:r w:rsidRPr="00125951">
        <w:rPr>
          <w:rFonts w:ascii="標楷體" w:eastAsia="標楷體" w:hAnsi="標楷體" w:cs="DFHei-Bd-HKP-BF" w:hint="eastAsia"/>
          <w:color w:val="010101"/>
          <w:sz w:val="24"/>
          <w:szCs w:val="24"/>
        </w:rPr>
        <w:t>電腦斷層判讀。</w:t>
      </w:r>
    </w:p>
    <w:p w:rsidR="00125951" w:rsidRPr="00125951" w:rsidRDefault="006D5076" w:rsidP="001B3B47">
      <w:pPr>
        <w:pStyle w:val="a5"/>
        <w:numPr>
          <w:ilvl w:val="0"/>
          <w:numId w:val="40"/>
        </w:numPr>
        <w:spacing w:before="25" w:line="360" w:lineRule="auto"/>
        <w:jc w:val="both"/>
        <w:rPr>
          <w:rFonts w:ascii="新細明體" w:hAnsi="新細明體" w:cs="新細明體"/>
          <w:sz w:val="24"/>
          <w:szCs w:val="24"/>
        </w:rPr>
      </w:pPr>
      <w:r w:rsidRPr="00125951">
        <w:rPr>
          <w:rFonts w:ascii="標楷體" w:eastAsia="標楷體" w:hAnsi="標楷體" w:cs="DFHei-Bd-HKP-BF" w:hint="eastAsia"/>
          <w:bCs/>
          <w:color w:val="010101"/>
          <w:sz w:val="24"/>
          <w:szCs w:val="24"/>
        </w:rPr>
        <w:t>實驗診斷技巧與判讀:</w:t>
      </w:r>
      <w:r w:rsidR="00125951">
        <w:rPr>
          <w:rFonts w:ascii="標楷體" w:eastAsia="標楷體" w:hAnsi="標楷體" w:cs="DFHei-Bd-HKP-BF" w:hint="eastAsia"/>
          <w:color w:val="010101"/>
          <w:sz w:val="24"/>
          <w:szCs w:val="24"/>
        </w:rPr>
        <w:t>血液及尿液檢查的適應症</w:t>
      </w:r>
      <w:r w:rsidR="00125951"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檢體採取、保存</w:t>
      </w:r>
      <w:r w:rsidRPr="00125951">
        <w:rPr>
          <w:rFonts w:ascii="標楷體" w:eastAsia="標楷體" w:hAnsi="標楷體" w:cs="DFHei-Bd-HKP-BF" w:hint="eastAsia"/>
          <w:color w:val="010101"/>
          <w:sz w:val="24"/>
          <w:szCs w:val="24"/>
        </w:rPr>
        <w:t>與傳送</w:t>
      </w:r>
      <w:r w:rsidR="00125951">
        <w:rPr>
          <w:rFonts w:ascii="標楷體" w:eastAsia="標楷體" w:hAnsi="標楷體" w:cs="DFHei-Bd-HKP-BF" w:hint="eastAsia"/>
          <w:color w:val="010101"/>
          <w:sz w:val="24"/>
          <w:szCs w:val="24"/>
        </w:rPr>
        <w:t>的注意事項，其中著重腎功能生化檢驗</w:t>
      </w:r>
      <w:r w:rsidR="00125951"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尿液常規及沈渣檢驗</w:t>
      </w:r>
      <w:r w:rsidR="00125951"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尿液生化及電解質檢驗</w:t>
      </w:r>
      <w:r w:rsidR="00125951" w:rsidRPr="00125951">
        <w:rPr>
          <w:rFonts w:ascii="標楷體" w:eastAsia="標楷體" w:hAnsi="標楷體" w:cs="DFHei-Bd-HKP-BF" w:hint="eastAsia"/>
          <w:color w:val="010101"/>
          <w:sz w:val="24"/>
          <w:szCs w:val="24"/>
        </w:rPr>
        <w:t>、</w:t>
      </w:r>
      <w:r w:rsidR="00125951">
        <w:rPr>
          <w:rFonts w:ascii="標楷體" w:eastAsia="標楷體" w:hAnsi="標楷體" w:cs="DFHei-Bd-HKP-BF" w:hint="eastAsia"/>
          <w:color w:val="010101"/>
          <w:sz w:val="24"/>
          <w:szCs w:val="24"/>
        </w:rPr>
        <w:t>特殊血清學檢驗之判讀。</w:t>
      </w:r>
    </w:p>
    <w:p w:rsidR="001B3B47" w:rsidRDefault="006D5076" w:rsidP="001B3B47">
      <w:pPr>
        <w:pStyle w:val="a5"/>
        <w:numPr>
          <w:ilvl w:val="0"/>
          <w:numId w:val="8"/>
        </w:numPr>
        <w:spacing w:before="25" w:line="360" w:lineRule="auto"/>
        <w:ind w:leftChars="591" w:left="1418" w:hangingChars="177" w:hanging="425"/>
        <w:jc w:val="both"/>
        <w:rPr>
          <w:rFonts w:ascii="Times New Roman" w:eastAsia="標楷體"/>
          <w:bCs/>
          <w:sz w:val="24"/>
          <w:szCs w:val="24"/>
        </w:rPr>
      </w:pPr>
      <w:r w:rsidRPr="00125951">
        <w:rPr>
          <w:rFonts w:ascii="標楷體" w:eastAsia="標楷體" w:hAnsi="標楷體" w:cs="DFHei-Bd-HKP-BF" w:hint="eastAsia"/>
          <w:bCs/>
          <w:color w:val="010101"/>
          <w:sz w:val="24"/>
          <w:szCs w:val="24"/>
        </w:rPr>
        <w:t>操作技巧及治療技巧:</w:t>
      </w:r>
      <w:r w:rsidR="001B3B47">
        <w:rPr>
          <w:rFonts w:ascii="標楷體" w:eastAsia="標楷體" w:hAnsi="標楷體" w:cs="DFHei-Bd-HKP-BF" w:hint="eastAsia"/>
          <w:color w:val="010101"/>
          <w:sz w:val="24"/>
          <w:szCs w:val="24"/>
        </w:rPr>
        <w:t>基本急救及心肺復甦術、見習氣管內管插入、實習動脈血液氣體採樣、無菌操作技術、</w:t>
      </w:r>
      <w:r w:rsidRPr="00125951">
        <w:rPr>
          <w:rFonts w:ascii="標楷體" w:eastAsia="標楷體" w:hAnsi="標楷體" w:cs="DFHei-Bd-HKP-BF" w:hint="eastAsia"/>
          <w:color w:val="010101"/>
          <w:sz w:val="24"/>
          <w:szCs w:val="24"/>
        </w:rPr>
        <w:t>鼻胃管</w:t>
      </w:r>
      <w:r w:rsidR="001B3B47">
        <w:rPr>
          <w:rFonts w:ascii="標楷體" w:eastAsia="標楷體" w:hAnsi="標楷體" w:cs="DFHei-Bd-HKP-BF" w:hint="eastAsia"/>
          <w:color w:val="010101"/>
          <w:sz w:val="24"/>
          <w:szCs w:val="24"/>
        </w:rPr>
        <w:t>及導尿管留置</w:t>
      </w:r>
      <w:r w:rsidRPr="00125951">
        <w:rPr>
          <w:rFonts w:ascii="標楷體" w:eastAsia="標楷體" w:hAnsi="標楷體" w:cs="DFHei-Bd-HKP-BF" w:hint="eastAsia"/>
          <w:color w:val="010101"/>
          <w:sz w:val="24"/>
          <w:szCs w:val="24"/>
        </w:rPr>
        <w:t>。</w:t>
      </w:r>
    </w:p>
    <w:p w:rsidR="001B3B47" w:rsidRPr="001B3B47" w:rsidRDefault="001B3B47" w:rsidP="001B3B47">
      <w:pPr>
        <w:pStyle w:val="a5"/>
        <w:numPr>
          <w:ilvl w:val="0"/>
          <w:numId w:val="39"/>
        </w:numPr>
        <w:spacing w:before="25" w:line="360" w:lineRule="auto"/>
        <w:ind w:firstLine="207"/>
        <w:jc w:val="both"/>
        <w:rPr>
          <w:rFonts w:ascii="Times New Roman" w:eastAsia="標楷體"/>
          <w:bCs/>
          <w:sz w:val="24"/>
          <w:szCs w:val="24"/>
        </w:rPr>
      </w:pPr>
      <w:r>
        <w:rPr>
          <w:rFonts w:ascii="標楷體" w:eastAsia="標楷體" w:hAnsi="標楷體" w:hint="eastAsia"/>
          <w:sz w:val="24"/>
          <w:szCs w:val="24"/>
        </w:rPr>
        <w:t>指導</w:t>
      </w:r>
      <w:r w:rsidR="00EC7DD2" w:rsidRPr="001B3B47">
        <w:rPr>
          <w:rFonts w:ascii="標楷體" w:eastAsia="標楷體" w:hAnsi="標楷體" w:hint="eastAsia"/>
          <w:sz w:val="24"/>
          <w:szCs w:val="24"/>
        </w:rPr>
        <w:t>七年級</w:t>
      </w:r>
      <w:r w:rsidR="005459DD" w:rsidRPr="001B3B47">
        <w:rPr>
          <w:rFonts w:ascii="標楷體" w:eastAsia="標楷體" w:hAnsi="標楷體" w:hint="eastAsia"/>
          <w:sz w:val="24"/>
          <w:szCs w:val="24"/>
        </w:rPr>
        <w:t>實習醫學生</w:t>
      </w:r>
      <w:r>
        <w:rPr>
          <w:rFonts w:ascii="標楷體" w:eastAsia="標楷體" w:hAnsi="標楷體" w:hint="eastAsia"/>
          <w:sz w:val="24"/>
          <w:szCs w:val="24"/>
        </w:rPr>
        <w:t>下列</w:t>
      </w:r>
      <w:r w:rsidR="00F51D3C" w:rsidRPr="001B3B47">
        <w:rPr>
          <w:rFonts w:ascii="標楷體" w:eastAsia="標楷體" w:hAnsi="標楷體" w:hint="eastAsia"/>
          <w:sz w:val="24"/>
          <w:szCs w:val="24"/>
        </w:rPr>
        <w:t>診療禮儀：</w:t>
      </w:r>
    </w:p>
    <w:p w:rsidR="001B3B47" w:rsidRPr="001B3B47" w:rsidRDefault="00F51D3C" w:rsidP="001B3B47">
      <w:pPr>
        <w:pStyle w:val="a5"/>
        <w:numPr>
          <w:ilvl w:val="1"/>
          <w:numId w:val="31"/>
        </w:numPr>
        <w:spacing w:before="25" w:line="360" w:lineRule="auto"/>
        <w:ind w:firstLine="138"/>
        <w:jc w:val="both"/>
        <w:rPr>
          <w:rFonts w:ascii="Times New Roman" w:eastAsia="標楷體"/>
          <w:sz w:val="24"/>
          <w:szCs w:val="24"/>
        </w:rPr>
      </w:pPr>
      <w:r w:rsidRPr="001B3B47">
        <w:rPr>
          <w:rFonts w:ascii="Times New Roman" w:eastAsia="標楷體"/>
          <w:sz w:val="24"/>
          <w:szCs w:val="24"/>
        </w:rPr>
        <w:t>於初次診療患者時，先作自我介紹</w:t>
      </w:r>
      <w:r w:rsidR="00595973" w:rsidRPr="001B3B47">
        <w:rPr>
          <w:rFonts w:ascii="Times New Roman" w:eastAsia="標楷體"/>
          <w:sz w:val="24"/>
          <w:szCs w:val="24"/>
        </w:rPr>
        <w:t>，</w:t>
      </w:r>
      <w:r w:rsidRPr="001B3B47">
        <w:rPr>
          <w:rFonts w:ascii="Times New Roman" w:eastAsia="標楷體"/>
          <w:sz w:val="24"/>
          <w:szCs w:val="24"/>
        </w:rPr>
        <w:t>面帶微笑。</w:t>
      </w:r>
    </w:p>
    <w:p w:rsidR="001B3B47" w:rsidRPr="001B3B47" w:rsidRDefault="00F51D3C" w:rsidP="001B3B47">
      <w:pPr>
        <w:pStyle w:val="a5"/>
        <w:numPr>
          <w:ilvl w:val="1"/>
          <w:numId w:val="31"/>
        </w:numPr>
        <w:spacing w:before="25" w:line="360" w:lineRule="auto"/>
        <w:ind w:firstLine="138"/>
        <w:jc w:val="both"/>
        <w:rPr>
          <w:rFonts w:ascii="Times New Roman" w:eastAsia="標楷體"/>
          <w:bCs/>
          <w:sz w:val="24"/>
          <w:szCs w:val="24"/>
        </w:rPr>
      </w:pPr>
      <w:r w:rsidRPr="001B3B47">
        <w:rPr>
          <w:rFonts w:ascii="Times New Roman" w:eastAsia="標楷體"/>
          <w:sz w:val="24"/>
          <w:szCs w:val="24"/>
        </w:rPr>
        <w:t>診察每位患者前</w:t>
      </w:r>
      <w:r w:rsidR="001B3B47">
        <w:rPr>
          <w:rFonts w:ascii="Times New Roman" w:eastAsia="標楷體" w:hint="eastAsia"/>
          <w:sz w:val="24"/>
          <w:szCs w:val="24"/>
        </w:rPr>
        <w:t>後皆</w:t>
      </w:r>
      <w:r w:rsidR="001B3B47">
        <w:rPr>
          <w:rFonts w:ascii="Times New Roman" w:eastAsia="標楷體"/>
          <w:sz w:val="24"/>
          <w:szCs w:val="24"/>
        </w:rPr>
        <w:t>須</w:t>
      </w:r>
      <w:r w:rsidRPr="001B3B47">
        <w:rPr>
          <w:rFonts w:ascii="Times New Roman" w:eastAsia="標楷體"/>
          <w:sz w:val="24"/>
          <w:szCs w:val="24"/>
        </w:rPr>
        <w:t>洗手，</w:t>
      </w:r>
      <w:r w:rsidR="001B3B47">
        <w:rPr>
          <w:rFonts w:ascii="Times New Roman" w:eastAsia="標楷體" w:hint="eastAsia"/>
          <w:sz w:val="24"/>
          <w:szCs w:val="24"/>
        </w:rPr>
        <w:t>遵守本院手部衛生規範</w:t>
      </w:r>
      <w:r w:rsidRPr="001B3B47">
        <w:rPr>
          <w:rFonts w:ascii="Times New Roman" w:eastAsia="標楷體"/>
          <w:sz w:val="24"/>
          <w:szCs w:val="24"/>
        </w:rPr>
        <w:t>。</w:t>
      </w:r>
    </w:p>
    <w:p w:rsidR="001B3B47" w:rsidRPr="001B3B47" w:rsidRDefault="001B3B47" w:rsidP="001B3B47">
      <w:pPr>
        <w:pStyle w:val="a5"/>
        <w:numPr>
          <w:ilvl w:val="1"/>
          <w:numId w:val="31"/>
        </w:numPr>
        <w:spacing w:before="25" w:line="360" w:lineRule="auto"/>
        <w:ind w:leftChars="591" w:left="1418" w:hangingChars="177" w:hanging="425"/>
        <w:jc w:val="both"/>
        <w:rPr>
          <w:rFonts w:ascii="Times New Roman" w:eastAsia="標楷體"/>
          <w:bCs/>
          <w:sz w:val="24"/>
          <w:szCs w:val="24"/>
        </w:rPr>
      </w:pPr>
      <w:r>
        <w:rPr>
          <w:rFonts w:ascii="標楷體" w:eastAsia="標楷體" w:hAnsi="標楷體" w:hint="eastAsia"/>
          <w:sz w:val="24"/>
          <w:szCs w:val="24"/>
        </w:rPr>
        <w:t>在為患者進行需</w:t>
      </w:r>
      <w:r w:rsidR="00F51D3C" w:rsidRPr="001B3B47">
        <w:rPr>
          <w:rFonts w:ascii="標楷體" w:eastAsia="標楷體" w:hAnsi="標楷體" w:hint="eastAsia"/>
          <w:sz w:val="24"/>
          <w:szCs w:val="24"/>
        </w:rPr>
        <w:t>裸露</w:t>
      </w:r>
      <w:r>
        <w:rPr>
          <w:rFonts w:ascii="標楷體" w:eastAsia="標楷體" w:hAnsi="標楷體" w:hint="eastAsia"/>
          <w:sz w:val="24"/>
          <w:szCs w:val="24"/>
        </w:rPr>
        <w:t>身體部位的診查</w:t>
      </w:r>
      <w:r w:rsidR="00F51D3C" w:rsidRPr="001B3B47">
        <w:rPr>
          <w:rFonts w:ascii="標楷體" w:eastAsia="標楷體" w:hAnsi="標楷體" w:hint="eastAsia"/>
          <w:sz w:val="24"/>
          <w:szCs w:val="24"/>
        </w:rPr>
        <w:t>時，必須</w:t>
      </w:r>
      <w:r>
        <w:rPr>
          <w:rFonts w:ascii="標楷體" w:eastAsia="標楷體" w:hAnsi="標楷體" w:hint="eastAsia"/>
          <w:sz w:val="24"/>
          <w:szCs w:val="24"/>
        </w:rPr>
        <w:t>將門關上或床簾拉上，以維護</w:t>
      </w:r>
      <w:r w:rsidR="00F51D3C" w:rsidRPr="001B3B47">
        <w:rPr>
          <w:rFonts w:ascii="標楷體" w:eastAsia="標楷體" w:hAnsi="標楷體" w:hint="eastAsia"/>
          <w:sz w:val="24"/>
          <w:szCs w:val="24"/>
        </w:rPr>
        <w:t>其隱私</w:t>
      </w:r>
      <w:r>
        <w:rPr>
          <w:rFonts w:ascii="標楷體" w:eastAsia="標楷體" w:hAnsi="標楷體" w:hint="eastAsia"/>
          <w:sz w:val="24"/>
          <w:szCs w:val="24"/>
        </w:rPr>
        <w:t>，並需請其餘醫護同仁適時陪同。</w:t>
      </w:r>
    </w:p>
    <w:p w:rsidR="001B3B47" w:rsidRPr="001B3B47" w:rsidRDefault="00F51D3C" w:rsidP="001B3B47">
      <w:pPr>
        <w:pStyle w:val="a5"/>
        <w:numPr>
          <w:ilvl w:val="1"/>
          <w:numId w:val="31"/>
        </w:numPr>
        <w:spacing w:before="25" w:line="360" w:lineRule="auto"/>
        <w:ind w:firstLine="138"/>
        <w:jc w:val="both"/>
        <w:rPr>
          <w:rFonts w:ascii="Times New Roman" w:eastAsia="標楷體"/>
          <w:bCs/>
          <w:sz w:val="24"/>
          <w:szCs w:val="24"/>
        </w:rPr>
      </w:pPr>
      <w:r w:rsidRPr="001B3B47">
        <w:rPr>
          <w:rFonts w:ascii="標楷體" w:eastAsia="標楷體" w:hAnsi="標楷體" w:hint="eastAsia"/>
          <w:sz w:val="24"/>
          <w:szCs w:val="24"/>
        </w:rPr>
        <w:t>親切的向患者解說病情。</w:t>
      </w:r>
    </w:p>
    <w:p w:rsidR="00F51D3C" w:rsidRPr="001B3B47" w:rsidRDefault="00F51D3C" w:rsidP="001B3B47">
      <w:pPr>
        <w:pStyle w:val="a5"/>
        <w:numPr>
          <w:ilvl w:val="1"/>
          <w:numId w:val="31"/>
        </w:numPr>
        <w:spacing w:before="25" w:line="360" w:lineRule="auto"/>
        <w:ind w:firstLine="138"/>
        <w:jc w:val="both"/>
        <w:rPr>
          <w:rFonts w:ascii="Times New Roman" w:eastAsia="標楷體"/>
          <w:bCs/>
          <w:sz w:val="24"/>
          <w:szCs w:val="24"/>
        </w:rPr>
      </w:pPr>
      <w:r w:rsidRPr="001B3B47">
        <w:rPr>
          <w:rFonts w:ascii="標楷體" w:eastAsia="標楷體" w:hAnsi="標楷體" w:hint="eastAsia"/>
          <w:sz w:val="24"/>
          <w:szCs w:val="24"/>
        </w:rPr>
        <w:t>診</w:t>
      </w:r>
      <w:r w:rsidR="001B3B47">
        <w:rPr>
          <w:rFonts w:ascii="標楷體" w:eastAsia="標楷體" w:hAnsi="標楷體" w:hint="eastAsia"/>
          <w:sz w:val="24"/>
          <w:szCs w:val="24"/>
        </w:rPr>
        <w:t>查</w:t>
      </w:r>
      <w:r w:rsidR="00C12B37">
        <w:rPr>
          <w:rFonts w:ascii="標楷體" w:eastAsia="標楷體" w:hAnsi="標楷體" w:hint="eastAsia"/>
          <w:sz w:val="24"/>
          <w:szCs w:val="24"/>
        </w:rPr>
        <w:t>結束前，詢</w:t>
      </w:r>
      <w:r w:rsidRPr="001B3B47">
        <w:rPr>
          <w:rFonts w:ascii="標楷體" w:eastAsia="標楷體" w:hAnsi="標楷體" w:hint="eastAsia"/>
          <w:sz w:val="24"/>
          <w:szCs w:val="24"/>
        </w:rPr>
        <w:t>問患者：「還有什麼問題嗎？ 」。</w:t>
      </w:r>
    </w:p>
    <w:p w:rsidR="005459DD" w:rsidRPr="001B3B47" w:rsidRDefault="001B3B47" w:rsidP="001B3B47">
      <w:pPr>
        <w:pStyle w:val="Web"/>
        <w:spacing w:before="25" w:beforeAutospacing="0" w:after="0" w:afterAutospacing="0" w:line="360" w:lineRule="auto"/>
        <w:ind w:firstLineChars="236" w:firstLine="566"/>
        <w:rPr>
          <w:rFonts w:ascii="標楷體" w:eastAsia="標楷體" w:hAnsi="標楷體" w:cs="Times New Roman"/>
        </w:rPr>
      </w:pPr>
      <w:r>
        <w:rPr>
          <w:rFonts w:ascii="標楷體" w:eastAsia="標楷體" w:hAnsi="標楷體" w:cs="Times New Roman"/>
        </w:rPr>
        <w:t xml:space="preserve">3. </w:t>
      </w:r>
      <w:r w:rsidR="00F51D3C" w:rsidRPr="001B3B47">
        <w:rPr>
          <w:rFonts w:ascii="標楷體" w:eastAsia="標楷體" w:hAnsi="標楷體" w:hint="eastAsia"/>
        </w:rPr>
        <w:t>訓練</w:t>
      </w:r>
      <w:r w:rsidR="00EC7DD2" w:rsidRPr="001B3B47">
        <w:rPr>
          <w:rFonts w:ascii="標楷體" w:eastAsia="標楷體" w:hAnsi="標楷體" w:hint="eastAsia"/>
        </w:rPr>
        <w:t>七年級</w:t>
      </w:r>
      <w:r w:rsidR="005459DD" w:rsidRPr="001B3B47">
        <w:rPr>
          <w:rFonts w:ascii="標楷體" w:eastAsia="標楷體" w:hAnsi="標楷體" w:hint="eastAsia"/>
        </w:rPr>
        <w:t>實習醫學生</w:t>
      </w:r>
      <w:r w:rsidR="00C12B37">
        <w:rPr>
          <w:rFonts w:ascii="標楷體" w:eastAsia="標楷體" w:hAnsi="標楷體" w:hint="eastAsia"/>
        </w:rPr>
        <w:t>熟悉以下實證醫學之五大步驟，使其具備</w:t>
      </w:r>
      <w:r w:rsidR="00F51D3C" w:rsidRPr="001B3B47">
        <w:rPr>
          <w:rFonts w:ascii="標楷體" w:eastAsia="標楷體" w:hAnsi="標楷體" w:hint="eastAsia"/>
        </w:rPr>
        <w:t>終身學習之能力</w:t>
      </w:r>
      <w:r w:rsidR="00C12B37">
        <w:rPr>
          <w:rFonts w:ascii="標楷體" w:eastAsia="標楷體" w:hAnsi="標楷體" w:hint="eastAsia"/>
        </w:rPr>
        <w:t>。</w:t>
      </w:r>
    </w:p>
    <w:p w:rsidR="001B3B47" w:rsidRDefault="00F51D3C" w:rsidP="001B3B47">
      <w:pPr>
        <w:pStyle w:val="Web"/>
        <w:numPr>
          <w:ilvl w:val="0"/>
          <w:numId w:val="42"/>
        </w:numPr>
        <w:spacing w:before="25" w:beforeAutospacing="0" w:after="0" w:afterAutospacing="0" w:line="360" w:lineRule="auto"/>
        <w:ind w:hanging="110"/>
        <w:rPr>
          <w:rFonts w:ascii="標楷體" w:eastAsia="標楷體" w:hAnsi="標楷體"/>
        </w:rPr>
      </w:pPr>
      <w:r w:rsidRPr="001B3B47">
        <w:rPr>
          <w:rFonts w:ascii="標楷體" w:eastAsia="標楷體" w:hAnsi="標楷體" w:hint="eastAsia"/>
        </w:rPr>
        <w:t>明確分析所面臨問題的臨床意義。</w:t>
      </w:r>
    </w:p>
    <w:p w:rsidR="001B3B47" w:rsidRDefault="001B3B47" w:rsidP="001B3B47">
      <w:pPr>
        <w:pStyle w:val="Web"/>
        <w:numPr>
          <w:ilvl w:val="0"/>
          <w:numId w:val="42"/>
        </w:numPr>
        <w:spacing w:before="25" w:beforeAutospacing="0" w:after="0" w:afterAutospacing="0" w:line="360" w:lineRule="auto"/>
        <w:ind w:hanging="110"/>
        <w:rPr>
          <w:rFonts w:ascii="標楷體" w:eastAsia="標楷體" w:hAnsi="標楷體"/>
        </w:rPr>
      </w:pPr>
      <w:r>
        <w:rPr>
          <w:rFonts w:ascii="標楷體" w:eastAsia="標楷體" w:hAnsi="標楷體" w:hint="eastAsia"/>
        </w:rPr>
        <w:t>有效搜尋相關文獻。</w:t>
      </w:r>
    </w:p>
    <w:p w:rsidR="001B3B47" w:rsidRDefault="00F51D3C" w:rsidP="001B3B47">
      <w:pPr>
        <w:pStyle w:val="Web"/>
        <w:numPr>
          <w:ilvl w:val="0"/>
          <w:numId w:val="42"/>
        </w:numPr>
        <w:spacing w:before="25" w:beforeAutospacing="0" w:after="0" w:afterAutospacing="0" w:line="360" w:lineRule="auto"/>
        <w:ind w:hanging="110"/>
        <w:rPr>
          <w:rFonts w:ascii="標楷體" w:eastAsia="標楷體" w:hAnsi="標楷體"/>
        </w:rPr>
      </w:pPr>
      <w:r w:rsidRPr="001B3B47">
        <w:rPr>
          <w:rFonts w:ascii="標楷體" w:eastAsia="標楷體" w:hAnsi="標楷體" w:hint="eastAsia"/>
        </w:rPr>
        <w:t>評估文獻的可信度。</w:t>
      </w:r>
    </w:p>
    <w:p w:rsidR="001B3B47" w:rsidRDefault="001B3B47" w:rsidP="001B3B47">
      <w:pPr>
        <w:pStyle w:val="Web"/>
        <w:numPr>
          <w:ilvl w:val="0"/>
          <w:numId w:val="42"/>
        </w:numPr>
        <w:spacing w:before="25" w:beforeAutospacing="0" w:after="0" w:afterAutospacing="0" w:line="360" w:lineRule="auto"/>
        <w:ind w:hanging="110"/>
        <w:rPr>
          <w:rFonts w:ascii="標楷體" w:eastAsia="標楷體" w:hAnsi="標楷體"/>
        </w:rPr>
      </w:pPr>
      <w:r>
        <w:rPr>
          <w:rFonts w:ascii="標楷體" w:eastAsia="標楷體" w:hAnsi="標楷體" w:hint="eastAsia"/>
        </w:rPr>
        <w:t>利用臨床研究結果實際照顧病人。</w:t>
      </w:r>
    </w:p>
    <w:p w:rsidR="00595973" w:rsidRPr="00C12B37" w:rsidRDefault="00F51D3C" w:rsidP="00C12B37">
      <w:pPr>
        <w:pStyle w:val="Web"/>
        <w:numPr>
          <w:ilvl w:val="0"/>
          <w:numId w:val="42"/>
        </w:numPr>
        <w:spacing w:before="25" w:beforeAutospacing="0" w:after="0" w:afterAutospacing="0" w:line="360" w:lineRule="auto"/>
        <w:ind w:hanging="110"/>
        <w:rPr>
          <w:rFonts w:ascii="標楷體" w:eastAsia="標楷體" w:hAnsi="標楷體"/>
        </w:rPr>
      </w:pPr>
      <w:r w:rsidRPr="001B3B47">
        <w:rPr>
          <w:rFonts w:ascii="標楷體" w:eastAsia="標楷體" w:hAnsi="標楷體" w:hint="eastAsia"/>
        </w:rPr>
        <w:t>評估及改進。</w:t>
      </w:r>
    </w:p>
    <w:p w:rsidR="00F51D3C" w:rsidRPr="00F51D3C" w:rsidRDefault="00F51D3C" w:rsidP="006D5076">
      <w:pPr>
        <w:snapToGrid w:val="0"/>
        <w:spacing w:before="25" w:line="360" w:lineRule="auto"/>
        <w:jc w:val="left"/>
        <w:rPr>
          <w:rFonts w:eastAsia="標楷體"/>
          <w:bCs/>
          <w:color w:val="000000"/>
          <w:sz w:val="24"/>
          <w:szCs w:val="24"/>
        </w:rPr>
      </w:pPr>
      <w:r w:rsidRPr="00F51D3C">
        <w:rPr>
          <w:rFonts w:eastAsia="標楷體"/>
          <w:bCs/>
          <w:color w:val="000000"/>
          <w:sz w:val="24"/>
          <w:szCs w:val="24"/>
        </w:rPr>
        <w:t>(</w:t>
      </w:r>
      <w:r w:rsidRPr="00F51D3C">
        <w:rPr>
          <w:rFonts w:eastAsia="標楷體"/>
          <w:bCs/>
          <w:color w:val="000000"/>
          <w:sz w:val="24"/>
          <w:szCs w:val="24"/>
        </w:rPr>
        <w:t>二</w:t>
      </w:r>
      <w:r w:rsidRPr="00F51D3C">
        <w:rPr>
          <w:rFonts w:eastAsia="標楷體"/>
          <w:bCs/>
          <w:color w:val="000000"/>
          <w:sz w:val="24"/>
          <w:szCs w:val="24"/>
        </w:rPr>
        <w:t>)</w:t>
      </w:r>
      <w:r w:rsidR="00595973">
        <w:rPr>
          <w:rFonts w:eastAsia="標楷體" w:hint="eastAsia"/>
          <w:bCs/>
          <w:color w:val="000000"/>
          <w:sz w:val="24"/>
          <w:szCs w:val="24"/>
        </w:rPr>
        <w:t>教學及</w:t>
      </w:r>
      <w:r w:rsidRPr="00F51D3C">
        <w:rPr>
          <w:rFonts w:eastAsia="標楷體"/>
          <w:bCs/>
          <w:color w:val="000000"/>
          <w:sz w:val="24"/>
          <w:szCs w:val="24"/>
        </w:rPr>
        <w:t>訓練方式</w:t>
      </w:r>
    </w:p>
    <w:p w:rsidR="00F51D3C" w:rsidRPr="007F3DF3" w:rsidRDefault="00C12B37" w:rsidP="007F3DF3">
      <w:pPr>
        <w:spacing w:before="25" w:line="360" w:lineRule="auto"/>
        <w:ind w:left="480"/>
        <w:jc w:val="left"/>
        <w:rPr>
          <w:rFonts w:ascii="標楷體" w:eastAsia="標楷體" w:hAnsi="標楷體"/>
          <w:color w:val="000000"/>
          <w:sz w:val="24"/>
          <w:szCs w:val="24"/>
        </w:rPr>
      </w:pPr>
      <w:r w:rsidRPr="007F3DF3">
        <w:rPr>
          <w:rFonts w:ascii="標楷體" w:eastAsia="標楷體" w:hAnsi="標楷體"/>
          <w:color w:val="000000"/>
          <w:sz w:val="24"/>
          <w:szCs w:val="24"/>
        </w:rPr>
        <w:t>本院為衛生</w:t>
      </w:r>
      <w:r w:rsidRPr="007F3DF3">
        <w:rPr>
          <w:rFonts w:ascii="標楷體" w:eastAsia="標楷體" w:hAnsi="標楷體" w:hint="eastAsia"/>
          <w:color w:val="000000"/>
          <w:sz w:val="24"/>
          <w:szCs w:val="24"/>
        </w:rPr>
        <w:t>福利部</w:t>
      </w:r>
      <w:r w:rsidR="00F51D3C" w:rsidRPr="007F3DF3">
        <w:rPr>
          <w:rFonts w:ascii="標楷體" w:eastAsia="標楷體" w:hAnsi="標楷體"/>
          <w:color w:val="000000"/>
          <w:sz w:val="24"/>
          <w:szCs w:val="24"/>
        </w:rPr>
        <w:t>評鑑之醫學中心級教學醫院，</w:t>
      </w:r>
      <w:r w:rsidR="00920A2F" w:rsidRPr="007F3DF3">
        <w:rPr>
          <w:rFonts w:ascii="標楷體" w:eastAsia="標楷體" w:hAnsi="標楷體" w:hint="eastAsia"/>
          <w:color w:val="000000"/>
          <w:sz w:val="24"/>
          <w:szCs w:val="24"/>
        </w:rPr>
        <w:t>腎臟科</w:t>
      </w:r>
      <w:r w:rsidR="00F51D3C" w:rsidRPr="007F3DF3">
        <w:rPr>
          <w:rFonts w:ascii="標楷體" w:eastAsia="標楷體" w:hAnsi="標楷體"/>
          <w:color w:val="000000"/>
          <w:sz w:val="24"/>
          <w:szCs w:val="24"/>
        </w:rPr>
        <w:t>採取認真教導與確實考核，以</w:t>
      </w:r>
      <w:r w:rsidRPr="007F3DF3">
        <w:rPr>
          <w:rFonts w:ascii="標楷體" w:eastAsia="標楷體" w:hAnsi="標楷體" w:hint="eastAsia"/>
          <w:color w:val="000000"/>
          <w:sz w:val="24"/>
          <w:szCs w:val="24"/>
        </w:rPr>
        <w:t>確保良好的</w:t>
      </w:r>
      <w:r w:rsidR="00F51D3C" w:rsidRPr="007F3DF3">
        <w:rPr>
          <w:rFonts w:ascii="標楷體" w:eastAsia="標楷體" w:hAnsi="標楷體"/>
          <w:color w:val="000000"/>
          <w:sz w:val="24"/>
          <w:szCs w:val="24"/>
        </w:rPr>
        <w:t>訓練成效，養成</w:t>
      </w:r>
      <w:r w:rsidRPr="007F3DF3">
        <w:rPr>
          <w:rFonts w:ascii="標楷體" w:eastAsia="標楷體" w:hAnsi="標楷體" w:hint="eastAsia"/>
          <w:color w:val="000000"/>
          <w:sz w:val="24"/>
          <w:szCs w:val="24"/>
        </w:rPr>
        <w:t>實習醫學生</w:t>
      </w:r>
      <w:r w:rsidR="00F51D3C" w:rsidRPr="007F3DF3">
        <w:rPr>
          <w:rFonts w:ascii="標楷體" w:eastAsia="標楷體" w:hAnsi="標楷體"/>
          <w:color w:val="000000"/>
          <w:sz w:val="24"/>
          <w:szCs w:val="24"/>
        </w:rPr>
        <w:t>能對</w:t>
      </w:r>
      <w:r w:rsidR="003E1D84" w:rsidRPr="007F3DF3">
        <w:rPr>
          <w:rFonts w:ascii="標楷體" w:eastAsia="標楷體" w:hAnsi="標楷體" w:hint="eastAsia"/>
          <w:color w:val="000000"/>
          <w:sz w:val="24"/>
          <w:szCs w:val="24"/>
        </w:rPr>
        <w:t>常見腎臟</w:t>
      </w:r>
      <w:r w:rsidRPr="007F3DF3">
        <w:rPr>
          <w:rFonts w:ascii="標楷體" w:eastAsia="標楷體" w:hAnsi="標楷體" w:hint="eastAsia"/>
          <w:color w:val="000000"/>
          <w:sz w:val="24"/>
          <w:szCs w:val="24"/>
        </w:rPr>
        <w:t>疾病及腎衰竭患者</w:t>
      </w:r>
      <w:r w:rsidR="003E1D84" w:rsidRPr="007F3DF3">
        <w:rPr>
          <w:rFonts w:ascii="標楷體" w:eastAsia="標楷體" w:hAnsi="標楷體" w:hint="eastAsia"/>
          <w:color w:val="000000"/>
          <w:sz w:val="24"/>
          <w:szCs w:val="24"/>
        </w:rPr>
        <w:t>的基本照護能力，</w:t>
      </w:r>
      <w:r w:rsidR="00F51D3C" w:rsidRPr="007F3DF3">
        <w:rPr>
          <w:rFonts w:ascii="標楷體" w:eastAsia="標楷體" w:hAnsi="標楷體" w:hint="eastAsia"/>
          <w:color w:val="000000"/>
          <w:sz w:val="24"/>
          <w:szCs w:val="24"/>
        </w:rPr>
        <w:t>培養</w:t>
      </w:r>
      <w:r w:rsidRPr="007F3DF3">
        <w:rPr>
          <w:rFonts w:ascii="標楷體" w:eastAsia="標楷體" w:hAnsi="標楷體" w:hint="eastAsia"/>
          <w:color w:val="000000"/>
          <w:sz w:val="24"/>
          <w:szCs w:val="24"/>
        </w:rPr>
        <w:t>完善的</w:t>
      </w:r>
      <w:r w:rsidR="00F51D3C" w:rsidRPr="007F3DF3">
        <w:rPr>
          <w:rFonts w:ascii="標楷體" w:eastAsia="標楷體" w:hAnsi="標楷體" w:hint="eastAsia"/>
          <w:color w:val="000000"/>
          <w:sz w:val="24"/>
          <w:szCs w:val="24"/>
        </w:rPr>
        <w:t>六大核心能力。</w:t>
      </w:r>
      <w:r w:rsidR="007F3DF3" w:rsidRPr="007F3DF3">
        <w:rPr>
          <w:rFonts w:ascii="標楷體" w:eastAsia="標楷體" w:hAnsi="標楷體" w:hint="eastAsia"/>
          <w:color w:val="000000"/>
          <w:sz w:val="24"/>
          <w:szCs w:val="24"/>
        </w:rPr>
        <w:t>每位七年級</w:t>
      </w:r>
      <w:r w:rsidR="007F3DF3" w:rsidRPr="007F3DF3">
        <w:rPr>
          <w:rFonts w:ascii="標楷體" w:eastAsia="標楷體" w:hAnsi="標楷體"/>
          <w:color w:val="000000"/>
          <w:sz w:val="24"/>
          <w:szCs w:val="24"/>
        </w:rPr>
        <w:t>實習醫學生</w:t>
      </w:r>
      <w:r w:rsidR="007F3DF3" w:rsidRPr="007F3DF3">
        <w:rPr>
          <w:rFonts w:ascii="標楷體" w:eastAsia="標楷體" w:hAnsi="標楷體" w:hint="eastAsia"/>
          <w:color w:val="000000"/>
          <w:sz w:val="24"/>
          <w:szCs w:val="24"/>
        </w:rPr>
        <w:t>之內科實習訓練皆會至腎臟科輪訓二週</w:t>
      </w:r>
      <w:r w:rsidR="007F3DF3">
        <w:rPr>
          <w:rFonts w:ascii="標楷體" w:eastAsia="標楷體" w:hAnsi="標楷體" w:hint="eastAsia"/>
          <w:color w:val="000000"/>
          <w:sz w:val="24"/>
          <w:szCs w:val="24"/>
        </w:rPr>
        <w:t>。</w:t>
      </w:r>
    </w:p>
    <w:p w:rsidR="007F3DF3" w:rsidRPr="007F3DF3" w:rsidRDefault="007F3DF3" w:rsidP="007F3DF3">
      <w:pPr>
        <w:pStyle w:val="a7"/>
        <w:numPr>
          <w:ilvl w:val="0"/>
          <w:numId w:val="2"/>
        </w:numPr>
        <w:spacing w:before="25" w:line="360" w:lineRule="auto"/>
        <w:ind w:leftChars="0" w:left="851" w:hanging="339"/>
        <w:jc w:val="left"/>
        <w:rPr>
          <w:rFonts w:eastAsia="標楷體"/>
          <w:color w:val="000000"/>
          <w:sz w:val="24"/>
          <w:szCs w:val="24"/>
        </w:rPr>
      </w:pPr>
      <w:r w:rsidRPr="007F3DF3">
        <w:rPr>
          <w:rFonts w:ascii="Arial" w:eastAsia="標楷體" w:hAnsi="Arial" w:cs="Arial"/>
          <w:color w:val="000000"/>
          <w:sz w:val="24"/>
          <w:szCs w:val="24"/>
        </w:rPr>
        <w:t>臨床醫學訓</w:t>
      </w:r>
      <w:r>
        <w:rPr>
          <w:rFonts w:ascii="Arial" w:eastAsia="標楷體" w:hAnsi="Arial" w:cs="Arial" w:hint="eastAsia"/>
          <w:color w:val="000000"/>
          <w:sz w:val="24"/>
          <w:szCs w:val="24"/>
        </w:rPr>
        <w:t>練：於腎臟科</w:t>
      </w:r>
      <w:r w:rsidRPr="007F3DF3">
        <w:rPr>
          <w:rFonts w:ascii="Arial" w:eastAsia="標楷體" w:hAnsi="Arial" w:cs="Arial" w:hint="eastAsia"/>
          <w:color w:val="000000"/>
          <w:sz w:val="24"/>
          <w:szCs w:val="24"/>
        </w:rPr>
        <w:t>病房、</w:t>
      </w:r>
      <w:r>
        <w:rPr>
          <w:rFonts w:ascii="Arial" w:eastAsia="標楷體" w:hAnsi="Arial" w:cs="Arial" w:hint="eastAsia"/>
          <w:color w:val="000000"/>
          <w:sz w:val="24"/>
          <w:szCs w:val="24"/>
        </w:rPr>
        <w:t>教學門診、檢查室、血液及腹膜透析室與夜間</w:t>
      </w:r>
      <w:r w:rsidR="00D61055">
        <w:rPr>
          <w:rFonts w:ascii="Arial" w:eastAsia="標楷體" w:hAnsi="Arial" w:cs="Arial"/>
          <w:color w:val="000000"/>
          <w:sz w:val="24"/>
          <w:szCs w:val="24"/>
        </w:rPr>
        <w:t>/</w:t>
      </w:r>
      <w:r w:rsidR="00D61055">
        <w:rPr>
          <w:rFonts w:ascii="Arial" w:eastAsia="標楷體" w:hAnsi="Arial" w:cs="Arial" w:hint="eastAsia"/>
          <w:color w:val="000000"/>
          <w:sz w:val="24"/>
          <w:szCs w:val="24"/>
        </w:rPr>
        <w:t>假日</w:t>
      </w:r>
      <w:r>
        <w:rPr>
          <w:rFonts w:ascii="Arial" w:eastAsia="標楷體" w:hAnsi="Arial" w:cs="Arial" w:hint="eastAsia"/>
          <w:color w:val="000000"/>
          <w:sz w:val="24"/>
          <w:szCs w:val="24"/>
        </w:rPr>
        <w:t>值班時</w:t>
      </w:r>
      <w:r w:rsidRPr="007F3DF3">
        <w:rPr>
          <w:rFonts w:ascii="Arial" w:eastAsia="標楷體" w:hAnsi="Arial" w:cs="Arial" w:hint="eastAsia"/>
          <w:color w:val="000000"/>
          <w:sz w:val="24"/>
          <w:szCs w:val="24"/>
        </w:rPr>
        <w:t>，實際參與</w:t>
      </w:r>
      <w:r>
        <w:rPr>
          <w:rFonts w:ascii="Arial" w:eastAsia="標楷體" w:hAnsi="Arial" w:cs="Arial" w:hint="eastAsia"/>
          <w:color w:val="000000"/>
          <w:sz w:val="24"/>
          <w:szCs w:val="24"/>
        </w:rPr>
        <w:t>臨床照護</w:t>
      </w:r>
      <w:r w:rsidRPr="007F3DF3">
        <w:rPr>
          <w:rFonts w:ascii="Arial" w:eastAsia="標楷體" w:hAnsi="Arial" w:cs="Arial" w:hint="eastAsia"/>
          <w:color w:val="000000"/>
          <w:sz w:val="24"/>
          <w:szCs w:val="24"/>
        </w:rPr>
        <w:t>，寓學習於服務。</w:t>
      </w:r>
    </w:p>
    <w:p w:rsidR="007F3DF3" w:rsidRPr="007F3DF3" w:rsidRDefault="00D61055" w:rsidP="007F3DF3">
      <w:pPr>
        <w:pStyle w:val="a7"/>
        <w:numPr>
          <w:ilvl w:val="0"/>
          <w:numId w:val="32"/>
        </w:numPr>
        <w:spacing w:before="25" w:line="360" w:lineRule="auto"/>
        <w:ind w:leftChars="0" w:left="1276" w:hanging="425"/>
        <w:jc w:val="left"/>
        <w:rPr>
          <w:rFonts w:eastAsia="標楷體"/>
          <w:color w:val="000000"/>
          <w:sz w:val="24"/>
          <w:szCs w:val="24"/>
        </w:rPr>
      </w:pPr>
      <w:r w:rsidRPr="007F3DF3">
        <w:rPr>
          <w:rFonts w:eastAsia="標楷體"/>
          <w:color w:val="000000"/>
          <w:sz w:val="24"/>
          <w:szCs w:val="24"/>
        </w:rPr>
        <w:t>每位</w:t>
      </w:r>
      <w:r>
        <w:rPr>
          <w:rFonts w:eastAsia="標楷體" w:hint="eastAsia"/>
          <w:color w:val="000000"/>
          <w:sz w:val="24"/>
          <w:szCs w:val="24"/>
        </w:rPr>
        <w:t>七年級</w:t>
      </w:r>
      <w:r w:rsidRPr="007F3DF3">
        <w:rPr>
          <w:rFonts w:eastAsia="標楷體"/>
          <w:color w:val="000000"/>
          <w:sz w:val="24"/>
          <w:szCs w:val="24"/>
        </w:rPr>
        <w:t>實習醫學生</w:t>
      </w:r>
      <w:r>
        <w:rPr>
          <w:rFonts w:eastAsia="標楷體" w:hint="eastAsia"/>
          <w:color w:val="000000"/>
          <w:sz w:val="24"/>
          <w:szCs w:val="24"/>
        </w:rPr>
        <w:t>皆需親自照護病患，</w:t>
      </w:r>
      <w:r w:rsidRPr="007F3DF3">
        <w:rPr>
          <w:rFonts w:eastAsia="標楷體"/>
          <w:color w:val="000000"/>
          <w:sz w:val="24"/>
          <w:szCs w:val="24"/>
        </w:rPr>
        <w:t>照護上限為</w:t>
      </w:r>
      <w:r w:rsidRPr="007F3DF3">
        <w:rPr>
          <w:rFonts w:eastAsia="標楷體"/>
          <w:color w:val="000000"/>
          <w:sz w:val="24"/>
          <w:szCs w:val="24"/>
        </w:rPr>
        <w:t>5</w:t>
      </w:r>
      <w:r>
        <w:rPr>
          <w:rFonts w:eastAsia="標楷體"/>
          <w:color w:val="000000"/>
          <w:sz w:val="24"/>
          <w:szCs w:val="24"/>
        </w:rPr>
        <w:t>床</w:t>
      </w:r>
      <w:r>
        <w:rPr>
          <w:rFonts w:eastAsia="標楷體" w:hint="eastAsia"/>
          <w:color w:val="000000"/>
          <w:sz w:val="24"/>
          <w:szCs w:val="24"/>
        </w:rPr>
        <w:t>，並</w:t>
      </w:r>
      <w:r w:rsidR="007F3DF3" w:rsidRPr="007F3DF3">
        <w:rPr>
          <w:rFonts w:eastAsia="標楷體"/>
          <w:color w:val="000000"/>
          <w:sz w:val="24"/>
          <w:szCs w:val="24"/>
        </w:rPr>
        <w:t>每日跟隨主治醫師</w:t>
      </w:r>
      <w:r w:rsidR="007F3DF3">
        <w:rPr>
          <w:rFonts w:eastAsia="標楷體" w:hint="eastAsia"/>
          <w:color w:val="000000"/>
          <w:sz w:val="24"/>
          <w:szCs w:val="24"/>
        </w:rPr>
        <w:t>及住院醫師</w:t>
      </w:r>
      <w:r>
        <w:rPr>
          <w:rFonts w:eastAsia="標楷體" w:hint="eastAsia"/>
          <w:color w:val="000000"/>
          <w:sz w:val="24"/>
          <w:szCs w:val="24"/>
        </w:rPr>
        <w:t>於病房及透析室之迴診</w:t>
      </w:r>
      <w:r w:rsidR="007F3DF3" w:rsidRPr="007F3DF3">
        <w:rPr>
          <w:rFonts w:eastAsia="標楷體"/>
          <w:color w:val="000000"/>
          <w:sz w:val="24"/>
          <w:szCs w:val="24"/>
        </w:rPr>
        <w:t>，學習腎臟科</w:t>
      </w:r>
      <w:r w:rsidR="007F3DF3">
        <w:rPr>
          <w:rFonts w:eastAsia="標楷體"/>
          <w:color w:val="000000"/>
          <w:sz w:val="24"/>
          <w:szCs w:val="24"/>
        </w:rPr>
        <w:t>疾病的</w:t>
      </w:r>
      <w:r w:rsidR="007F3DF3">
        <w:rPr>
          <w:rFonts w:eastAsia="標楷體" w:hint="eastAsia"/>
          <w:color w:val="000000"/>
          <w:sz w:val="24"/>
          <w:szCs w:val="24"/>
        </w:rPr>
        <w:t>診斷，</w:t>
      </w:r>
      <w:r w:rsidR="007F3DF3">
        <w:rPr>
          <w:rFonts w:eastAsia="標楷體"/>
          <w:color w:val="000000"/>
          <w:sz w:val="24"/>
          <w:szCs w:val="24"/>
        </w:rPr>
        <w:t>治療及預後</w:t>
      </w:r>
      <w:r w:rsidR="007F3DF3">
        <w:rPr>
          <w:rFonts w:eastAsia="標楷體" w:hint="eastAsia"/>
          <w:color w:val="000000"/>
          <w:sz w:val="24"/>
          <w:szCs w:val="24"/>
        </w:rPr>
        <w:t>評估</w:t>
      </w:r>
      <w:r>
        <w:rPr>
          <w:rFonts w:eastAsia="標楷體" w:hint="eastAsia"/>
          <w:color w:val="000000"/>
          <w:sz w:val="24"/>
          <w:szCs w:val="24"/>
        </w:rPr>
        <w:t>，</w:t>
      </w:r>
      <w:r>
        <w:rPr>
          <w:rFonts w:eastAsia="標楷體"/>
          <w:color w:val="000000"/>
          <w:sz w:val="24"/>
          <w:szCs w:val="24"/>
        </w:rPr>
        <w:t>運用</w:t>
      </w:r>
      <w:r>
        <w:rPr>
          <w:rFonts w:eastAsia="標楷體" w:hint="eastAsia"/>
          <w:color w:val="000000"/>
          <w:sz w:val="24"/>
          <w:szCs w:val="24"/>
        </w:rPr>
        <w:t>最新且有</w:t>
      </w:r>
      <w:r>
        <w:rPr>
          <w:rFonts w:eastAsia="標楷體"/>
          <w:color w:val="000000"/>
          <w:sz w:val="24"/>
          <w:szCs w:val="24"/>
        </w:rPr>
        <w:t>效之知識於</w:t>
      </w:r>
      <w:r>
        <w:rPr>
          <w:rFonts w:eastAsia="標楷體" w:hint="eastAsia"/>
          <w:color w:val="000000"/>
          <w:sz w:val="24"/>
          <w:szCs w:val="24"/>
        </w:rPr>
        <w:t>腎臟科</w:t>
      </w:r>
      <w:r>
        <w:rPr>
          <w:rFonts w:eastAsia="標楷體"/>
          <w:color w:val="000000"/>
          <w:sz w:val="24"/>
          <w:szCs w:val="24"/>
        </w:rPr>
        <w:t>疾病之照護</w:t>
      </w:r>
      <w:r>
        <w:rPr>
          <w:rFonts w:eastAsia="標楷體" w:hint="eastAsia"/>
          <w:color w:val="000000"/>
          <w:sz w:val="24"/>
          <w:szCs w:val="24"/>
        </w:rPr>
        <w:t>。</w:t>
      </w:r>
    </w:p>
    <w:p w:rsidR="007F3DF3" w:rsidRDefault="007F3DF3" w:rsidP="00D61055">
      <w:pPr>
        <w:pStyle w:val="a7"/>
        <w:numPr>
          <w:ilvl w:val="0"/>
          <w:numId w:val="32"/>
        </w:numPr>
        <w:spacing w:before="25" w:line="360" w:lineRule="auto"/>
        <w:ind w:leftChars="0" w:left="1276" w:hanging="425"/>
        <w:jc w:val="left"/>
        <w:rPr>
          <w:rFonts w:eastAsia="標楷體"/>
          <w:color w:val="000000"/>
          <w:sz w:val="24"/>
          <w:szCs w:val="24"/>
        </w:rPr>
      </w:pPr>
      <w:r w:rsidRPr="007F3DF3">
        <w:rPr>
          <w:rFonts w:eastAsia="標楷體"/>
          <w:color w:val="000000"/>
          <w:sz w:val="24"/>
          <w:szCs w:val="24"/>
        </w:rPr>
        <w:t>依照值班表輪流</w:t>
      </w:r>
      <w:r w:rsidR="00D61055">
        <w:rPr>
          <w:rFonts w:eastAsia="標楷體" w:hint="eastAsia"/>
          <w:color w:val="000000"/>
          <w:sz w:val="24"/>
          <w:szCs w:val="24"/>
        </w:rPr>
        <w:t>夜間及假日</w:t>
      </w:r>
      <w:r w:rsidRPr="007F3DF3">
        <w:rPr>
          <w:rFonts w:eastAsia="標楷體"/>
          <w:color w:val="000000"/>
          <w:sz w:val="24"/>
          <w:szCs w:val="24"/>
        </w:rPr>
        <w:t>值班，</w:t>
      </w:r>
      <w:r w:rsidR="00D61055">
        <w:rPr>
          <w:rFonts w:eastAsia="標楷體" w:hint="eastAsia"/>
          <w:color w:val="000000"/>
          <w:sz w:val="24"/>
          <w:szCs w:val="24"/>
        </w:rPr>
        <w:t>在上級醫師督導下接新住院病人（上限</w:t>
      </w:r>
      <w:r w:rsidR="00D61055">
        <w:rPr>
          <w:rFonts w:eastAsia="標楷體"/>
          <w:color w:val="000000"/>
          <w:sz w:val="24"/>
          <w:szCs w:val="24"/>
        </w:rPr>
        <w:t>2</w:t>
      </w:r>
      <w:r w:rsidR="00D61055">
        <w:rPr>
          <w:rFonts w:eastAsia="標楷體" w:hint="eastAsia"/>
          <w:color w:val="000000"/>
          <w:sz w:val="24"/>
          <w:szCs w:val="24"/>
        </w:rPr>
        <w:t>位）及處理病房病患狀況，</w:t>
      </w:r>
      <w:r w:rsidR="00D61055">
        <w:rPr>
          <w:rFonts w:eastAsia="標楷體"/>
          <w:color w:val="000000"/>
          <w:sz w:val="24"/>
          <w:szCs w:val="24"/>
        </w:rPr>
        <w:t>並</w:t>
      </w:r>
      <w:r w:rsidR="00D61055">
        <w:rPr>
          <w:rFonts w:eastAsia="標楷體" w:hint="eastAsia"/>
          <w:color w:val="000000"/>
          <w:sz w:val="24"/>
          <w:szCs w:val="24"/>
        </w:rPr>
        <w:t>隨時與</w:t>
      </w:r>
      <w:r w:rsidR="00D61055">
        <w:rPr>
          <w:rFonts w:eastAsia="標楷體"/>
          <w:color w:val="000000"/>
          <w:sz w:val="24"/>
          <w:szCs w:val="24"/>
        </w:rPr>
        <w:t>住院醫師</w:t>
      </w:r>
      <w:r w:rsidR="00D61055">
        <w:rPr>
          <w:rFonts w:eastAsia="標楷體" w:hint="eastAsia"/>
          <w:color w:val="000000"/>
          <w:sz w:val="24"/>
          <w:szCs w:val="24"/>
        </w:rPr>
        <w:t>或</w:t>
      </w:r>
      <w:r w:rsidR="00D61055">
        <w:rPr>
          <w:rFonts w:eastAsia="標楷體"/>
          <w:color w:val="000000"/>
          <w:sz w:val="24"/>
          <w:szCs w:val="24"/>
        </w:rPr>
        <w:t>總醫師就值班</w:t>
      </w:r>
      <w:r w:rsidR="00D61055">
        <w:rPr>
          <w:rFonts w:eastAsia="標楷體" w:hint="eastAsia"/>
          <w:color w:val="000000"/>
          <w:sz w:val="24"/>
          <w:szCs w:val="24"/>
        </w:rPr>
        <w:t>遭之狀況</w:t>
      </w:r>
      <w:r w:rsidR="00D61055">
        <w:rPr>
          <w:rFonts w:eastAsia="標楷體"/>
          <w:color w:val="000000"/>
          <w:sz w:val="24"/>
          <w:szCs w:val="24"/>
        </w:rPr>
        <w:t>進行</w:t>
      </w:r>
      <w:r w:rsidRPr="007F3DF3">
        <w:rPr>
          <w:rFonts w:eastAsia="標楷體"/>
          <w:color w:val="000000"/>
          <w:sz w:val="24"/>
          <w:szCs w:val="24"/>
        </w:rPr>
        <w:t>討論</w:t>
      </w:r>
      <w:r w:rsidR="00D61055">
        <w:rPr>
          <w:rFonts w:eastAsia="標楷體" w:hint="eastAsia"/>
          <w:color w:val="000000"/>
          <w:sz w:val="24"/>
          <w:szCs w:val="24"/>
        </w:rPr>
        <w:t>，學習正確之臨床判斷及處置</w:t>
      </w:r>
      <w:r w:rsidRPr="007F3DF3">
        <w:rPr>
          <w:rFonts w:eastAsia="標楷體"/>
          <w:color w:val="000000"/>
          <w:sz w:val="24"/>
          <w:szCs w:val="24"/>
        </w:rPr>
        <w:t>。</w:t>
      </w:r>
    </w:p>
    <w:p w:rsidR="00D61055" w:rsidRPr="00D61055" w:rsidRDefault="00D61055" w:rsidP="00D61055">
      <w:pPr>
        <w:pStyle w:val="a7"/>
        <w:numPr>
          <w:ilvl w:val="0"/>
          <w:numId w:val="32"/>
        </w:numPr>
        <w:spacing w:before="25" w:line="360" w:lineRule="auto"/>
        <w:ind w:leftChars="0" w:left="1276" w:hanging="425"/>
        <w:jc w:val="left"/>
        <w:rPr>
          <w:rFonts w:eastAsia="標楷體"/>
          <w:color w:val="000000"/>
          <w:sz w:val="24"/>
          <w:szCs w:val="24"/>
        </w:rPr>
      </w:pPr>
      <w:r>
        <w:rPr>
          <w:rFonts w:eastAsia="標楷體" w:hint="eastAsia"/>
          <w:color w:val="000000"/>
          <w:sz w:val="24"/>
          <w:szCs w:val="24"/>
        </w:rPr>
        <w:t>參與腎臟科教學門診。</w:t>
      </w:r>
    </w:p>
    <w:p w:rsidR="00DF49DC" w:rsidRPr="00DF49DC" w:rsidRDefault="00920A2F" w:rsidP="00DF49DC">
      <w:pPr>
        <w:pStyle w:val="a7"/>
        <w:numPr>
          <w:ilvl w:val="0"/>
          <w:numId w:val="2"/>
        </w:numPr>
        <w:spacing w:before="25" w:line="360" w:lineRule="auto"/>
        <w:ind w:leftChars="0" w:left="851" w:hanging="339"/>
        <w:jc w:val="left"/>
        <w:rPr>
          <w:rFonts w:ascii="標楷體" w:eastAsia="標楷體" w:hAnsi="標楷體"/>
          <w:color w:val="000000"/>
          <w:sz w:val="24"/>
          <w:szCs w:val="24"/>
        </w:rPr>
      </w:pPr>
      <w:r w:rsidRPr="003E1D84">
        <w:rPr>
          <w:rFonts w:ascii="標楷體" w:eastAsia="標楷體" w:hAnsi="標楷體" w:cs="Arial" w:hint="eastAsia"/>
          <w:color w:val="000000"/>
          <w:sz w:val="24"/>
          <w:szCs w:val="24"/>
        </w:rPr>
        <w:t>腎臟科</w:t>
      </w:r>
      <w:r w:rsidR="00DF49DC" w:rsidRPr="003E1D84">
        <w:rPr>
          <w:rFonts w:ascii="Arial" w:eastAsia="標楷體" w:hAnsi="Arial" w:cs="Arial" w:hint="eastAsia"/>
          <w:color w:val="000000"/>
          <w:sz w:val="24"/>
          <w:szCs w:val="24"/>
        </w:rPr>
        <w:t>訓練</w:t>
      </w:r>
      <w:r w:rsidR="00DF49DC">
        <w:rPr>
          <w:rFonts w:ascii="Arial" w:eastAsia="標楷體" w:hAnsi="Arial" w:cs="Arial" w:hint="eastAsia"/>
          <w:color w:val="000000"/>
          <w:sz w:val="24"/>
          <w:szCs w:val="24"/>
        </w:rPr>
        <w:t>及教學</w:t>
      </w:r>
      <w:r w:rsidR="00F51D3C" w:rsidRPr="003E1D84">
        <w:rPr>
          <w:rFonts w:ascii="Arial" w:eastAsia="標楷體" w:hAnsi="Arial" w:cs="Arial" w:hint="eastAsia"/>
          <w:color w:val="000000"/>
          <w:sz w:val="24"/>
          <w:szCs w:val="24"/>
        </w:rPr>
        <w:t>活動</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color w:val="000000"/>
          <w:sz w:val="24"/>
          <w:szCs w:val="24"/>
        </w:rPr>
        <w:t>Orientation course</w:t>
      </w:r>
      <w:r w:rsidRPr="00DF49DC">
        <w:rPr>
          <w:rFonts w:eastAsia="標楷體" w:hint="eastAsia"/>
          <w:color w:val="000000"/>
          <w:sz w:val="24"/>
          <w:szCs w:val="24"/>
        </w:rPr>
        <w:t>：於腎臟科實習第一天上午</w:t>
      </w:r>
      <w:r w:rsidRPr="00DF49DC">
        <w:rPr>
          <w:rFonts w:eastAsia="標楷體"/>
          <w:color w:val="000000"/>
          <w:sz w:val="24"/>
          <w:szCs w:val="24"/>
        </w:rPr>
        <w:t>7:30</w:t>
      </w:r>
      <w:r w:rsidRPr="00DF49DC">
        <w:rPr>
          <w:rFonts w:eastAsia="標楷體"/>
          <w:color w:val="000000"/>
          <w:sz w:val="24"/>
          <w:szCs w:val="24"/>
        </w:rPr>
        <w:t>於</w:t>
      </w:r>
      <w:r w:rsidRPr="00DF49DC">
        <w:rPr>
          <w:rFonts w:eastAsia="標楷體"/>
          <w:color w:val="000000"/>
          <w:sz w:val="24"/>
          <w:szCs w:val="24"/>
        </w:rPr>
        <w:t>10D</w:t>
      </w:r>
      <w:r w:rsidRPr="00DF49DC">
        <w:rPr>
          <w:rFonts w:eastAsia="標楷體"/>
          <w:color w:val="000000"/>
          <w:sz w:val="24"/>
          <w:szCs w:val="24"/>
        </w:rPr>
        <w:t>病房</w:t>
      </w:r>
      <w:r w:rsidRPr="00DF49DC">
        <w:rPr>
          <w:rFonts w:eastAsia="標楷體" w:hint="eastAsia"/>
          <w:color w:val="000000"/>
          <w:sz w:val="24"/>
          <w:szCs w:val="24"/>
        </w:rPr>
        <w:t>討論室</w:t>
      </w:r>
      <w:r w:rsidRPr="00DF49DC">
        <w:rPr>
          <w:rFonts w:eastAsia="標楷體"/>
          <w:color w:val="000000"/>
          <w:sz w:val="24"/>
          <w:szCs w:val="24"/>
        </w:rPr>
        <w:t>舉行</w:t>
      </w:r>
      <w:r w:rsidRPr="00DF49DC">
        <w:rPr>
          <w:rFonts w:eastAsia="標楷體" w:hint="eastAsia"/>
          <w:color w:val="000000"/>
          <w:sz w:val="24"/>
          <w:szCs w:val="24"/>
        </w:rPr>
        <w:t>。</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hint="eastAsia"/>
          <w:spacing w:val="0"/>
          <w:kern w:val="0"/>
          <w:sz w:val="24"/>
          <w:szCs w:val="24"/>
        </w:rPr>
        <w:t>病房</w:t>
      </w:r>
      <w:r w:rsidRPr="00DF49DC">
        <w:rPr>
          <w:rFonts w:eastAsia="標楷體"/>
          <w:spacing w:val="0"/>
          <w:kern w:val="0"/>
          <w:sz w:val="24"/>
          <w:szCs w:val="24"/>
        </w:rPr>
        <w:t>morning meeting</w:t>
      </w:r>
      <w:r w:rsidRPr="00DF49DC">
        <w:rPr>
          <w:rFonts w:eastAsia="標楷體" w:hint="eastAsia"/>
          <w:spacing w:val="0"/>
          <w:kern w:val="0"/>
          <w:sz w:val="24"/>
          <w:szCs w:val="24"/>
        </w:rPr>
        <w:t>：</w:t>
      </w:r>
      <w:r w:rsidRPr="00DF49DC">
        <w:rPr>
          <w:rFonts w:eastAsia="標楷體"/>
          <w:color w:val="000000"/>
          <w:sz w:val="24"/>
          <w:szCs w:val="24"/>
        </w:rPr>
        <w:t>每天上午</w:t>
      </w:r>
      <w:r w:rsidRPr="00DF49DC">
        <w:rPr>
          <w:rFonts w:eastAsia="標楷體"/>
          <w:color w:val="000000"/>
          <w:sz w:val="24"/>
          <w:szCs w:val="24"/>
        </w:rPr>
        <w:t>7:30</w:t>
      </w:r>
      <w:r w:rsidRPr="00DF49DC">
        <w:rPr>
          <w:rFonts w:eastAsia="標楷體"/>
          <w:color w:val="000000"/>
          <w:sz w:val="24"/>
          <w:szCs w:val="24"/>
        </w:rPr>
        <w:t>於</w:t>
      </w:r>
      <w:r w:rsidRPr="00DF49DC">
        <w:rPr>
          <w:rFonts w:eastAsia="標楷體"/>
          <w:color w:val="000000"/>
          <w:sz w:val="24"/>
          <w:szCs w:val="24"/>
        </w:rPr>
        <w:t>10D</w:t>
      </w:r>
      <w:r w:rsidRPr="00DF49DC">
        <w:rPr>
          <w:rFonts w:eastAsia="標楷體"/>
          <w:color w:val="000000"/>
          <w:sz w:val="24"/>
          <w:szCs w:val="24"/>
        </w:rPr>
        <w:t>病房</w:t>
      </w:r>
      <w:r w:rsidRPr="00DF49DC">
        <w:rPr>
          <w:rFonts w:eastAsia="標楷體" w:hint="eastAsia"/>
          <w:color w:val="000000"/>
          <w:sz w:val="24"/>
          <w:szCs w:val="24"/>
        </w:rPr>
        <w:t>討論室</w:t>
      </w:r>
      <w:r w:rsidRPr="00DF49DC">
        <w:rPr>
          <w:rFonts w:eastAsia="標楷體"/>
          <w:color w:val="000000"/>
          <w:sz w:val="24"/>
          <w:szCs w:val="24"/>
        </w:rPr>
        <w:t>舉行</w:t>
      </w:r>
      <w:r w:rsidRPr="00DF49DC">
        <w:rPr>
          <w:rFonts w:eastAsia="標楷體" w:hint="eastAsia"/>
          <w:color w:val="000000"/>
          <w:sz w:val="24"/>
          <w:szCs w:val="24"/>
        </w:rPr>
        <w:t>，討論病房新入院或有教育意義的病例。</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hint="eastAsia"/>
          <w:spacing w:val="0"/>
          <w:kern w:val="0"/>
          <w:sz w:val="24"/>
          <w:szCs w:val="24"/>
        </w:rPr>
        <w:t>病房</w:t>
      </w:r>
      <w:r w:rsidRPr="00DF49DC">
        <w:rPr>
          <w:rFonts w:eastAsia="標楷體"/>
          <w:spacing w:val="0"/>
          <w:kern w:val="0"/>
          <w:sz w:val="24"/>
          <w:szCs w:val="24"/>
        </w:rPr>
        <w:t>teaching round</w:t>
      </w:r>
      <w:r w:rsidRPr="00DF49DC">
        <w:rPr>
          <w:rFonts w:eastAsia="標楷體" w:hint="eastAsia"/>
          <w:spacing w:val="0"/>
          <w:kern w:val="0"/>
          <w:sz w:val="24"/>
          <w:szCs w:val="24"/>
        </w:rPr>
        <w:t>及</w:t>
      </w:r>
      <w:r w:rsidRPr="00DF49DC">
        <w:rPr>
          <w:rFonts w:eastAsia="標楷體"/>
          <w:spacing w:val="0"/>
          <w:kern w:val="0"/>
          <w:sz w:val="24"/>
          <w:szCs w:val="24"/>
        </w:rPr>
        <w:t>chart round</w:t>
      </w:r>
      <w:r w:rsidRPr="00DF49DC">
        <w:rPr>
          <w:rFonts w:eastAsia="標楷體" w:hint="eastAsia"/>
          <w:spacing w:val="0"/>
          <w:kern w:val="0"/>
          <w:sz w:val="24"/>
          <w:szCs w:val="24"/>
        </w:rPr>
        <w:t>：每週共三次，於下午</w:t>
      </w:r>
      <w:r w:rsidRPr="00DF49DC">
        <w:rPr>
          <w:rFonts w:eastAsia="標楷體"/>
          <w:spacing w:val="0"/>
          <w:kern w:val="0"/>
          <w:sz w:val="24"/>
          <w:szCs w:val="24"/>
        </w:rPr>
        <w:t>3:00-4:00</w:t>
      </w:r>
      <w:r w:rsidRPr="00DF49DC">
        <w:rPr>
          <w:rFonts w:eastAsia="標楷體" w:hint="eastAsia"/>
          <w:spacing w:val="0"/>
          <w:kern w:val="0"/>
          <w:sz w:val="24"/>
          <w:szCs w:val="24"/>
        </w:rPr>
        <w:t>於病房討論室舉行，討論腎臟科常見疾病之診斷及處置，以及病歷寫作教學指導。</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hint="eastAsia"/>
          <w:spacing w:val="0"/>
          <w:kern w:val="0"/>
          <w:sz w:val="24"/>
          <w:szCs w:val="24"/>
        </w:rPr>
        <w:t>腎臟科學術會議：每週三下午</w:t>
      </w:r>
      <w:r w:rsidRPr="00DF49DC">
        <w:rPr>
          <w:rFonts w:eastAsia="標楷體"/>
          <w:spacing w:val="0"/>
          <w:kern w:val="0"/>
          <w:sz w:val="24"/>
          <w:szCs w:val="24"/>
        </w:rPr>
        <w:t>2:00-5:00</w:t>
      </w:r>
      <w:r w:rsidRPr="00DF49DC">
        <w:rPr>
          <w:rFonts w:eastAsia="標楷體" w:hint="eastAsia"/>
          <w:spacing w:val="0"/>
          <w:kern w:val="0"/>
          <w:sz w:val="24"/>
          <w:szCs w:val="24"/>
        </w:rPr>
        <w:t>於兒童醫院</w:t>
      </w:r>
      <w:r w:rsidRPr="00DF49DC">
        <w:rPr>
          <w:rFonts w:eastAsia="標楷體"/>
          <w:spacing w:val="0"/>
          <w:kern w:val="0"/>
          <w:sz w:val="24"/>
          <w:szCs w:val="24"/>
        </w:rPr>
        <w:t>B2</w:t>
      </w:r>
      <w:r w:rsidRPr="00DF49DC">
        <w:rPr>
          <w:rFonts w:eastAsia="標楷體" w:hint="eastAsia"/>
          <w:spacing w:val="0"/>
          <w:kern w:val="0"/>
          <w:sz w:val="24"/>
          <w:szCs w:val="24"/>
        </w:rPr>
        <w:t>腎臟科會議室舉行，主題涵蓋腎臟科基礎及臨床研究。</w:t>
      </w:r>
    </w:p>
    <w:p w:rsid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spacing w:val="0"/>
          <w:kern w:val="0"/>
          <w:sz w:val="24"/>
          <w:szCs w:val="24"/>
        </w:rPr>
        <w:t>ACGME</w:t>
      </w:r>
      <w:r w:rsidRPr="00DF49DC">
        <w:rPr>
          <w:rFonts w:ascii="標楷體" w:eastAsia="標楷體" w:hAnsi="標楷體"/>
          <w:spacing w:val="0"/>
          <w:kern w:val="0"/>
          <w:sz w:val="24"/>
          <w:szCs w:val="24"/>
        </w:rPr>
        <w:t>六大核心能力及臨床技能訓練</w:t>
      </w:r>
      <w:r w:rsidRPr="00DF49DC">
        <w:rPr>
          <w:rFonts w:eastAsia="標楷體" w:hint="eastAsia"/>
          <w:sz w:val="24"/>
          <w:szCs w:val="24"/>
        </w:rPr>
        <w:t xml:space="preserve">: </w:t>
      </w:r>
      <w:r w:rsidRPr="00DF49DC">
        <w:rPr>
          <w:rFonts w:eastAsia="標楷體" w:hint="eastAsia"/>
          <w:sz w:val="24"/>
          <w:szCs w:val="24"/>
        </w:rPr>
        <w:t>於每週四或五中午</w:t>
      </w:r>
      <w:r w:rsidRPr="00DF49DC">
        <w:rPr>
          <w:rFonts w:eastAsia="標楷體" w:hint="eastAsia"/>
          <w:sz w:val="24"/>
          <w:szCs w:val="24"/>
        </w:rPr>
        <w:t>12:00-13:00</w:t>
      </w:r>
      <w:r w:rsidRPr="00DF49DC">
        <w:rPr>
          <w:rFonts w:eastAsia="標楷體" w:hint="eastAsia"/>
          <w:sz w:val="24"/>
          <w:szCs w:val="24"/>
        </w:rPr>
        <w:t>安排六大核心課程，</w:t>
      </w:r>
      <w:r w:rsidRPr="00DF49DC">
        <w:rPr>
          <w:rFonts w:eastAsia="標楷體" w:hint="eastAsia"/>
          <w:sz w:val="24"/>
          <w:szCs w:val="24"/>
          <w:lang w:val="zh-TW"/>
        </w:rPr>
        <w:t>輔佐以各科標準教案及</w:t>
      </w:r>
      <w:r w:rsidRPr="00DF49DC">
        <w:rPr>
          <w:rFonts w:ascii="標楷體" w:eastAsia="標楷體" w:hAnsi="標楷體" w:hint="eastAsia"/>
          <w:color w:val="000000"/>
          <w:sz w:val="24"/>
          <w:szCs w:val="24"/>
        </w:rPr>
        <w:t>醫師臨床照護示範。</w:t>
      </w:r>
    </w:p>
    <w:p w:rsid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hint="eastAsia"/>
          <w:color w:val="000000"/>
          <w:sz w:val="24"/>
          <w:szCs w:val="24"/>
        </w:rPr>
        <w:t>內科部教學活動（</w:t>
      </w:r>
      <w:r w:rsidRPr="00DF49DC">
        <w:rPr>
          <w:rFonts w:eastAsia="標楷體" w:hint="eastAsia"/>
          <w:color w:val="000000"/>
          <w:sz w:val="24"/>
          <w:szCs w:val="24"/>
        </w:rPr>
        <w:t>Gr</w:t>
      </w:r>
      <w:r w:rsidRPr="00DF49DC">
        <w:rPr>
          <w:rFonts w:eastAsia="標楷體"/>
          <w:color w:val="000000"/>
          <w:sz w:val="24"/>
          <w:szCs w:val="24"/>
        </w:rPr>
        <w:t>and Round</w:t>
      </w:r>
      <w:r w:rsidRPr="00DF49DC">
        <w:rPr>
          <w:rFonts w:eastAsia="標楷體" w:hint="eastAsia"/>
          <w:color w:val="000000"/>
          <w:sz w:val="24"/>
          <w:szCs w:val="24"/>
        </w:rPr>
        <w:t>，</w:t>
      </w:r>
      <w:r w:rsidRPr="00DF49DC">
        <w:rPr>
          <w:rFonts w:eastAsia="標楷體"/>
          <w:color w:val="000000"/>
          <w:sz w:val="24"/>
          <w:szCs w:val="24"/>
        </w:rPr>
        <w:t>Mortality and Morbidity Improvement Conference</w:t>
      </w:r>
      <w:r w:rsidRPr="00DF49DC">
        <w:rPr>
          <w:rFonts w:ascii="新細明體" w:eastAsia="新細明體" w:hAnsi="新細明體" w:hint="eastAsia"/>
          <w:color w:val="000000"/>
          <w:sz w:val="24"/>
          <w:szCs w:val="24"/>
        </w:rPr>
        <w:t>、</w:t>
      </w:r>
      <w:r w:rsidRPr="00DF49DC">
        <w:rPr>
          <w:rFonts w:ascii="標楷體" w:eastAsia="標楷體" w:hAnsi="標楷體"/>
          <w:spacing w:val="0"/>
          <w:kern w:val="0"/>
          <w:sz w:val="24"/>
          <w:szCs w:val="24"/>
          <w:lang w:bidi="te-IN"/>
        </w:rPr>
        <w:t>教育櫥窗</w:t>
      </w:r>
      <w:r w:rsidRPr="00DF49DC">
        <w:rPr>
          <w:rFonts w:ascii="新細明體" w:eastAsia="新細明體" w:hAnsi="新細明體" w:hint="eastAsia"/>
          <w:color w:val="000000"/>
          <w:sz w:val="24"/>
          <w:szCs w:val="24"/>
        </w:rPr>
        <w:t>、</w:t>
      </w:r>
      <w:r w:rsidRPr="00DF49DC">
        <w:rPr>
          <w:rFonts w:eastAsia="新細明體"/>
          <w:spacing w:val="0"/>
          <w:kern w:val="0"/>
          <w:sz w:val="24"/>
          <w:szCs w:val="24"/>
          <w:lang w:bidi="te-IN"/>
        </w:rPr>
        <w:t>Evidence-Based Medicine</w:t>
      </w:r>
      <w:r w:rsidRPr="00DF49DC">
        <w:rPr>
          <w:rFonts w:ascii="標楷體" w:eastAsia="標楷體" w:hAnsi="標楷體"/>
          <w:spacing w:val="0"/>
          <w:kern w:val="0"/>
          <w:sz w:val="24"/>
          <w:szCs w:val="24"/>
          <w:lang w:bidi="te-IN"/>
        </w:rPr>
        <w:t>）</w:t>
      </w:r>
      <w:r w:rsidRPr="00DF49DC">
        <w:rPr>
          <w:rFonts w:ascii="標楷體" w:eastAsia="標楷體" w:hAnsi="標楷體" w:hint="eastAsia"/>
          <w:spacing w:val="0"/>
          <w:kern w:val="0"/>
          <w:sz w:val="24"/>
          <w:szCs w:val="24"/>
          <w:lang w:bidi="te-IN"/>
        </w:rPr>
        <w:t>：</w:t>
      </w:r>
      <w:r w:rsidRPr="00DF49DC">
        <w:rPr>
          <w:rFonts w:ascii="標楷體" w:eastAsia="標楷體" w:hAnsi="標楷體" w:hint="eastAsia"/>
          <w:color w:val="000000"/>
          <w:sz w:val="24"/>
          <w:szCs w:val="24"/>
        </w:rPr>
        <w:t>內容包括內科最新之醫學進展及系統性之回顧，及內科病房具教學意義的重症或死亡病例，由各領域專家提出看法，全體醫師討論。</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eastAsia="標楷體" w:hint="eastAsia"/>
          <w:sz w:val="24"/>
          <w:szCs w:val="24"/>
        </w:rPr>
        <w:t>H</w:t>
      </w:r>
      <w:r w:rsidRPr="00DF49DC">
        <w:rPr>
          <w:rFonts w:eastAsia="標楷體"/>
          <w:sz w:val="24"/>
          <w:szCs w:val="24"/>
        </w:rPr>
        <w:t>ealth care matrix</w:t>
      </w:r>
      <w:r w:rsidRPr="00DF49DC">
        <w:rPr>
          <w:rFonts w:eastAsia="標楷體"/>
          <w:sz w:val="24"/>
          <w:szCs w:val="24"/>
        </w:rPr>
        <w:t>照護</w:t>
      </w:r>
      <w:r w:rsidRPr="00DF49DC">
        <w:rPr>
          <w:rFonts w:eastAsia="標楷體" w:hint="eastAsia"/>
          <w:sz w:val="24"/>
          <w:szCs w:val="24"/>
        </w:rPr>
        <w:t>：藉由</w:t>
      </w:r>
      <w:r w:rsidRPr="00DF49DC">
        <w:rPr>
          <w:rFonts w:eastAsia="標楷體" w:hint="eastAsia"/>
          <w:sz w:val="24"/>
          <w:szCs w:val="24"/>
          <w:lang w:val="zh-TW"/>
        </w:rPr>
        <w:t>各科標準教案及</w:t>
      </w:r>
      <w:r w:rsidRPr="00DF49DC">
        <w:rPr>
          <w:rFonts w:ascii="標楷體" w:eastAsia="標楷體" w:hAnsi="標楷體" w:hint="eastAsia"/>
          <w:color w:val="000000"/>
          <w:sz w:val="24"/>
          <w:szCs w:val="24"/>
        </w:rPr>
        <w:t>全體醫師臨床照護示範，熟稔</w:t>
      </w:r>
      <w:r w:rsidRPr="00DF49DC">
        <w:rPr>
          <w:rFonts w:eastAsia="標楷體" w:hint="eastAsia"/>
          <w:sz w:val="24"/>
          <w:szCs w:val="24"/>
        </w:rPr>
        <w:t>H</w:t>
      </w:r>
      <w:r w:rsidRPr="00DF49DC">
        <w:rPr>
          <w:rFonts w:eastAsia="標楷體"/>
          <w:sz w:val="24"/>
          <w:szCs w:val="24"/>
        </w:rPr>
        <w:t>ealth care matrix</w:t>
      </w:r>
      <w:r w:rsidRPr="00DF49DC">
        <w:rPr>
          <w:rFonts w:eastAsia="標楷體"/>
          <w:sz w:val="24"/>
          <w:szCs w:val="24"/>
        </w:rPr>
        <w:t>照護</w:t>
      </w:r>
      <w:r w:rsidRPr="00DF49DC">
        <w:rPr>
          <w:rFonts w:eastAsia="標楷體"/>
          <w:bCs/>
          <w:sz w:val="24"/>
          <w:szCs w:val="24"/>
        </w:rPr>
        <w:t>方式</w:t>
      </w:r>
      <w:r w:rsidRPr="00DF49DC">
        <w:rPr>
          <w:rFonts w:eastAsia="標楷體" w:hint="eastAsia"/>
          <w:bCs/>
          <w:sz w:val="24"/>
          <w:szCs w:val="24"/>
        </w:rPr>
        <w:t>。</w:t>
      </w:r>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ascii="標楷體" w:eastAsia="標楷體" w:hAnsi="標楷體" w:hint="eastAsia"/>
          <w:color w:val="000000"/>
          <w:sz w:val="24"/>
          <w:szCs w:val="24"/>
        </w:rPr>
        <w:t>全院性演講：週三或週五上午</w:t>
      </w:r>
      <w:r w:rsidRPr="00DF49DC">
        <w:rPr>
          <w:rFonts w:eastAsia="標楷體"/>
          <w:color w:val="000000"/>
          <w:sz w:val="24"/>
          <w:szCs w:val="24"/>
        </w:rPr>
        <w:t>7:30</w:t>
      </w:r>
      <w:r w:rsidRPr="00DF49DC">
        <w:rPr>
          <w:rFonts w:ascii="標楷體" w:eastAsia="標楷體" w:hAnsi="標楷體" w:hint="eastAsia"/>
          <w:color w:val="000000"/>
          <w:sz w:val="24"/>
          <w:szCs w:val="24"/>
        </w:rPr>
        <w:t>於第一會議廳舉行，內容包括臨床病理討論會（</w:t>
      </w:r>
      <w:r w:rsidRPr="00DF49DC">
        <w:rPr>
          <w:rFonts w:eastAsia="標楷體"/>
          <w:color w:val="000000"/>
          <w:sz w:val="24"/>
          <w:szCs w:val="24"/>
        </w:rPr>
        <w:t>CPC</w:t>
      </w:r>
      <w:r w:rsidRPr="00DF49DC">
        <w:rPr>
          <w:rFonts w:eastAsia="標楷體" w:hint="eastAsia"/>
          <w:color w:val="000000"/>
          <w:sz w:val="24"/>
          <w:szCs w:val="24"/>
        </w:rPr>
        <w:t>）</w:t>
      </w:r>
      <w:r w:rsidRPr="00DF49DC">
        <w:rPr>
          <w:rFonts w:ascii="標楷體" w:eastAsia="標楷體" w:hAnsi="標楷體" w:hint="eastAsia"/>
          <w:color w:val="000000"/>
          <w:sz w:val="24"/>
          <w:szCs w:val="24"/>
        </w:rPr>
        <w:t>及法律、醫學人文、醫學倫理、醫病關係、性別議題、感染控制等演講。</w:t>
      </w:r>
    </w:p>
    <w:p w:rsidR="00D61055" w:rsidRPr="00DF49DC" w:rsidRDefault="00DF49DC" w:rsidP="00DF49DC">
      <w:pPr>
        <w:pStyle w:val="a7"/>
        <w:numPr>
          <w:ilvl w:val="0"/>
          <w:numId w:val="2"/>
        </w:numPr>
        <w:spacing w:before="25" w:line="360" w:lineRule="auto"/>
        <w:ind w:leftChars="0" w:left="851" w:hanging="339"/>
        <w:jc w:val="left"/>
        <w:rPr>
          <w:rFonts w:ascii="標楷體" w:eastAsia="標楷體" w:hAnsi="標楷體"/>
          <w:color w:val="000000"/>
          <w:sz w:val="24"/>
          <w:szCs w:val="24"/>
        </w:rPr>
      </w:pPr>
      <w:bookmarkStart w:id="0" w:name="_Toc288746262"/>
      <w:r>
        <w:rPr>
          <w:rFonts w:ascii="標楷體" w:eastAsia="標楷體" w:hAnsi="標楷體" w:hint="eastAsia"/>
          <w:sz w:val="24"/>
          <w:szCs w:val="24"/>
        </w:rPr>
        <w:t>腎臟科教學及</w:t>
      </w:r>
      <w:r w:rsidR="00F51D3C" w:rsidRPr="00DF49DC">
        <w:rPr>
          <w:rFonts w:ascii="標楷體" w:eastAsia="標楷體" w:hAnsi="標楷體" w:hint="eastAsia"/>
          <w:sz w:val="24"/>
          <w:szCs w:val="24"/>
        </w:rPr>
        <w:t>訓練</w:t>
      </w:r>
      <w:r w:rsidR="00D61055" w:rsidRPr="00DF49DC">
        <w:rPr>
          <w:rFonts w:ascii="標楷體" w:eastAsia="標楷體" w:hAnsi="標楷體" w:hint="eastAsia"/>
          <w:sz w:val="24"/>
          <w:szCs w:val="24"/>
        </w:rPr>
        <w:t>內容：</w:t>
      </w:r>
      <w:bookmarkEnd w:id="0"/>
    </w:p>
    <w:p w:rsidR="00DF49DC" w:rsidRPr="00DF49DC" w:rsidRDefault="00DF49DC" w:rsidP="00DF49DC">
      <w:pPr>
        <w:pStyle w:val="a7"/>
        <w:numPr>
          <w:ilvl w:val="1"/>
          <w:numId w:val="2"/>
        </w:numPr>
        <w:spacing w:before="25" w:line="360" w:lineRule="auto"/>
        <w:ind w:leftChars="0"/>
        <w:jc w:val="left"/>
        <w:rPr>
          <w:rFonts w:ascii="標楷體" w:eastAsia="標楷體" w:hAnsi="標楷體"/>
          <w:color w:val="000000"/>
          <w:sz w:val="24"/>
          <w:szCs w:val="24"/>
        </w:rPr>
      </w:pPr>
      <w:r>
        <w:rPr>
          <w:rFonts w:ascii="標楷體" w:eastAsia="標楷體" w:hAnsi="標楷體" w:cs="新細明體" w:hint="eastAsia"/>
          <w:kern w:val="0"/>
          <w:sz w:val="24"/>
          <w:szCs w:val="24"/>
        </w:rPr>
        <w:t>職前訓練</w:t>
      </w:r>
    </w:p>
    <w:p w:rsidR="00DF49DC" w:rsidRPr="00DF49DC" w:rsidRDefault="00F51D3C" w:rsidP="00DF49DC">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DF49DC">
        <w:rPr>
          <w:rFonts w:ascii="標楷體" w:eastAsia="標楷體" w:hAnsi="標楷體" w:cs="新細明體" w:hint="eastAsia"/>
          <w:kern w:val="0"/>
          <w:sz w:val="24"/>
          <w:szCs w:val="24"/>
        </w:rPr>
        <w:t>本院</w:t>
      </w:r>
      <w:r w:rsidR="00DF49DC" w:rsidRPr="00DF49DC">
        <w:rPr>
          <w:rFonts w:ascii="標楷體" w:eastAsia="標楷體" w:hAnsi="標楷體" w:cs="新細明體" w:hint="eastAsia"/>
          <w:kern w:val="0"/>
          <w:sz w:val="24"/>
          <w:szCs w:val="24"/>
        </w:rPr>
        <w:t>於實習前</w:t>
      </w:r>
      <w:r w:rsidR="00DF49DC">
        <w:rPr>
          <w:rFonts w:ascii="標楷體" w:eastAsia="標楷體" w:hAnsi="標楷體" w:cs="新細明體" w:hint="eastAsia"/>
          <w:kern w:val="0"/>
          <w:sz w:val="24"/>
          <w:szCs w:val="24"/>
        </w:rPr>
        <w:t>舉辦為期五天</w:t>
      </w:r>
      <w:r w:rsidRPr="00DF49DC">
        <w:rPr>
          <w:rFonts w:ascii="標楷體" w:eastAsia="標楷體" w:hAnsi="標楷體" w:cs="新細明體" w:hint="eastAsia"/>
          <w:kern w:val="0"/>
          <w:sz w:val="24"/>
          <w:szCs w:val="24"/>
        </w:rPr>
        <w:t>的職前訓練營。內容包含病人安全、醫療品質、醫事法規、感染管制、實證醫學及病歷寫作等課程。</w:t>
      </w:r>
    </w:p>
    <w:p w:rsidR="00DF49DC" w:rsidRPr="00DF49DC" w:rsidRDefault="00F51D3C" w:rsidP="00DF49DC">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DF49DC">
        <w:rPr>
          <w:rFonts w:ascii="標楷體" w:eastAsia="標楷體" w:hAnsi="標楷體" w:cs="新細明體" w:hint="eastAsia"/>
          <w:kern w:val="0"/>
          <w:sz w:val="24"/>
          <w:szCs w:val="24"/>
        </w:rPr>
        <w:t>內科部每季於內科實習</w:t>
      </w:r>
      <w:r w:rsidR="00DF49DC">
        <w:rPr>
          <w:rFonts w:ascii="標楷體" w:eastAsia="標楷體" w:hAnsi="標楷體" w:cs="新細明體" w:hint="eastAsia"/>
          <w:kern w:val="0"/>
          <w:sz w:val="24"/>
          <w:szCs w:val="24"/>
        </w:rPr>
        <w:t>開始前</w:t>
      </w:r>
      <w:r w:rsidRPr="00DF49DC">
        <w:rPr>
          <w:rFonts w:ascii="標楷體" w:eastAsia="標楷體" w:hAnsi="標楷體" w:cs="新細明體" w:hint="eastAsia"/>
          <w:kern w:val="0"/>
          <w:sz w:val="24"/>
          <w:szCs w:val="24"/>
        </w:rPr>
        <w:t>舉辦四小時之</w:t>
      </w:r>
      <w:r w:rsidR="00DF49DC">
        <w:rPr>
          <w:rFonts w:ascii="標楷體" w:eastAsia="標楷體" w:hAnsi="標楷體" w:cs="新細明體" w:hint="eastAsia"/>
          <w:kern w:val="0"/>
          <w:sz w:val="24"/>
          <w:szCs w:val="24"/>
        </w:rPr>
        <w:t>實習行前訓練，內容包含內科</w:t>
      </w:r>
      <w:r w:rsidRPr="00DF49DC">
        <w:rPr>
          <w:rFonts w:ascii="標楷體" w:eastAsia="標楷體" w:hAnsi="標楷體" w:cs="新細明體" w:hint="eastAsia"/>
          <w:kern w:val="0"/>
          <w:sz w:val="24"/>
          <w:szCs w:val="24"/>
        </w:rPr>
        <w:t>工作環境及安全防護介紹，內科病人安全講習、</w:t>
      </w:r>
      <w:r w:rsidR="00DF49DC">
        <w:rPr>
          <w:rFonts w:ascii="標楷體" w:eastAsia="標楷體" w:hAnsi="標楷體" w:cs="新細明體" w:hint="eastAsia"/>
          <w:kern w:val="0"/>
          <w:sz w:val="24"/>
          <w:szCs w:val="24"/>
        </w:rPr>
        <w:t>內科學習</w:t>
      </w:r>
      <w:r w:rsidRPr="00DF49DC">
        <w:rPr>
          <w:rFonts w:ascii="標楷體" w:eastAsia="標楷體" w:hAnsi="標楷體" w:cs="新細明體" w:hint="eastAsia"/>
          <w:kern w:val="0"/>
          <w:sz w:val="24"/>
          <w:szCs w:val="24"/>
        </w:rPr>
        <w:t>護照使用及評核方式及打針、抽血、血液抹片等基本臨床技能。</w:t>
      </w:r>
      <w:r w:rsidR="00DF49DC" w:rsidRPr="00F51D3C">
        <w:rPr>
          <w:rFonts w:ascii="標楷體" w:eastAsia="標楷體" w:hAnsi="標楷體" w:hint="eastAsia"/>
          <w:color w:val="000000"/>
          <w:sz w:val="24"/>
          <w:szCs w:val="24"/>
        </w:rPr>
        <w:t>內科部</w:t>
      </w:r>
      <w:r w:rsidR="00DF49DC">
        <w:rPr>
          <w:rFonts w:ascii="標楷體" w:eastAsia="標楷體" w:hAnsi="標楷體" w:hint="eastAsia"/>
          <w:color w:val="000000"/>
          <w:sz w:val="24"/>
          <w:szCs w:val="24"/>
        </w:rPr>
        <w:t>並於實習期間統一規劃學術活動，包括</w:t>
      </w:r>
      <w:r w:rsidR="00DF49DC" w:rsidRPr="00F51D3C">
        <w:rPr>
          <w:rFonts w:ascii="標楷體" w:eastAsia="標楷體" w:hAnsi="標楷體" w:hint="eastAsia"/>
          <w:color w:val="000000"/>
          <w:sz w:val="24"/>
          <w:szCs w:val="24"/>
        </w:rPr>
        <w:t>床邊教學、實證醫學及病歷寫作等課程。</w:t>
      </w:r>
    </w:p>
    <w:p w:rsidR="00DF49DC" w:rsidRDefault="00920A2F" w:rsidP="00DF49DC">
      <w:pPr>
        <w:pStyle w:val="a7"/>
        <w:numPr>
          <w:ilvl w:val="1"/>
          <w:numId w:val="2"/>
        </w:numPr>
        <w:spacing w:before="25" w:line="360" w:lineRule="auto"/>
        <w:ind w:leftChars="0"/>
        <w:jc w:val="left"/>
        <w:rPr>
          <w:rFonts w:ascii="標楷體" w:eastAsia="標楷體" w:hAnsi="標楷體"/>
          <w:color w:val="000000"/>
          <w:sz w:val="24"/>
          <w:szCs w:val="24"/>
        </w:rPr>
      </w:pPr>
      <w:r w:rsidRPr="00DF49DC">
        <w:rPr>
          <w:rFonts w:ascii="標楷體" w:eastAsia="標楷體" w:hAnsi="標楷體" w:cs="新細明體" w:hint="eastAsia"/>
          <w:kern w:val="0"/>
          <w:sz w:val="24"/>
          <w:szCs w:val="24"/>
        </w:rPr>
        <w:t>腎臟科</w:t>
      </w:r>
      <w:r w:rsidR="00F51D3C" w:rsidRPr="00DF49DC">
        <w:rPr>
          <w:rFonts w:ascii="標楷體" w:eastAsia="標楷體" w:hAnsi="標楷體" w:cs="新細明體" w:hint="eastAsia"/>
          <w:kern w:val="0"/>
          <w:sz w:val="24"/>
          <w:szCs w:val="24"/>
        </w:rPr>
        <w:t>課程訓練</w:t>
      </w:r>
      <w:r w:rsidR="00DF49DC">
        <w:rPr>
          <w:rFonts w:ascii="標楷體" w:eastAsia="標楷體" w:hAnsi="標楷體" w:hint="eastAsia"/>
          <w:color w:val="000000"/>
          <w:sz w:val="24"/>
          <w:szCs w:val="24"/>
        </w:rPr>
        <w:t>：包含職前</w:t>
      </w:r>
      <w:r w:rsidR="00F51D3C" w:rsidRPr="00F51D3C">
        <w:rPr>
          <w:rFonts w:ascii="標楷體" w:eastAsia="標楷體" w:hAnsi="標楷體" w:hint="eastAsia"/>
          <w:color w:val="000000"/>
          <w:sz w:val="24"/>
          <w:szCs w:val="24"/>
        </w:rPr>
        <w:t>及實習期間之訓練</w:t>
      </w:r>
      <w:r w:rsidR="007A1460">
        <w:rPr>
          <w:rFonts w:ascii="標楷體" w:eastAsia="標楷體" w:hAnsi="標楷體" w:hint="eastAsia"/>
          <w:color w:val="000000"/>
          <w:sz w:val="24"/>
          <w:szCs w:val="24"/>
        </w:rPr>
        <w:t>，臨床教師</w:t>
      </w:r>
      <w:r w:rsidR="00F51D3C" w:rsidRPr="00F51D3C">
        <w:rPr>
          <w:rFonts w:ascii="標楷體" w:eastAsia="標楷體" w:hAnsi="標楷體" w:hint="eastAsia"/>
          <w:color w:val="000000"/>
          <w:sz w:val="24"/>
          <w:szCs w:val="24"/>
        </w:rPr>
        <w:t>於</w:t>
      </w:r>
      <w:r w:rsidR="00DF49DC">
        <w:rPr>
          <w:rFonts w:ascii="標楷體" w:eastAsia="標楷體" w:hAnsi="標楷體" w:hint="eastAsia"/>
          <w:color w:val="000000"/>
          <w:sz w:val="24"/>
          <w:szCs w:val="24"/>
        </w:rPr>
        <w:t>平時住診及門診病患診療過程中，即時針對病患狀況釐清問題，討論診斷與處置，指導腎臟科知識，並</w:t>
      </w:r>
      <w:r w:rsidR="00F51D3C" w:rsidRPr="00F51D3C">
        <w:rPr>
          <w:rFonts w:ascii="標楷體" w:eastAsia="標楷體" w:hAnsi="標楷體" w:hint="eastAsia"/>
          <w:color w:val="000000"/>
          <w:sz w:val="24"/>
          <w:szCs w:val="24"/>
        </w:rPr>
        <w:t>給予有關全人醫療、病人安全、醫病溝通、醫學倫理、感染管制、實證醫學及病歷寫作的教導。</w:t>
      </w:r>
    </w:p>
    <w:p w:rsidR="00742032" w:rsidRPr="00742032" w:rsidRDefault="00F51D3C"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DF49DC">
        <w:rPr>
          <w:rFonts w:ascii="標楷體" w:eastAsia="標楷體" w:hAnsi="標楷體" w:cs="新細明體" w:hint="eastAsia"/>
          <w:kern w:val="0"/>
          <w:sz w:val="24"/>
          <w:szCs w:val="24"/>
        </w:rPr>
        <w:t>住診教學</w:t>
      </w:r>
      <w:r w:rsidR="007A1460">
        <w:rPr>
          <w:rFonts w:eastAsia="標楷體" w:cs="新細明體" w:hint="eastAsia"/>
          <w:kern w:val="0"/>
          <w:sz w:val="24"/>
          <w:szCs w:val="24"/>
        </w:rPr>
        <w:t>：</w:t>
      </w:r>
      <w:r w:rsidRPr="00DF49DC">
        <w:rPr>
          <w:rFonts w:eastAsia="標楷體" w:cs="新細明體" w:hint="eastAsia"/>
          <w:kern w:val="0"/>
          <w:sz w:val="24"/>
          <w:szCs w:val="24"/>
        </w:rPr>
        <w:t>利用</w:t>
      </w:r>
      <w:r w:rsidR="00920A2F" w:rsidRPr="00DF49DC">
        <w:rPr>
          <w:rFonts w:ascii="標楷體" w:eastAsia="標楷體" w:hAnsi="標楷體" w:cs="新細明體" w:hint="eastAsia"/>
          <w:kern w:val="0"/>
          <w:sz w:val="24"/>
          <w:szCs w:val="24"/>
        </w:rPr>
        <w:t>腎臟科</w:t>
      </w:r>
      <w:r w:rsidRPr="00DF49DC">
        <w:rPr>
          <w:rFonts w:ascii="標楷體" w:eastAsia="標楷體" w:hAnsi="標楷體" w:cs="新細明體" w:hint="eastAsia"/>
          <w:kern w:val="0"/>
          <w:sz w:val="24"/>
          <w:szCs w:val="24"/>
        </w:rPr>
        <w:t>病房</w:t>
      </w:r>
      <w:r w:rsidR="00920A2F" w:rsidRPr="00DF49DC">
        <w:rPr>
          <w:rFonts w:ascii="標楷體" w:eastAsia="標楷體" w:hAnsi="標楷體" w:cs="新細明體" w:hint="eastAsia"/>
          <w:kern w:val="0"/>
          <w:sz w:val="24"/>
          <w:szCs w:val="24"/>
        </w:rPr>
        <w:t>及透析室</w:t>
      </w:r>
      <w:r w:rsidR="00742032">
        <w:rPr>
          <w:rFonts w:ascii="標楷體" w:eastAsia="標楷體" w:hAnsi="標楷體" w:cs="新細明體" w:hint="eastAsia"/>
          <w:kern w:val="0"/>
          <w:sz w:val="24"/>
          <w:szCs w:val="24"/>
        </w:rPr>
        <w:t>進行</w:t>
      </w:r>
      <w:r w:rsidRPr="00DF49DC">
        <w:rPr>
          <w:rFonts w:ascii="標楷體" w:eastAsia="標楷體" w:hAnsi="標楷體" w:cs="新細明體" w:hint="eastAsia"/>
          <w:kern w:val="0"/>
          <w:sz w:val="24"/>
          <w:szCs w:val="24"/>
        </w:rPr>
        <w:t>床邊教學，每日臨床教師定時帶領實習醫學生於床邊</w:t>
      </w:r>
      <w:r w:rsidR="007A1460">
        <w:rPr>
          <w:rFonts w:ascii="標楷體" w:eastAsia="標楷體" w:hAnsi="標楷體" w:cs="新細明體" w:hint="eastAsia"/>
          <w:kern w:val="0"/>
          <w:sz w:val="24"/>
          <w:szCs w:val="24"/>
        </w:rPr>
        <w:t>進行迴診教學，除一般理學檢查及問診外，並會根據腎臟科系疾病及病患</w:t>
      </w:r>
      <w:r w:rsidRPr="00DF49DC">
        <w:rPr>
          <w:rFonts w:ascii="標楷體" w:eastAsia="標楷體" w:hAnsi="標楷體" w:cs="新細明體" w:hint="eastAsia"/>
          <w:kern w:val="0"/>
          <w:sz w:val="24"/>
          <w:szCs w:val="24"/>
        </w:rPr>
        <w:t>特性，</w:t>
      </w:r>
      <w:r w:rsidR="007A1460">
        <w:rPr>
          <w:rFonts w:ascii="標楷體" w:eastAsia="標楷體" w:hAnsi="標楷體" w:cs="新細明體" w:hint="eastAsia"/>
          <w:kern w:val="0"/>
          <w:sz w:val="24"/>
          <w:szCs w:val="24"/>
        </w:rPr>
        <w:t>指導</w:t>
      </w:r>
      <w:r w:rsidRPr="00DF49DC">
        <w:rPr>
          <w:rFonts w:ascii="標楷體" w:eastAsia="標楷體" w:hAnsi="標楷體" w:cs="新細明體" w:hint="eastAsia"/>
          <w:kern w:val="0"/>
          <w:sz w:val="24"/>
          <w:szCs w:val="24"/>
        </w:rPr>
        <w:t>實習醫學生</w:t>
      </w:r>
      <w:r w:rsidR="007A1460">
        <w:rPr>
          <w:rFonts w:ascii="標楷體" w:eastAsia="標楷體" w:hAnsi="標楷體" w:cs="新細明體" w:hint="eastAsia"/>
          <w:kern w:val="0"/>
          <w:sz w:val="24"/>
          <w:szCs w:val="24"/>
        </w:rPr>
        <w:t>詢問重要病史</w:t>
      </w:r>
      <w:r w:rsidRPr="00DF49DC">
        <w:rPr>
          <w:rFonts w:ascii="標楷體" w:eastAsia="標楷體" w:hAnsi="標楷體"/>
          <w:sz w:val="24"/>
          <w:szCs w:val="24"/>
        </w:rPr>
        <w:t>、</w:t>
      </w:r>
      <w:r w:rsidR="007A1460">
        <w:rPr>
          <w:rFonts w:ascii="標楷體" w:eastAsia="標楷體" w:hAnsi="標楷體" w:hint="eastAsia"/>
          <w:sz w:val="24"/>
          <w:szCs w:val="24"/>
        </w:rPr>
        <w:t>正確評估核心內容及執行身體檢查</w:t>
      </w:r>
      <w:r w:rsidR="00B9249C">
        <w:rPr>
          <w:rFonts w:ascii="標楷體" w:eastAsia="標楷體" w:hAnsi="標楷體" w:hint="eastAsia"/>
          <w:sz w:val="24"/>
          <w:szCs w:val="24"/>
        </w:rPr>
        <w:t>及臨床技能</w:t>
      </w:r>
      <w:r w:rsidR="007A1460">
        <w:rPr>
          <w:rFonts w:ascii="標楷體" w:eastAsia="標楷體" w:hAnsi="標楷體" w:hint="eastAsia"/>
          <w:sz w:val="24"/>
          <w:szCs w:val="24"/>
        </w:rPr>
        <w:t>，</w:t>
      </w:r>
      <w:r w:rsidRPr="00DF49DC">
        <w:rPr>
          <w:rFonts w:ascii="標楷體" w:eastAsia="標楷體" w:hAnsi="標楷體" w:cs="新細明體" w:hint="eastAsia"/>
          <w:kern w:val="0"/>
          <w:sz w:val="24"/>
          <w:szCs w:val="24"/>
        </w:rPr>
        <w:t>並強調病人安全、醫病溝通、</w:t>
      </w:r>
      <w:r w:rsidR="007A1460">
        <w:rPr>
          <w:rFonts w:ascii="標楷體" w:eastAsia="標楷體" w:hAnsi="標楷體" w:cs="新細明體" w:hint="eastAsia"/>
          <w:kern w:val="0"/>
          <w:sz w:val="24"/>
          <w:szCs w:val="24"/>
        </w:rPr>
        <w:t>醫學倫理</w:t>
      </w:r>
      <w:r w:rsidRPr="00DF49DC">
        <w:rPr>
          <w:rFonts w:ascii="標楷體" w:eastAsia="標楷體" w:hAnsi="標楷體" w:cs="新細明體" w:hint="eastAsia"/>
          <w:kern w:val="0"/>
          <w:sz w:val="24"/>
          <w:szCs w:val="24"/>
        </w:rPr>
        <w:t>。</w:t>
      </w:r>
    </w:p>
    <w:p w:rsidR="00742032" w:rsidRPr="00742032" w:rsidRDefault="00F51D3C"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新細明體" w:cs="新細明體" w:hint="eastAsia"/>
          <w:kern w:val="0"/>
          <w:sz w:val="24"/>
          <w:szCs w:val="24"/>
        </w:rPr>
        <w:t>門診教學</w:t>
      </w:r>
      <w:r w:rsidR="007A1460">
        <w:rPr>
          <w:rFonts w:eastAsia="標楷體" w:cs="新細明體" w:hint="eastAsia"/>
          <w:kern w:val="0"/>
          <w:sz w:val="24"/>
          <w:szCs w:val="24"/>
        </w:rPr>
        <w:t>：</w:t>
      </w:r>
      <w:r w:rsidR="002F7332" w:rsidRPr="00742032">
        <w:rPr>
          <w:rFonts w:eastAsia="標楷體"/>
          <w:sz w:val="24"/>
          <w:szCs w:val="24"/>
        </w:rPr>
        <w:t>每月一次</w:t>
      </w:r>
      <w:r w:rsidR="00102149" w:rsidRPr="00742032">
        <w:rPr>
          <w:rFonts w:ascii="新細明體" w:eastAsia="新細明體" w:hAnsi="新細明體" w:hint="eastAsia"/>
          <w:sz w:val="24"/>
          <w:szCs w:val="24"/>
        </w:rPr>
        <w:t>，</w:t>
      </w:r>
      <w:r w:rsidRPr="00742032">
        <w:rPr>
          <w:rFonts w:eastAsia="標楷體" w:cs="新細明體" w:hint="eastAsia"/>
          <w:kern w:val="0"/>
          <w:sz w:val="24"/>
          <w:szCs w:val="24"/>
        </w:rPr>
        <w:t>皆安排</w:t>
      </w:r>
      <w:r w:rsidR="007A1460">
        <w:rPr>
          <w:rFonts w:eastAsia="標楷體" w:cs="新細明體" w:hint="eastAsia"/>
          <w:kern w:val="0"/>
          <w:sz w:val="24"/>
          <w:szCs w:val="24"/>
        </w:rPr>
        <w:t>資深主治醫師</w:t>
      </w:r>
      <w:r w:rsidR="007A1460">
        <w:rPr>
          <w:rFonts w:ascii="標楷體" w:eastAsia="標楷體" w:hAnsi="新細明體" w:cs="新細明體" w:hint="eastAsia"/>
          <w:kern w:val="0"/>
          <w:sz w:val="24"/>
          <w:szCs w:val="24"/>
        </w:rPr>
        <w:t>之</w:t>
      </w:r>
      <w:r w:rsidRPr="00742032">
        <w:rPr>
          <w:rFonts w:ascii="標楷體" w:eastAsia="標楷體" w:hAnsi="新細明體" w:cs="新細明體" w:hint="eastAsia"/>
          <w:kern w:val="0"/>
          <w:sz w:val="24"/>
          <w:szCs w:val="24"/>
        </w:rPr>
        <w:t>教學</w:t>
      </w:r>
      <w:r w:rsidR="007A1460">
        <w:rPr>
          <w:rFonts w:ascii="標楷體" w:eastAsia="標楷體" w:hAnsi="新細明體" w:cs="新細明體" w:hint="eastAsia"/>
          <w:kern w:val="0"/>
          <w:sz w:val="24"/>
          <w:szCs w:val="24"/>
        </w:rPr>
        <w:t>門診</w:t>
      </w:r>
      <w:r w:rsidRPr="00742032">
        <w:rPr>
          <w:rFonts w:ascii="標楷體" w:eastAsia="標楷體" w:hAnsi="標楷體" w:cs="新細明體" w:hint="eastAsia"/>
          <w:kern w:val="0"/>
          <w:sz w:val="24"/>
          <w:szCs w:val="24"/>
        </w:rPr>
        <w:t>，事先經過病人之同意，帶領實習醫學生於</w:t>
      </w:r>
      <w:r w:rsidRPr="00742032">
        <w:rPr>
          <w:rFonts w:ascii="標楷體" w:eastAsia="標楷體" w:hAnsi="新細明體" w:cs="新細明體" w:hint="eastAsia"/>
          <w:kern w:val="0"/>
          <w:sz w:val="24"/>
          <w:szCs w:val="24"/>
        </w:rPr>
        <w:t>門診</w:t>
      </w:r>
      <w:r w:rsidR="007A1460">
        <w:rPr>
          <w:rFonts w:ascii="標楷體" w:eastAsia="標楷體" w:hAnsi="標楷體" w:cs="新細明體" w:hint="eastAsia"/>
          <w:kern w:val="0"/>
          <w:sz w:val="24"/>
          <w:szCs w:val="24"/>
        </w:rPr>
        <w:t>評估病患</w:t>
      </w:r>
      <w:r w:rsidRPr="00742032">
        <w:rPr>
          <w:rFonts w:ascii="標楷體" w:eastAsia="標楷體" w:hAnsi="標楷體" w:cs="新細明體" w:hint="eastAsia"/>
          <w:kern w:val="0"/>
          <w:sz w:val="24"/>
          <w:szCs w:val="24"/>
        </w:rPr>
        <w:t>，除</w:t>
      </w:r>
      <w:r w:rsidR="004F4E7C">
        <w:rPr>
          <w:rFonts w:ascii="標楷體" w:eastAsia="標楷體" w:hAnsi="標楷體" w:cs="新細明體" w:hint="eastAsia"/>
          <w:kern w:val="0"/>
          <w:sz w:val="24"/>
          <w:szCs w:val="24"/>
        </w:rPr>
        <w:t>強調</w:t>
      </w:r>
      <w:r w:rsidR="007A1460">
        <w:rPr>
          <w:rFonts w:ascii="標楷體" w:eastAsia="標楷體" w:hAnsi="標楷體" w:cs="新細明體" w:hint="eastAsia"/>
          <w:kern w:val="0"/>
          <w:sz w:val="24"/>
          <w:szCs w:val="24"/>
        </w:rPr>
        <w:t>腎臟科</w:t>
      </w:r>
      <w:r w:rsidRPr="00742032">
        <w:rPr>
          <w:rFonts w:ascii="標楷體" w:eastAsia="標楷體" w:hAnsi="標楷體" w:cs="新細明體" w:hint="eastAsia"/>
          <w:kern w:val="0"/>
          <w:sz w:val="24"/>
          <w:szCs w:val="24"/>
        </w:rPr>
        <w:t>科</w:t>
      </w:r>
      <w:r w:rsidRPr="00742032">
        <w:rPr>
          <w:rFonts w:ascii="Arial" w:eastAsia="標楷體" w:hAnsi="Arial" w:cs="Arial" w:hint="eastAsia"/>
          <w:color w:val="000000"/>
          <w:sz w:val="24"/>
          <w:szCs w:val="24"/>
        </w:rPr>
        <w:t>常見</w:t>
      </w:r>
      <w:r w:rsidR="007A1460">
        <w:rPr>
          <w:rFonts w:ascii="Arial" w:eastAsia="標楷體" w:hAnsi="Arial" w:cs="Arial" w:hint="eastAsia"/>
          <w:color w:val="000000"/>
          <w:sz w:val="24"/>
          <w:szCs w:val="24"/>
        </w:rPr>
        <w:t>疾病</w:t>
      </w:r>
      <w:r w:rsidRPr="00742032">
        <w:rPr>
          <w:rFonts w:ascii="Arial" w:eastAsia="標楷體" w:hAnsi="Arial" w:cs="Arial" w:hint="eastAsia"/>
          <w:color w:val="000000"/>
          <w:sz w:val="24"/>
          <w:szCs w:val="24"/>
        </w:rPr>
        <w:t>及核心課程疾病</w:t>
      </w:r>
      <w:r w:rsidR="004F4E7C">
        <w:rPr>
          <w:rFonts w:ascii="Arial" w:eastAsia="標楷體" w:hAnsi="Arial" w:cs="Arial" w:hint="eastAsia"/>
          <w:color w:val="000000"/>
          <w:sz w:val="24"/>
          <w:szCs w:val="24"/>
        </w:rPr>
        <w:t>的</w:t>
      </w:r>
      <w:r w:rsidR="007A1460">
        <w:rPr>
          <w:rFonts w:ascii="Arial" w:eastAsia="標楷體" w:hAnsi="Arial" w:cs="Arial" w:hint="eastAsia"/>
          <w:color w:val="000000"/>
          <w:sz w:val="24"/>
          <w:szCs w:val="24"/>
        </w:rPr>
        <w:t>診查重點，</w:t>
      </w:r>
      <w:r w:rsidR="004F4E7C">
        <w:rPr>
          <w:rFonts w:ascii="Arial" w:eastAsia="標楷體" w:hAnsi="Arial" w:cs="Arial" w:hint="eastAsia"/>
          <w:color w:val="000000"/>
          <w:sz w:val="24"/>
          <w:szCs w:val="24"/>
        </w:rPr>
        <w:t>更</w:t>
      </w:r>
      <w:r w:rsidR="007A1460">
        <w:rPr>
          <w:rFonts w:ascii="Arial" w:eastAsia="標楷體" w:hAnsi="Arial" w:cs="Arial" w:hint="eastAsia"/>
          <w:color w:val="000000"/>
          <w:sz w:val="24"/>
          <w:szCs w:val="24"/>
        </w:rPr>
        <w:t>教導</w:t>
      </w:r>
      <w:r w:rsidRPr="00742032">
        <w:rPr>
          <w:rFonts w:ascii="標楷體" w:eastAsia="標楷體" w:hAnsi="標楷體" w:cs="新細明體" w:hint="eastAsia"/>
          <w:kern w:val="0"/>
          <w:sz w:val="24"/>
          <w:szCs w:val="24"/>
        </w:rPr>
        <w:t>實習醫學生</w:t>
      </w:r>
      <w:r w:rsidR="004F4E7C">
        <w:rPr>
          <w:rFonts w:ascii="標楷體" w:eastAsia="標楷體" w:hAnsi="標楷體" w:cs="新細明體" w:hint="eastAsia"/>
          <w:kern w:val="0"/>
          <w:sz w:val="24"/>
          <w:szCs w:val="24"/>
        </w:rPr>
        <w:t>需</w:t>
      </w:r>
      <w:r w:rsidR="007A1460">
        <w:rPr>
          <w:rFonts w:ascii="標楷體" w:eastAsia="標楷體" w:hAnsi="標楷體" w:cs="新細明體" w:hint="eastAsia"/>
          <w:kern w:val="0"/>
          <w:sz w:val="24"/>
          <w:szCs w:val="24"/>
        </w:rPr>
        <w:t>以全人醫療為中心</w:t>
      </w:r>
      <w:r w:rsidRPr="00742032">
        <w:rPr>
          <w:rFonts w:ascii="標楷體" w:eastAsia="標楷體" w:hAnsi="標楷體" w:cs="新細明體" w:hint="eastAsia"/>
          <w:kern w:val="0"/>
          <w:sz w:val="24"/>
          <w:szCs w:val="24"/>
        </w:rPr>
        <w:t>、注重醫病溝通、醫學倫理。</w:t>
      </w:r>
    </w:p>
    <w:p w:rsidR="00742032" w:rsidRPr="00742032" w:rsidRDefault="00F51D3C"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標楷體" w:cs="新細明體" w:hint="eastAsia"/>
          <w:kern w:val="0"/>
          <w:sz w:val="24"/>
          <w:szCs w:val="24"/>
        </w:rPr>
        <w:t>安全教學</w:t>
      </w:r>
      <w:r w:rsidRPr="00742032">
        <w:rPr>
          <w:rFonts w:eastAsia="標楷體" w:cs="新細明體"/>
          <w:kern w:val="0"/>
          <w:sz w:val="24"/>
          <w:szCs w:val="24"/>
        </w:rPr>
        <w:t>:</w:t>
      </w:r>
      <w:r w:rsidRPr="00742032">
        <w:rPr>
          <w:rFonts w:ascii="標楷體" w:eastAsia="標楷體" w:hAnsi="標楷體" w:cs="新細明體" w:hint="eastAsia"/>
          <w:kern w:val="0"/>
          <w:sz w:val="24"/>
          <w:szCs w:val="24"/>
        </w:rPr>
        <w:t>強調實習醫學生本身安全防護、病人安全、</w:t>
      </w:r>
      <w:r w:rsidRPr="00742032">
        <w:rPr>
          <w:rFonts w:eastAsia="標楷體" w:cs="新細明體"/>
          <w:kern w:val="0"/>
          <w:sz w:val="24"/>
          <w:szCs w:val="24"/>
        </w:rPr>
        <w:t>安全通報</w:t>
      </w:r>
      <w:r w:rsidRPr="00742032">
        <w:rPr>
          <w:rFonts w:ascii="標楷體" w:eastAsia="標楷體" w:hAnsi="標楷體" w:cs="新細明體" w:hint="eastAsia"/>
          <w:kern w:val="0"/>
          <w:sz w:val="24"/>
          <w:szCs w:val="24"/>
        </w:rPr>
        <w:t>、</w:t>
      </w:r>
      <w:r w:rsidR="004F4E7C">
        <w:rPr>
          <w:rFonts w:ascii="標楷體" w:eastAsia="標楷體" w:hAnsi="標楷體" w:cs="新細明體" w:hint="eastAsia"/>
          <w:kern w:val="0"/>
          <w:sz w:val="24"/>
          <w:szCs w:val="24"/>
        </w:rPr>
        <w:t>醫病溝通</w:t>
      </w:r>
      <w:r w:rsidR="004F4E7C" w:rsidRPr="00742032">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醫學倫理</w:t>
      </w:r>
      <w:r w:rsidRPr="00742032">
        <w:rPr>
          <w:rFonts w:eastAsia="標楷體" w:cs="新細明體" w:hint="eastAsia"/>
          <w:kern w:val="0"/>
          <w:sz w:val="24"/>
          <w:szCs w:val="24"/>
        </w:rPr>
        <w:t>等</w:t>
      </w:r>
      <w:r w:rsidRPr="00742032">
        <w:rPr>
          <w:rFonts w:ascii="標楷體" w:eastAsia="標楷體" w:hAnsi="標楷體" w:cs="新細明體" w:hint="eastAsia"/>
          <w:kern w:val="0"/>
          <w:sz w:val="24"/>
          <w:szCs w:val="24"/>
        </w:rPr>
        <w:t>。</w:t>
      </w:r>
    </w:p>
    <w:p w:rsidR="00742032" w:rsidRPr="00742032" w:rsidRDefault="00F51D3C"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新細明體" w:cs="新細明體" w:hint="eastAsia"/>
          <w:kern w:val="0"/>
          <w:sz w:val="24"/>
          <w:szCs w:val="24"/>
        </w:rPr>
        <w:t>專題討論:</w:t>
      </w:r>
      <w:r w:rsidRPr="00742032">
        <w:rPr>
          <w:rFonts w:eastAsia="標楷體" w:cs="新細明體" w:hint="eastAsia"/>
          <w:kern w:val="0"/>
          <w:sz w:val="24"/>
          <w:szCs w:val="24"/>
        </w:rPr>
        <w:t>利用</w:t>
      </w:r>
      <w:r w:rsidR="00920A2F" w:rsidRPr="00742032">
        <w:rPr>
          <w:rFonts w:ascii="標楷體" w:eastAsia="標楷體" w:hAnsi="標楷體" w:cs="新細明體" w:hint="eastAsia"/>
          <w:kern w:val="0"/>
          <w:sz w:val="24"/>
          <w:szCs w:val="24"/>
        </w:rPr>
        <w:t>討論室</w:t>
      </w:r>
      <w:r w:rsidR="004F4E7C">
        <w:rPr>
          <w:rFonts w:ascii="標楷體" w:eastAsia="標楷體" w:hAnsi="標楷體" w:cs="新細明體" w:hint="eastAsia"/>
          <w:kern w:val="0"/>
          <w:sz w:val="24"/>
          <w:szCs w:val="24"/>
        </w:rPr>
        <w:t>進行</w:t>
      </w:r>
      <w:r w:rsidRPr="00742032">
        <w:rPr>
          <w:rFonts w:ascii="標楷體" w:eastAsia="標楷體" w:hAnsi="標楷體" w:cs="新細明體" w:hint="eastAsia"/>
          <w:kern w:val="0"/>
          <w:sz w:val="24"/>
          <w:szCs w:val="24"/>
        </w:rPr>
        <w:t>臨床</w:t>
      </w:r>
      <w:r w:rsidR="004F4E7C">
        <w:rPr>
          <w:rFonts w:ascii="標楷體" w:eastAsia="標楷體" w:hAnsi="標楷體" w:cs="新細明體" w:hint="eastAsia"/>
          <w:kern w:val="0"/>
          <w:sz w:val="24"/>
          <w:szCs w:val="24"/>
        </w:rPr>
        <w:t>病例</w:t>
      </w:r>
      <w:r w:rsidRPr="00742032">
        <w:rPr>
          <w:rFonts w:ascii="標楷體" w:eastAsia="標楷體" w:hAnsi="標楷體" w:cs="新細明體" w:hint="eastAsia"/>
          <w:kern w:val="0"/>
          <w:sz w:val="24"/>
          <w:szCs w:val="24"/>
        </w:rPr>
        <w:t>及</w:t>
      </w:r>
      <w:r w:rsidR="004F4E7C">
        <w:rPr>
          <w:rFonts w:ascii="標楷體" w:eastAsia="標楷體" w:hAnsi="新細明體" w:cs="新細明體" w:hint="eastAsia"/>
          <w:kern w:val="0"/>
          <w:sz w:val="24"/>
          <w:szCs w:val="24"/>
        </w:rPr>
        <w:t>腎臟科專題</w:t>
      </w:r>
      <w:r w:rsidRPr="00742032">
        <w:rPr>
          <w:rFonts w:ascii="標楷體" w:eastAsia="標楷體" w:hAnsi="標楷體" w:cs="新細明體" w:hint="eastAsia"/>
          <w:kern w:val="0"/>
          <w:sz w:val="24"/>
          <w:szCs w:val="24"/>
        </w:rPr>
        <w:t>討論，根據不同主題</w:t>
      </w:r>
      <w:r w:rsidR="004F4E7C">
        <w:rPr>
          <w:rFonts w:ascii="標楷體" w:eastAsia="標楷體" w:hAnsi="標楷體" w:cs="新細明體" w:hint="eastAsia"/>
          <w:kern w:val="0"/>
          <w:sz w:val="24"/>
          <w:szCs w:val="24"/>
        </w:rPr>
        <w:t>，由臨床</w:t>
      </w:r>
      <w:r w:rsidRPr="00742032">
        <w:rPr>
          <w:rFonts w:ascii="標楷體" w:eastAsia="標楷體" w:hAnsi="標楷體" w:cs="新細明體" w:hint="eastAsia"/>
          <w:kern w:val="0"/>
          <w:sz w:val="24"/>
          <w:szCs w:val="24"/>
        </w:rPr>
        <w:t>教師教導實習醫學生進行病例或</w:t>
      </w:r>
      <w:r w:rsidR="004F4E7C">
        <w:rPr>
          <w:rFonts w:ascii="標楷體" w:eastAsia="標楷體" w:hAnsi="標楷體" w:cs="新細明體" w:hint="eastAsia"/>
          <w:kern w:val="0"/>
          <w:sz w:val="24"/>
          <w:szCs w:val="24"/>
        </w:rPr>
        <w:t>腎臟科</w:t>
      </w:r>
      <w:r w:rsidRPr="00742032">
        <w:rPr>
          <w:rFonts w:ascii="標楷體" w:eastAsia="標楷體" w:hAnsi="標楷體" w:cs="新細明體" w:hint="eastAsia"/>
          <w:kern w:val="0"/>
          <w:sz w:val="24"/>
          <w:szCs w:val="24"/>
        </w:rPr>
        <w:t>專題的資料收集</w:t>
      </w:r>
      <w:r w:rsidR="004F4E7C">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並練習於討論</w:t>
      </w:r>
      <w:r w:rsidR="004F4E7C">
        <w:rPr>
          <w:rFonts w:ascii="標楷體" w:eastAsia="標楷體" w:hAnsi="新細明體" w:cs="新細明體" w:hint="eastAsia"/>
          <w:kern w:val="0"/>
          <w:sz w:val="24"/>
          <w:szCs w:val="24"/>
        </w:rPr>
        <w:t>會報告及問答</w:t>
      </w:r>
      <w:r w:rsidR="00920A2F" w:rsidRPr="00742032">
        <w:rPr>
          <w:rFonts w:ascii="標楷體" w:eastAsia="標楷體" w:hAnsi="標楷體" w:cs="新細明體" w:hint="eastAsia"/>
          <w:kern w:val="0"/>
          <w:sz w:val="24"/>
          <w:szCs w:val="24"/>
        </w:rPr>
        <w:t>，並會根據腎臟</w:t>
      </w:r>
      <w:r w:rsidRPr="00742032">
        <w:rPr>
          <w:rFonts w:ascii="標楷體" w:eastAsia="標楷體" w:hAnsi="標楷體" w:cs="新細明體" w:hint="eastAsia"/>
          <w:kern w:val="0"/>
          <w:sz w:val="24"/>
          <w:szCs w:val="24"/>
        </w:rPr>
        <w:t>科病人特性，</w:t>
      </w:r>
      <w:r w:rsidR="004F4E7C">
        <w:rPr>
          <w:rFonts w:ascii="標楷體" w:eastAsia="標楷體" w:hAnsi="標楷體" w:cs="新細明體" w:hint="eastAsia"/>
          <w:kern w:val="0"/>
          <w:sz w:val="24"/>
          <w:szCs w:val="24"/>
        </w:rPr>
        <w:t>指導</w:t>
      </w:r>
      <w:r w:rsidRPr="00742032">
        <w:rPr>
          <w:rFonts w:ascii="標楷體" w:eastAsia="標楷體" w:hAnsi="標楷體" w:cs="新細明體" w:hint="eastAsia"/>
          <w:kern w:val="0"/>
          <w:sz w:val="24"/>
          <w:szCs w:val="24"/>
        </w:rPr>
        <w:t>實習醫學生病人安全、感染管制、實證醫學</w:t>
      </w:r>
      <w:r w:rsidR="004F4E7C">
        <w:rPr>
          <w:rFonts w:ascii="標楷體" w:eastAsia="標楷體" w:hAnsi="標楷體" w:cs="新細明體" w:hint="eastAsia"/>
          <w:kern w:val="0"/>
          <w:sz w:val="24"/>
          <w:szCs w:val="24"/>
        </w:rPr>
        <w:t>的要點，增進</w:t>
      </w:r>
      <w:r w:rsidRPr="00742032">
        <w:rPr>
          <w:rFonts w:ascii="標楷體" w:eastAsia="標楷體" w:hAnsi="標楷體" w:cs="新細明體" w:hint="eastAsia"/>
          <w:kern w:val="0"/>
          <w:sz w:val="24"/>
          <w:szCs w:val="24"/>
        </w:rPr>
        <w:t>實習醫學生的資料收集及</w:t>
      </w:r>
      <w:r w:rsidR="004F4E7C">
        <w:rPr>
          <w:rFonts w:ascii="標楷體" w:eastAsia="標楷體" w:hAnsi="新細明體" w:cs="新細明體" w:hint="eastAsia"/>
          <w:kern w:val="0"/>
          <w:sz w:val="24"/>
          <w:szCs w:val="24"/>
        </w:rPr>
        <w:t>報告</w:t>
      </w:r>
      <w:r w:rsidRPr="00742032">
        <w:rPr>
          <w:rFonts w:ascii="標楷體" w:eastAsia="標楷體" w:hAnsi="新細明體" w:cs="新細明體" w:hint="eastAsia"/>
          <w:kern w:val="0"/>
          <w:sz w:val="24"/>
          <w:szCs w:val="24"/>
        </w:rPr>
        <w:t>能力</w:t>
      </w:r>
      <w:r w:rsidR="004F4E7C">
        <w:rPr>
          <w:rFonts w:ascii="標楷體" w:eastAsia="標楷體" w:hAnsi="標楷體" w:cs="新細明體" w:hint="eastAsia"/>
          <w:kern w:val="0"/>
          <w:sz w:val="24"/>
          <w:szCs w:val="24"/>
        </w:rPr>
        <w:t>，加強實</w:t>
      </w:r>
      <w:r w:rsidRPr="00742032">
        <w:rPr>
          <w:rFonts w:ascii="標楷體" w:eastAsia="標楷體" w:hAnsi="標楷體" w:cs="新細明體" w:hint="eastAsia"/>
          <w:kern w:val="0"/>
          <w:sz w:val="24"/>
          <w:szCs w:val="24"/>
        </w:rPr>
        <w:t>證醫學討論能力</w:t>
      </w:r>
      <w:r w:rsidR="004F4E7C">
        <w:rPr>
          <w:rFonts w:ascii="標楷體" w:eastAsia="標楷體" w:hAnsi="標楷體" w:cs="新細明體" w:hint="eastAsia"/>
          <w:kern w:val="0"/>
          <w:sz w:val="24"/>
          <w:szCs w:val="24"/>
        </w:rPr>
        <w:t>，並能適切地運用於臨床照護</w:t>
      </w:r>
      <w:r w:rsidRPr="00742032">
        <w:rPr>
          <w:rFonts w:ascii="標楷體" w:eastAsia="標楷體" w:hAnsi="標楷體" w:cs="新細明體" w:hint="eastAsia"/>
          <w:kern w:val="0"/>
          <w:sz w:val="24"/>
          <w:szCs w:val="24"/>
        </w:rPr>
        <w:t>。</w:t>
      </w:r>
    </w:p>
    <w:p w:rsidR="00742032" w:rsidRPr="004F4E7C" w:rsidRDefault="00F51D3C" w:rsidP="004F4E7C">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新細明體" w:cs="新細明體" w:hint="eastAsia"/>
          <w:kern w:val="0"/>
          <w:sz w:val="24"/>
          <w:szCs w:val="24"/>
        </w:rPr>
        <w:t>影像</w:t>
      </w:r>
      <w:r w:rsidR="004F4E7C">
        <w:rPr>
          <w:rFonts w:ascii="標楷體" w:eastAsia="標楷體" w:hAnsi="新細明體" w:cs="新細明體" w:hint="eastAsia"/>
          <w:kern w:val="0"/>
          <w:sz w:val="24"/>
          <w:szCs w:val="24"/>
        </w:rPr>
        <w:t>教學</w:t>
      </w:r>
      <w:r w:rsidRPr="00742032">
        <w:rPr>
          <w:rFonts w:eastAsia="標楷體" w:cs="新細明體"/>
          <w:kern w:val="0"/>
          <w:sz w:val="24"/>
          <w:szCs w:val="24"/>
        </w:rPr>
        <w:t>:</w:t>
      </w:r>
      <w:r w:rsidR="004F4E7C">
        <w:rPr>
          <w:rFonts w:eastAsia="標楷體" w:cs="新細明體" w:hint="eastAsia"/>
          <w:kern w:val="0"/>
          <w:sz w:val="24"/>
          <w:szCs w:val="24"/>
        </w:rPr>
        <w:t>於</w:t>
      </w:r>
      <w:r w:rsidRPr="00742032">
        <w:rPr>
          <w:rFonts w:ascii="標楷體" w:eastAsia="標楷體" w:hAnsi="標楷體" w:cs="新細明體" w:hint="eastAsia"/>
          <w:kern w:val="0"/>
          <w:sz w:val="24"/>
          <w:szCs w:val="24"/>
        </w:rPr>
        <w:t>病房及</w:t>
      </w:r>
      <w:r w:rsidR="004F4E7C">
        <w:rPr>
          <w:rFonts w:ascii="標楷體" w:eastAsia="標楷體" w:hAnsi="標楷體" w:cs="新細明體" w:hint="eastAsia"/>
          <w:kern w:val="0"/>
          <w:sz w:val="24"/>
          <w:szCs w:val="24"/>
        </w:rPr>
        <w:t>門診</w:t>
      </w:r>
      <w:r w:rsidRPr="00742032">
        <w:rPr>
          <w:rFonts w:ascii="標楷體" w:eastAsia="標楷體" w:hAnsi="標楷體" w:cs="新細明體" w:hint="eastAsia"/>
          <w:kern w:val="0"/>
          <w:sz w:val="24"/>
          <w:szCs w:val="24"/>
        </w:rPr>
        <w:t>教學時，臨床教師帶領實習醫學生</w:t>
      </w:r>
      <w:r w:rsidR="004F4E7C">
        <w:rPr>
          <w:rFonts w:ascii="標楷體" w:eastAsia="標楷體" w:hAnsi="標楷體" w:cs="新細明體" w:hint="eastAsia"/>
          <w:kern w:val="0"/>
          <w:sz w:val="24"/>
          <w:szCs w:val="24"/>
        </w:rPr>
        <w:t>進行</w:t>
      </w:r>
      <w:r w:rsidRPr="00742032">
        <w:rPr>
          <w:rFonts w:ascii="標楷體" w:eastAsia="標楷體" w:hAnsi="新細明體" w:cs="新細明體" w:hint="eastAsia"/>
          <w:kern w:val="0"/>
          <w:sz w:val="24"/>
          <w:szCs w:val="24"/>
        </w:rPr>
        <w:t>醫學影像教學及討論</w:t>
      </w:r>
      <w:r w:rsidR="004F4E7C">
        <w:rPr>
          <w:rFonts w:ascii="標楷體" w:eastAsia="標楷體" w:hAnsi="標楷體" w:cs="新細明體" w:hint="eastAsia"/>
          <w:kern w:val="0"/>
          <w:sz w:val="24"/>
          <w:szCs w:val="24"/>
        </w:rPr>
        <w:t>，根據腎臟科疾病及病人</w:t>
      </w:r>
      <w:r w:rsidRPr="00742032">
        <w:rPr>
          <w:rFonts w:ascii="標楷體" w:eastAsia="標楷體" w:hAnsi="標楷體" w:cs="新細明體" w:hint="eastAsia"/>
          <w:kern w:val="0"/>
          <w:sz w:val="24"/>
          <w:szCs w:val="24"/>
        </w:rPr>
        <w:t>特性，</w:t>
      </w:r>
      <w:r w:rsidR="004F4E7C">
        <w:rPr>
          <w:rFonts w:ascii="標楷體" w:eastAsia="標楷體" w:hAnsi="標楷體" w:cs="新細明體" w:hint="eastAsia"/>
          <w:kern w:val="0"/>
          <w:sz w:val="24"/>
          <w:szCs w:val="24"/>
        </w:rPr>
        <w:t>了解各項影像檢查（</w:t>
      </w:r>
      <w:r w:rsidR="004F4E7C" w:rsidRPr="004F4E7C">
        <w:rPr>
          <w:rFonts w:ascii="標楷體" w:eastAsia="標楷體" w:hAnsi="標楷體" w:cs="新細明體" w:hint="eastAsia"/>
          <w:kern w:val="0"/>
          <w:sz w:val="24"/>
          <w:szCs w:val="24"/>
        </w:rPr>
        <w:t>超音波、</w:t>
      </w:r>
      <w:r w:rsidR="004F4E7C">
        <w:rPr>
          <w:rFonts w:ascii="標楷體" w:eastAsia="標楷體" w:hAnsi="標楷體" w:cs="新細明體" w:hint="eastAsia"/>
          <w:kern w:val="0"/>
          <w:sz w:val="24"/>
          <w:szCs w:val="24"/>
        </w:rPr>
        <w:t>Ｘ光檢查</w:t>
      </w:r>
      <w:r w:rsidR="004F4E7C" w:rsidRPr="004F4E7C">
        <w:rPr>
          <w:rFonts w:ascii="標楷體" w:eastAsia="標楷體" w:hAnsi="標楷體" w:cs="新細明體" w:hint="eastAsia"/>
          <w:kern w:val="0"/>
          <w:sz w:val="24"/>
          <w:szCs w:val="24"/>
        </w:rPr>
        <w:t>、電腦斷層攝影、</w:t>
      </w:r>
      <w:r w:rsidR="004F4E7C">
        <w:rPr>
          <w:rFonts w:ascii="標楷體" w:eastAsia="標楷體" w:hAnsi="標楷體" w:cs="新細明體" w:hint="eastAsia"/>
          <w:kern w:val="0"/>
          <w:sz w:val="24"/>
          <w:szCs w:val="24"/>
        </w:rPr>
        <w:t>核磁共振</w:t>
      </w:r>
      <w:r w:rsidR="004F4E7C" w:rsidRPr="004F4E7C">
        <w:rPr>
          <w:rFonts w:ascii="標楷體" w:eastAsia="標楷體" w:hAnsi="標楷體" w:cs="新細明體" w:hint="eastAsia"/>
          <w:kern w:val="0"/>
          <w:sz w:val="24"/>
          <w:szCs w:val="24"/>
        </w:rPr>
        <w:t>、</w:t>
      </w:r>
      <w:r w:rsidR="004F4E7C">
        <w:rPr>
          <w:rFonts w:ascii="標楷體" w:eastAsia="標楷體" w:hAnsi="標楷體" w:cs="新細明體" w:hint="eastAsia"/>
          <w:kern w:val="0"/>
          <w:sz w:val="24"/>
          <w:szCs w:val="24"/>
        </w:rPr>
        <w:t>顯影劑之使用）</w:t>
      </w:r>
      <w:r w:rsidR="004F4E7C" w:rsidRPr="004F4E7C">
        <w:rPr>
          <w:rFonts w:ascii="標楷體" w:eastAsia="標楷體" w:hAnsi="標楷體" w:cs="新細明體" w:hint="eastAsia"/>
          <w:kern w:val="0"/>
          <w:sz w:val="24"/>
          <w:szCs w:val="24"/>
        </w:rPr>
        <w:t>開立之適應症及禁忌症，並學會</w:t>
      </w:r>
      <w:r w:rsidR="004F4E7C">
        <w:rPr>
          <w:rFonts w:ascii="標楷體" w:eastAsia="標楷體" w:hAnsi="標楷體" w:cs="新細明體" w:hint="eastAsia"/>
          <w:kern w:val="0"/>
          <w:sz w:val="24"/>
          <w:szCs w:val="24"/>
        </w:rPr>
        <w:t>核心課程</w:t>
      </w:r>
      <w:r w:rsidR="004F4E7C" w:rsidRPr="004F4E7C">
        <w:rPr>
          <w:rFonts w:ascii="標楷體" w:eastAsia="標楷體" w:hAnsi="標楷體" w:cs="新細明體" w:hint="eastAsia"/>
          <w:kern w:val="0"/>
          <w:sz w:val="24"/>
          <w:szCs w:val="24"/>
        </w:rPr>
        <w:t>疾病之影像判讀。</w:t>
      </w:r>
    </w:p>
    <w:p w:rsidR="00742032" w:rsidRPr="00742032" w:rsidRDefault="00F51D3C"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新細明體" w:cs="新細明體" w:hint="eastAsia"/>
          <w:kern w:val="0"/>
          <w:sz w:val="24"/>
          <w:szCs w:val="24"/>
        </w:rPr>
        <w:t>檢驗</w:t>
      </w:r>
      <w:r w:rsidR="004F4E7C">
        <w:rPr>
          <w:rFonts w:ascii="標楷體" w:eastAsia="標楷體" w:hAnsi="新細明體" w:cs="新細明體" w:hint="eastAsia"/>
          <w:kern w:val="0"/>
          <w:sz w:val="24"/>
          <w:szCs w:val="24"/>
        </w:rPr>
        <w:t>判讀</w:t>
      </w:r>
      <w:r w:rsidRPr="00742032">
        <w:rPr>
          <w:rFonts w:ascii="標楷體" w:eastAsia="標楷體" w:hAnsi="新細明體" w:cs="新細明體"/>
          <w:kern w:val="0"/>
          <w:sz w:val="24"/>
          <w:szCs w:val="24"/>
        </w:rPr>
        <w:t xml:space="preserve">: </w:t>
      </w:r>
      <w:r w:rsidR="004F4E7C">
        <w:rPr>
          <w:rFonts w:eastAsia="標楷體" w:cs="新細明體" w:hint="eastAsia"/>
          <w:kern w:val="0"/>
          <w:sz w:val="24"/>
          <w:szCs w:val="24"/>
        </w:rPr>
        <w:t>於</w:t>
      </w:r>
      <w:r w:rsidR="004F4E7C" w:rsidRPr="00742032">
        <w:rPr>
          <w:rFonts w:ascii="標楷體" w:eastAsia="標楷體" w:hAnsi="標楷體" w:cs="新細明體" w:hint="eastAsia"/>
          <w:kern w:val="0"/>
          <w:sz w:val="24"/>
          <w:szCs w:val="24"/>
        </w:rPr>
        <w:t>病房及</w:t>
      </w:r>
      <w:r w:rsidR="004F4E7C">
        <w:rPr>
          <w:rFonts w:ascii="標楷體" w:eastAsia="標楷體" w:hAnsi="標楷體" w:cs="新細明體" w:hint="eastAsia"/>
          <w:kern w:val="0"/>
          <w:sz w:val="24"/>
          <w:szCs w:val="24"/>
        </w:rPr>
        <w:t>門診</w:t>
      </w:r>
      <w:r w:rsidR="004F4E7C" w:rsidRPr="00742032">
        <w:rPr>
          <w:rFonts w:ascii="標楷體" w:eastAsia="標楷體" w:hAnsi="標楷體" w:cs="新細明體" w:hint="eastAsia"/>
          <w:kern w:val="0"/>
          <w:sz w:val="24"/>
          <w:szCs w:val="24"/>
        </w:rPr>
        <w:t>教學時，臨床教師帶領實習醫學生</w:t>
      </w:r>
      <w:r w:rsidR="004F4E7C">
        <w:rPr>
          <w:rFonts w:ascii="標楷體" w:eastAsia="標楷體" w:hAnsi="標楷體" w:cs="新細明體" w:hint="eastAsia"/>
          <w:kern w:val="0"/>
          <w:sz w:val="24"/>
          <w:szCs w:val="24"/>
        </w:rPr>
        <w:t>進行</w:t>
      </w:r>
      <w:r w:rsidR="004F4E7C">
        <w:rPr>
          <w:rFonts w:ascii="標楷體" w:eastAsia="標楷體" w:hAnsi="新細明體" w:cs="新細明體" w:hint="eastAsia"/>
          <w:kern w:val="0"/>
          <w:sz w:val="24"/>
          <w:szCs w:val="24"/>
        </w:rPr>
        <w:t>檢驗判讀並根據病患病情變化</w:t>
      </w:r>
      <w:r w:rsidRPr="00742032">
        <w:rPr>
          <w:rFonts w:ascii="標楷體" w:eastAsia="標楷體" w:hAnsi="新細明體" w:cs="新細明體" w:hint="eastAsia"/>
          <w:kern w:val="0"/>
          <w:sz w:val="24"/>
          <w:szCs w:val="24"/>
        </w:rPr>
        <w:t>討論</w:t>
      </w:r>
      <w:r w:rsidR="004F4E7C">
        <w:rPr>
          <w:rFonts w:ascii="標楷體" w:eastAsia="標楷體" w:hAnsi="標楷體" w:cs="新細明體" w:hint="eastAsia"/>
          <w:kern w:val="0"/>
          <w:sz w:val="24"/>
          <w:szCs w:val="24"/>
        </w:rPr>
        <w:t>，根據腎臟科疾病及</w:t>
      </w:r>
      <w:r w:rsidRPr="00742032">
        <w:rPr>
          <w:rFonts w:ascii="標楷體" w:eastAsia="標楷體" w:hAnsi="標楷體" w:cs="新細明體" w:hint="eastAsia"/>
          <w:kern w:val="0"/>
          <w:sz w:val="24"/>
          <w:szCs w:val="24"/>
        </w:rPr>
        <w:t>病人特性，</w:t>
      </w:r>
      <w:r w:rsidR="004F4E7C">
        <w:rPr>
          <w:rFonts w:ascii="標楷體" w:eastAsia="標楷體" w:hAnsi="標楷體" w:cs="新細明體" w:hint="eastAsia"/>
          <w:kern w:val="0"/>
          <w:sz w:val="24"/>
          <w:szCs w:val="24"/>
        </w:rPr>
        <w:t>指導</w:t>
      </w:r>
      <w:r w:rsidRPr="00742032">
        <w:rPr>
          <w:rFonts w:ascii="標楷體" w:eastAsia="標楷體" w:hAnsi="標楷體" w:cs="新細明體" w:hint="eastAsia"/>
          <w:kern w:val="0"/>
          <w:sz w:val="24"/>
          <w:szCs w:val="24"/>
        </w:rPr>
        <w:t>實習醫學生</w:t>
      </w:r>
      <w:r w:rsidR="004F4E7C">
        <w:rPr>
          <w:rFonts w:ascii="標楷體" w:eastAsia="標楷體" w:hAnsi="標楷體" w:cs="新細明體" w:hint="eastAsia"/>
          <w:kern w:val="0"/>
          <w:sz w:val="24"/>
          <w:szCs w:val="24"/>
        </w:rPr>
        <w:t>正確判讀血液及</w:t>
      </w:r>
      <w:r w:rsidRPr="00742032">
        <w:rPr>
          <w:rFonts w:ascii="標楷體" w:eastAsia="標楷體" w:hAnsi="標楷體" w:cs="新細明體" w:hint="eastAsia"/>
          <w:kern w:val="0"/>
          <w:sz w:val="24"/>
          <w:szCs w:val="24"/>
        </w:rPr>
        <w:t>尿液</w:t>
      </w:r>
      <w:r w:rsidR="004F4E7C">
        <w:rPr>
          <w:rFonts w:ascii="標楷體" w:eastAsia="標楷體" w:hAnsi="標楷體" w:cs="新細明體" w:hint="eastAsia"/>
          <w:kern w:val="0"/>
          <w:sz w:val="24"/>
          <w:szCs w:val="24"/>
        </w:rPr>
        <w:t>生化檢驗</w:t>
      </w:r>
      <w:r w:rsidR="004F4E7C" w:rsidRPr="00742032">
        <w:rPr>
          <w:rFonts w:ascii="標楷體" w:eastAsia="標楷體" w:hAnsi="標楷體" w:cs="新細明體" w:hint="eastAsia"/>
          <w:kern w:val="0"/>
          <w:sz w:val="24"/>
          <w:szCs w:val="24"/>
        </w:rPr>
        <w:t>、</w:t>
      </w:r>
      <w:r w:rsidR="004F4E7C">
        <w:rPr>
          <w:rFonts w:ascii="標楷體" w:eastAsia="標楷體" w:hAnsi="標楷體" w:cs="新細明體" w:hint="eastAsia"/>
          <w:kern w:val="0"/>
          <w:sz w:val="24"/>
          <w:szCs w:val="24"/>
        </w:rPr>
        <w:t>尿液常規及沈渣</w:t>
      </w:r>
      <w:r w:rsidRPr="00742032">
        <w:rPr>
          <w:rFonts w:ascii="標楷體" w:eastAsia="標楷體" w:hAnsi="標楷體" w:cs="新細明體" w:hint="eastAsia"/>
          <w:kern w:val="0"/>
          <w:sz w:val="24"/>
          <w:szCs w:val="24"/>
        </w:rPr>
        <w:t>檢驗、</w:t>
      </w:r>
      <w:r w:rsidR="004F4E7C">
        <w:rPr>
          <w:rFonts w:ascii="標楷體" w:eastAsia="標楷體" w:hAnsi="標楷體" w:cs="新細明體" w:hint="eastAsia"/>
          <w:kern w:val="0"/>
          <w:sz w:val="24"/>
          <w:szCs w:val="24"/>
        </w:rPr>
        <w:t>血球檢驗</w:t>
      </w:r>
      <w:r w:rsidR="004F4E7C" w:rsidRPr="00742032">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胸水檢驗、腹水檢驗、糞便檢驗、</w:t>
      </w:r>
      <w:r w:rsidR="004F4E7C">
        <w:rPr>
          <w:rFonts w:ascii="標楷體" w:eastAsia="標楷體" w:hAnsi="標楷體" w:cs="新細明體" w:hint="eastAsia"/>
          <w:kern w:val="0"/>
          <w:sz w:val="24"/>
          <w:szCs w:val="24"/>
        </w:rPr>
        <w:t>血清免疫檢驗之判讀，並可正確判讀及處置危險值資料</w:t>
      </w:r>
      <w:r w:rsidRPr="00742032">
        <w:rPr>
          <w:rFonts w:ascii="標楷體" w:eastAsia="標楷體" w:hAnsi="標楷體" w:cs="新細明體" w:hint="eastAsia"/>
          <w:kern w:val="0"/>
          <w:sz w:val="24"/>
          <w:szCs w:val="24"/>
        </w:rPr>
        <w:t>。</w:t>
      </w:r>
    </w:p>
    <w:p w:rsidR="00742032" w:rsidRPr="00B9249C" w:rsidRDefault="00F51D3C" w:rsidP="00B9249C">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ascii="標楷體" w:eastAsia="標楷體" w:hAnsi="標楷體" w:cs="新細明體" w:hint="eastAsia"/>
          <w:kern w:val="0"/>
          <w:sz w:val="24"/>
          <w:szCs w:val="24"/>
        </w:rPr>
        <w:t>病歷寫作</w:t>
      </w:r>
      <w:r w:rsidRPr="00742032">
        <w:rPr>
          <w:rFonts w:eastAsia="標楷體" w:cs="新細明體"/>
          <w:kern w:val="0"/>
          <w:sz w:val="24"/>
          <w:szCs w:val="24"/>
        </w:rPr>
        <w:t xml:space="preserve">: </w:t>
      </w:r>
      <w:r w:rsidRPr="00742032">
        <w:rPr>
          <w:rFonts w:eastAsia="標楷體" w:cs="新細明體" w:hint="eastAsia"/>
          <w:kern w:val="0"/>
          <w:sz w:val="24"/>
          <w:szCs w:val="24"/>
        </w:rPr>
        <w:t>除本院定時舉辦</w:t>
      </w:r>
      <w:r w:rsidRPr="00742032">
        <w:rPr>
          <w:rFonts w:ascii="標楷體" w:eastAsia="標楷體" w:hAnsi="標楷體" w:cs="新細明體" w:hint="eastAsia"/>
          <w:kern w:val="0"/>
          <w:sz w:val="24"/>
          <w:szCs w:val="24"/>
        </w:rPr>
        <w:t>實習醫學生之病歷寫作課程</w:t>
      </w:r>
      <w:r w:rsidRPr="00742032">
        <w:rPr>
          <w:rFonts w:eastAsia="標楷體" w:cs="新細明體"/>
          <w:kern w:val="0"/>
          <w:sz w:val="24"/>
          <w:szCs w:val="24"/>
        </w:rPr>
        <w:t>(</w:t>
      </w:r>
      <w:r w:rsidRPr="00742032">
        <w:rPr>
          <w:rFonts w:eastAsia="標楷體" w:cs="新細明體" w:hint="eastAsia"/>
          <w:kern w:val="0"/>
          <w:sz w:val="24"/>
          <w:szCs w:val="24"/>
        </w:rPr>
        <w:t>如職前訓練及不定時全院及內科部訓練課程</w:t>
      </w:r>
      <w:r w:rsidRPr="00742032">
        <w:rPr>
          <w:rFonts w:eastAsia="標楷體" w:cs="新細明體"/>
          <w:kern w:val="0"/>
          <w:sz w:val="24"/>
          <w:szCs w:val="24"/>
        </w:rPr>
        <w:t>)</w:t>
      </w:r>
      <w:r w:rsidRPr="00742032">
        <w:rPr>
          <w:rFonts w:ascii="標楷體" w:eastAsia="標楷體" w:hAnsi="標楷體" w:cs="新細明體" w:hint="eastAsia"/>
          <w:kern w:val="0"/>
          <w:sz w:val="24"/>
          <w:szCs w:val="24"/>
        </w:rPr>
        <w:t>，</w:t>
      </w:r>
      <w:r w:rsidRPr="00742032">
        <w:rPr>
          <w:rFonts w:eastAsia="標楷體" w:cs="新細明體" w:hint="eastAsia"/>
          <w:kern w:val="0"/>
          <w:sz w:val="24"/>
          <w:szCs w:val="24"/>
        </w:rPr>
        <w:t>本科系也利用</w:t>
      </w:r>
      <w:r w:rsidR="004F4E7C">
        <w:rPr>
          <w:rFonts w:ascii="標楷體" w:eastAsia="標楷體" w:hAnsi="標楷體" w:cs="新細明體" w:hint="eastAsia"/>
          <w:kern w:val="0"/>
          <w:sz w:val="24"/>
          <w:szCs w:val="24"/>
        </w:rPr>
        <w:t>病房</w:t>
      </w:r>
      <w:r w:rsidRPr="00742032">
        <w:rPr>
          <w:rFonts w:ascii="標楷體" w:eastAsia="標楷體" w:hAnsi="標楷體" w:cs="新細明體" w:hint="eastAsia"/>
          <w:kern w:val="0"/>
          <w:sz w:val="24"/>
          <w:szCs w:val="24"/>
        </w:rPr>
        <w:t>住診教學</w:t>
      </w:r>
      <w:r w:rsidRPr="00742032">
        <w:rPr>
          <w:rFonts w:ascii="Arial" w:eastAsia="標楷體" w:hAnsi="Arial" w:cs="Arial" w:hint="eastAsia"/>
          <w:bCs/>
          <w:snapToGrid w:val="0"/>
          <w:kern w:val="0"/>
          <w:sz w:val="24"/>
          <w:szCs w:val="24"/>
        </w:rPr>
        <w:t>，</w:t>
      </w:r>
      <w:r w:rsidRPr="00742032">
        <w:rPr>
          <w:rFonts w:ascii="標楷體" w:eastAsia="標楷體" w:hAnsi="標楷體" w:cs="新細明體" w:hint="eastAsia"/>
          <w:kern w:val="0"/>
          <w:sz w:val="24"/>
          <w:szCs w:val="24"/>
        </w:rPr>
        <w:t>門診教學及夜間值班時，臨床教師帶領實習醫學生於教學</w:t>
      </w:r>
      <w:r w:rsidR="00B9249C">
        <w:rPr>
          <w:rFonts w:ascii="標楷體" w:eastAsia="標楷體" w:hAnsi="標楷體" w:cs="新細明體" w:hint="eastAsia"/>
          <w:kern w:val="0"/>
          <w:sz w:val="24"/>
          <w:szCs w:val="24"/>
        </w:rPr>
        <w:t>迴診後，指</w:t>
      </w:r>
      <w:r w:rsidRPr="00742032">
        <w:rPr>
          <w:rFonts w:ascii="標楷體" w:eastAsia="標楷體" w:hAnsi="標楷體" w:cs="新細明體" w:hint="eastAsia"/>
          <w:kern w:val="0"/>
          <w:sz w:val="24"/>
          <w:szCs w:val="24"/>
        </w:rPr>
        <w:t>導實習醫學生病歷寫作。內容包含門診病歷</w:t>
      </w:r>
      <w:r w:rsidR="00B9249C" w:rsidRPr="00742032">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入院紀錄</w:t>
      </w:r>
      <w:r w:rsidR="00B9249C" w:rsidRPr="00742032">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病程紀錄</w:t>
      </w:r>
      <w:r w:rsidR="00B9249C" w:rsidRPr="00742032">
        <w:rPr>
          <w:rFonts w:ascii="標楷體" w:eastAsia="標楷體" w:hAnsi="標楷體" w:cs="新細明體" w:hint="eastAsia"/>
          <w:kern w:val="0"/>
          <w:sz w:val="24"/>
          <w:szCs w:val="24"/>
        </w:rPr>
        <w:t>、</w:t>
      </w:r>
      <w:r w:rsidRPr="00742032">
        <w:rPr>
          <w:rFonts w:ascii="標楷體" w:eastAsia="標楷體" w:hAnsi="標楷體" w:cs="新細明體" w:hint="eastAsia"/>
          <w:kern w:val="0"/>
          <w:sz w:val="24"/>
          <w:szCs w:val="24"/>
        </w:rPr>
        <w:t>每週摘</w:t>
      </w:r>
      <w:r w:rsidR="00B9249C">
        <w:rPr>
          <w:rFonts w:ascii="標楷體" w:eastAsia="標楷體" w:hAnsi="標楷體" w:cs="新細明體" w:hint="eastAsia"/>
          <w:kern w:val="0"/>
          <w:sz w:val="24"/>
          <w:szCs w:val="24"/>
        </w:rPr>
        <w:t>要</w:t>
      </w:r>
      <w:r w:rsidR="00B9249C" w:rsidRPr="00742032">
        <w:rPr>
          <w:rFonts w:ascii="標楷體" w:eastAsia="標楷體" w:hAnsi="標楷體" w:cs="新細明體" w:hint="eastAsia"/>
          <w:kern w:val="0"/>
          <w:sz w:val="24"/>
          <w:szCs w:val="24"/>
        </w:rPr>
        <w:t>、</w:t>
      </w:r>
      <w:r w:rsidR="00B9249C">
        <w:rPr>
          <w:rFonts w:ascii="標楷體" w:eastAsia="標楷體" w:hAnsi="標楷體" w:cs="新細明體" w:hint="eastAsia"/>
          <w:kern w:val="0"/>
          <w:sz w:val="24"/>
          <w:szCs w:val="24"/>
        </w:rPr>
        <w:t>值班</w:t>
      </w:r>
      <w:r w:rsidRPr="00742032">
        <w:rPr>
          <w:rFonts w:eastAsia="標楷體"/>
          <w:kern w:val="0"/>
          <w:sz w:val="24"/>
          <w:szCs w:val="24"/>
        </w:rPr>
        <w:t>Duty Note</w:t>
      </w:r>
      <w:r w:rsidR="00B9249C">
        <w:rPr>
          <w:rFonts w:eastAsia="標楷體" w:hint="eastAsia"/>
          <w:kern w:val="0"/>
          <w:sz w:val="24"/>
          <w:szCs w:val="24"/>
        </w:rPr>
        <w:t>與</w:t>
      </w:r>
      <w:r w:rsidRPr="00742032">
        <w:rPr>
          <w:rFonts w:ascii="標楷體" w:eastAsia="標楷體" w:hAnsi="標楷體" w:cs="新細明體" w:hint="eastAsia"/>
          <w:kern w:val="0"/>
          <w:sz w:val="24"/>
          <w:szCs w:val="24"/>
        </w:rPr>
        <w:t>處置紀</w:t>
      </w:r>
      <w:r w:rsidR="00B9249C">
        <w:rPr>
          <w:rFonts w:ascii="標楷體" w:eastAsia="標楷體" w:hAnsi="標楷體" w:cs="新細明體" w:hint="eastAsia"/>
          <w:kern w:val="0"/>
          <w:sz w:val="24"/>
          <w:szCs w:val="24"/>
        </w:rPr>
        <w:t>錄</w:t>
      </w:r>
      <w:r w:rsidR="00B9249C" w:rsidRPr="00742032">
        <w:rPr>
          <w:rFonts w:ascii="標楷體" w:eastAsia="標楷體" w:hAnsi="標楷體" w:cs="新細明體" w:hint="eastAsia"/>
          <w:kern w:val="0"/>
          <w:sz w:val="24"/>
          <w:szCs w:val="24"/>
        </w:rPr>
        <w:t>、</w:t>
      </w:r>
      <w:r w:rsidRPr="00B9249C">
        <w:rPr>
          <w:rFonts w:ascii="標楷體" w:eastAsia="標楷體" w:hAnsi="標楷體" w:cs="新細明體" w:hint="eastAsia"/>
          <w:kern w:val="0"/>
          <w:sz w:val="24"/>
          <w:szCs w:val="24"/>
        </w:rPr>
        <w:t>交接</w:t>
      </w:r>
      <w:r w:rsidR="00B9249C">
        <w:rPr>
          <w:rFonts w:ascii="標楷體" w:eastAsia="標楷體" w:hAnsi="標楷體" w:cs="新細明體" w:hint="eastAsia"/>
          <w:kern w:val="0"/>
          <w:sz w:val="24"/>
          <w:szCs w:val="24"/>
        </w:rPr>
        <w:t>班</w:t>
      </w:r>
      <w:r w:rsidRPr="00B9249C">
        <w:rPr>
          <w:rFonts w:ascii="標楷體" w:eastAsia="標楷體" w:hAnsi="標楷體" w:cs="新細明體" w:hint="eastAsia"/>
          <w:kern w:val="0"/>
          <w:sz w:val="24"/>
          <w:szCs w:val="24"/>
        </w:rPr>
        <w:t>紀錄及出院病歷摘要</w:t>
      </w:r>
      <w:r w:rsidR="00B9249C">
        <w:rPr>
          <w:rFonts w:ascii="標楷體" w:eastAsia="標楷體" w:hAnsi="標楷體" w:cs="新細明體" w:hint="eastAsia"/>
          <w:kern w:val="0"/>
          <w:sz w:val="24"/>
          <w:szCs w:val="24"/>
        </w:rPr>
        <w:t>，</w:t>
      </w:r>
      <w:r w:rsidRPr="00B9249C">
        <w:rPr>
          <w:rFonts w:eastAsia="標楷體" w:cs="新細明體" w:hint="eastAsia"/>
          <w:kern w:val="0"/>
          <w:sz w:val="24"/>
          <w:szCs w:val="24"/>
        </w:rPr>
        <w:t>並於</w:t>
      </w:r>
      <w:r w:rsidRPr="00B9249C">
        <w:rPr>
          <w:rFonts w:ascii="標楷體" w:eastAsia="標楷體" w:hAnsi="標楷體" w:cs="新細明體" w:hint="eastAsia"/>
          <w:kern w:val="0"/>
          <w:sz w:val="24"/>
          <w:szCs w:val="24"/>
        </w:rPr>
        <w:t>實習醫學生病歷寫作</w:t>
      </w:r>
      <w:r w:rsidR="00B9249C">
        <w:rPr>
          <w:rFonts w:ascii="標楷體" w:eastAsia="標楷體" w:hAnsi="標楷體" w:cs="新細明體" w:hint="eastAsia"/>
          <w:kern w:val="0"/>
          <w:sz w:val="24"/>
          <w:szCs w:val="24"/>
        </w:rPr>
        <w:t>完成</w:t>
      </w:r>
      <w:r w:rsidRPr="00B9249C">
        <w:rPr>
          <w:rFonts w:ascii="標楷體" w:eastAsia="標楷體" w:hAnsi="標楷體" w:cs="新細明體" w:hint="eastAsia"/>
          <w:kern w:val="0"/>
          <w:sz w:val="24"/>
          <w:szCs w:val="24"/>
        </w:rPr>
        <w:t>後</w:t>
      </w:r>
      <w:r w:rsidR="00B9249C">
        <w:rPr>
          <w:rFonts w:ascii="標楷體" w:eastAsia="標楷體" w:hAnsi="標楷體" w:cs="新細明體" w:hint="eastAsia"/>
          <w:kern w:val="0"/>
          <w:sz w:val="24"/>
          <w:szCs w:val="24"/>
        </w:rPr>
        <w:t>，即時</w:t>
      </w:r>
      <w:r w:rsidRPr="00B9249C">
        <w:rPr>
          <w:rFonts w:ascii="標楷體" w:eastAsia="標楷體" w:hAnsi="標楷體" w:cs="新細明體" w:hint="eastAsia"/>
          <w:kern w:val="0"/>
          <w:sz w:val="24"/>
          <w:szCs w:val="24"/>
        </w:rPr>
        <w:t>給予</w:t>
      </w:r>
      <w:r w:rsidR="00B9249C">
        <w:rPr>
          <w:rFonts w:ascii="標楷體" w:eastAsia="標楷體" w:hAnsi="標楷體" w:cs="新細明體" w:hint="eastAsia"/>
          <w:kern w:val="0"/>
          <w:sz w:val="24"/>
          <w:szCs w:val="24"/>
        </w:rPr>
        <w:t>回饋指正</w:t>
      </w:r>
      <w:r w:rsidRPr="00B9249C">
        <w:rPr>
          <w:rFonts w:ascii="標楷體" w:eastAsia="標楷體" w:hAnsi="標楷體" w:cs="新細明體" w:hint="eastAsia"/>
          <w:kern w:val="0"/>
          <w:sz w:val="24"/>
          <w:szCs w:val="24"/>
        </w:rPr>
        <w:t>並核簽。</w:t>
      </w:r>
    </w:p>
    <w:p w:rsidR="00102149" w:rsidRPr="00742032" w:rsidRDefault="00102149" w:rsidP="00742032">
      <w:pPr>
        <w:pStyle w:val="a7"/>
        <w:numPr>
          <w:ilvl w:val="3"/>
          <w:numId w:val="2"/>
        </w:numPr>
        <w:spacing w:before="25" w:line="360" w:lineRule="auto"/>
        <w:ind w:leftChars="0" w:left="1701" w:hanging="283"/>
        <w:jc w:val="left"/>
        <w:rPr>
          <w:rFonts w:ascii="標楷體" w:eastAsia="標楷體" w:hAnsi="標楷體"/>
          <w:color w:val="000000"/>
          <w:sz w:val="24"/>
          <w:szCs w:val="24"/>
        </w:rPr>
      </w:pPr>
      <w:r w:rsidRPr="00742032">
        <w:rPr>
          <w:rFonts w:eastAsia="標楷體"/>
          <w:sz w:val="24"/>
          <w:szCs w:val="24"/>
        </w:rPr>
        <w:t>跨領域</w:t>
      </w:r>
      <w:r w:rsidRPr="00742032">
        <w:rPr>
          <w:rFonts w:eastAsia="標楷體" w:hint="eastAsia"/>
          <w:sz w:val="24"/>
          <w:szCs w:val="24"/>
        </w:rPr>
        <w:t>團隊</w:t>
      </w:r>
      <w:r w:rsidRPr="00742032">
        <w:rPr>
          <w:rFonts w:eastAsia="標楷體"/>
          <w:sz w:val="24"/>
          <w:szCs w:val="24"/>
        </w:rPr>
        <w:t>合作</w:t>
      </w:r>
      <w:r w:rsidRPr="00742032">
        <w:rPr>
          <w:rFonts w:eastAsia="標楷體" w:hint="eastAsia"/>
          <w:sz w:val="24"/>
          <w:szCs w:val="24"/>
        </w:rPr>
        <w:t>教育</w:t>
      </w:r>
      <w:r w:rsidRPr="00742032">
        <w:rPr>
          <w:rFonts w:eastAsia="標楷體" w:hint="eastAsia"/>
          <w:sz w:val="24"/>
          <w:szCs w:val="24"/>
        </w:rPr>
        <w:t xml:space="preserve">: </w:t>
      </w:r>
      <w:r w:rsidRPr="00742032">
        <w:rPr>
          <w:rFonts w:eastAsia="標楷體" w:hint="eastAsia"/>
          <w:sz w:val="24"/>
          <w:szCs w:val="24"/>
        </w:rPr>
        <w:t>由總醫師安排七年級實習醫學生參與</w:t>
      </w:r>
      <w:r w:rsidR="00B9249C">
        <w:rPr>
          <w:rFonts w:eastAsia="標楷體" w:hint="eastAsia"/>
          <w:sz w:val="24"/>
          <w:szCs w:val="24"/>
        </w:rPr>
        <w:t>一次</w:t>
      </w:r>
      <w:r w:rsidRPr="00742032">
        <w:rPr>
          <w:rFonts w:eastAsia="標楷體"/>
          <w:sz w:val="24"/>
          <w:szCs w:val="24"/>
        </w:rPr>
        <w:t>跨領域</w:t>
      </w:r>
      <w:r w:rsidRPr="00742032">
        <w:rPr>
          <w:rFonts w:eastAsia="標楷體" w:hint="eastAsia"/>
          <w:sz w:val="24"/>
          <w:szCs w:val="24"/>
        </w:rPr>
        <w:t>團隊</w:t>
      </w:r>
      <w:r w:rsidRPr="00742032">
        <w:rPr>
          <w:rFonts w:eastAsia="標楷體"/>
          <w:sz w:val="24"/>
          <w:szCs w:val="24"/>
        </w:rPr>
        <w:t>合作</w:t>
      </w:r>
      <w:r w:rsidRPr="00742032">
        <w:rPr>
          <w:rFonts w:eastAsia="標楷體" w:hint="eastAsia"/>
          <w:sz w:val="24"/>
          <w:szCs w:val="24"/>
        </w:rPr>
        <w:t>會議</w:t>
      </w:r>
      <w:r w:rsidRPr="00742032">
        <w:rPr>
          <w:rFonts w:ascii="新細明體" w:eastAsia="新細明體" w:hAnsi="新細明體" w:hint="eastAsia"/>
          <w:sz w:val="24"/>
          <w:szCs w:val="24"/>
        </w:rPr>
        <w:t>。</w:t>
      </w:r>
    </w:p>
    <w:p w:rsidR="00F51D3C" w:rsidRPr="00742032" w:rsidRDefault="00F51D3C" w:rsidP="00742032">
      <w:pPr>
        <w:pStyle w:val="a7"/>
        <w:numPr>
          <w:ilvl w:val="0"/>
          <w:numId w:val="2"/>
        </w:numPr>
        <w:spacing w:before="25" w:line="360" w:lineRule="auto"/>
        <w:ind w:leftChars="0"/>
        <w:rPr>
          <w:rFonts w:ascii="標楷體" w:eastAsia="標楷體" w:hAnsi="標楷體"/>
          <w:color w:val="000000"/>
          <w:sz w:val="24"/>
          <w:szCs w:val="24"/>
        </w:rPr>
      </w:pPr>
      <w:r w:rsidRPr="00742032">
        <w:rPr>
          <w:rFonts w:ascii="標楷體" w:eastAsia="標楷體" w:hAnsi="標楷體" w:hint="eastAsia"/>
          <w:color w:val="000000"/>
          <w:sz w:val="24"/>
          <w:szCs w:val="24"/>
        </w:rPr>
        <w:t>能力別:</w:t>
      </w:r>
    </w:p>
    <w:p w:rsidR="00F51D3C" w:rsidRPr="00742032" w:rsidRDefault="00F51D3C" w:rsidP="001B3B47">
      <w:pPr>
        <w:numPr>
          <w:ilvl w:val="0"/>
          <w:numId w:val="10"/>
        </w:numPr>
        <w:spacing w:before="25" w:line="360" w:lineRule="auto"/>
        <w:ind w:leftChars="592" w:left="1355" w:hanging="360"/>
        <w:rPr>
          <w:rFonts w:eastAsia="標楷體"/>
          <w:bCs/>
          <w:sz w:val="24"/>
          <w:szCs w:val="24"/>
        </w:rPr>
      </w:pPr>
      <w:r w:rsidRPr="00742032">
        <w:rPr>
          <w:rFonts w:eastAsia="標楷體"/>
          <w:sz w:val="24"/>
          <w:szCs w:val="24"/>
          <w:lang w:val="zh-TW"/>
        </w:rPr>
        <w:t>六大核心能力</w:t>
      </w:r>
    </w:p>
    <w:p w:rsidR="00F51D3C" w:rsidRPr="00742032" w:rsidRDefault="00F51D3C" w:rsidP="001B3B47">
      <w:pPr>
        <w:numPr>
          <w:ilvl w:val="0"/>
          <w:numId w:val="10"/>
        </w:numPr>
        <w:spacing w:before="25" w:line="360" w:lineRule="auto"/>
        <w:ind w:leftChars="592" w:left="1355" w:hanging="360"/>
        <w:rPr>
          <w:rFonts w:eastAsia="標楷體"/>
          <w:bCs/>
          <w:sz w:val="24"/>
          <w:szCs w:val="24"/>
        </w:rPr>
      </w:pPr>
      <w:r w:rsidRPr="00742032">
        <w:rPr>
          <w:rFonts w:eastAsia="標楷體" w:hint="eastAsia"/>
          <w:sz w:val="24"/>
          <w:szCs w:val="24"/>
        </w:rPr>
        <w:t>H</w:t>
      </w:r>
      <w:r w:rsidRPr="00742032">
        <w:rPr>
          <w:rFonts w:eastAsia="標楷體"/>
          <w:sz w:val="24"/>
          <w:szCs w:val="24"/>
        </w:rPr>
        <w:t>ealth care matrix</w:t>
      </w:r>
      <w:r w:rsidRPr="00742032">
        <w:rPr>
          <w:rFonts w:eastAsia="標楷體"/>
          <w:sz w:val="24"/>
          <w:szCs w:val="24"/>
        </w:rPr>
        <w:t>照護</w:t>
      </w:r>
      <w:r w:rsidRPr="00742032">
        <w:rPr>
          <w:rFonts w:eastAsia="標楷體"/>
          <w:bCs/>
          <w:sz w:val="24"/>
          <w:szCs w:val="24"/>
        </w:rPr>
        <w:t>方式</w:t>
      </w:r>
    </w:p>
    <w:p w:rsidR="00F51D3C" w:rsidRPr="00742032" w:rsidRDefault="00F51D3C" w:rsidP="001B3B47">
      <w:pPr>
        <w:numPr>
          <w:ilvl w:val="0"/>
          <w:numId w:val="10"/>
        </w:numPr>
        <w:spacing w:before="25" w:line="360" w:lineRule="auto"/>
        <w:ind w:leftChars="592" w:left="1355" w:hanging="360"/>
        <w:rPr>
          <w:rFonts w:eastAsia="標楷體"/>
          <w:bCs/>
          <w:sz w:val="24"/>
          <w:szCs w:val="24"/>
        </w:rPr>
      </w:pPr>
      <w:r w:rsidRPr="00742032">
        <w:rPr>
          <w:rFonts w:eastAsia="標楷體"/>
          <w:bCs/>
          <w:sz w:val="24"/>
          <w:szCs w:val="24"/>
        </w:rPr>
        <w:t>Tracer methodology</w:t>
      </w:r>
      <w:r w:rsidRPr="00742032">
        <w:rPr>
          <w:rFonts w:eastAsia="標楷體"/>
          <w:sz w:val="24"/>
          <w:szCs w:val="24"/>
        </w:rPr>
        <w:t>照護</w:t>
      </w:r>
      <w:r w:rsidRPr="00742032">
        <w:rPr>
          <w:rFonts w:eastAsia="標楷體"/>
          <w:bCs/>
          <w:sz w:val="24"/>
          <w:szCs w:val="24"/>
        </w:rPr>
        <w:t>方式</w:t>
      </w:r>
    </w:p>
    <w:p w:rsidR="00742032" w:rsidRPr="00742032" w:rsidRDefault="007E1526" w:rsidP="00742032">
      <w:pPr>
        <w:numPr>
          <w:ilvl w:val="0"/>
          <w:numId w:val="10"/>
        </w:numPr>
        <w:spacing w:before="25" w:line="360" w:lineRule="auto"/>
        <w:ind w:leftChars="592" w:left="1355" w:hanging="360"/>
        <w:rPr>
          <w:rFonts w:eastAsia="標楷體"/>
          <w:bCs/>
          <w:sz w:val="24"/>
          <w:szCs w:val="24"/>
        </w:rPr>
      </w:pPr>
      <w:r w:rsidRPr="00742032">
        <w:rPr>
          <w:rFonts w:eastAsia="標楷體" w:hint="eastAsia"/>
          <w:bCs/>
          <w:sz w:val="24"/>
          <w:szCs w:val="24"/>
        </w:rPr>
        <w:t>七年級</w:t>
      </w:r>
      <w:r w:rsidR="00F51D3C" w:rsidRPr="00742032">
        <w:rPr>
          <w:rFonts w:eastAsia="標楷體" w:hint="eastAsia"/>
          <w:bCs/>
          <w:sz w:val="24"/>
          <w:szCs w:val="24"/>
        </w:rPr>
        <w:t>實習醫學生臨床技能學習</w:t>
      </w:r>
    </w:p>
    <w:p w:rsidR="00B9249C" w:rsidRPr="00B9249C" w:rsidRDefault="00F51D3C" w:rsidP="00B9249C">
      <w:pPr>
        <w:pStyle w:val="a7"/>
        <w:numPr>
          <w:ilvl w:val="0"/>
          <w:numId w:val="2"/>
        </w:numPr>
        <w:spacing w:before="25" w:line="360" w:lineRule="auto"/>
        <w:ind w:leftChars="0"/>
        <w:rPr>
          <w:rFonts w:eastAsia="標楷體"/>
          <w:bCs/>
          <w:sz w:val="24"/>
          <w:szCs w:val="24"/>
        </w:rPr>
      </w:pPr>
      <w:r w:rsidRPr="00742032">
        <w:rPr>
          <w:rFonts w:ascii="標楷體" w:eastAsia="標楷體" w:hAnsi="標楷體" w:hint="eastAsia"/>
          <w:color w:val="000000"/>
          <w:sz w:val="24"/>
          <w:szCs w:val="24"/>
        </w:rPr>
        <w:t>參考文獻：</w:t>
      </w:r>
    </w:p>
    <w:p w:rsidR="00B9249C" w:rsidRPr="00B9249C" w:rsidRDefault="00F51D3C" w:rsidP="00B9249C">
      <w:pPr>
        <w:pStyle w:val="a7"/>
        <w:numPr>
          <w:ilvl w:val="0"/>
          <w:numId w:val="44"/>
        </w:numPr>
        <w:spacing w:before="25" w:line="360" w:lineRule="auto"/>
        <w:ind w:leftChars="0"/>
        <w:rPr>
          <w:rFonts w:eastAsia="標楷體"/>
          <w:bCs/>
          <w:sz w:val="24"/>
          <w:szCs w:val="24"/>
        </w:rPr>
      </w:pPr>
      <w:r w:rsidRPr="00B9249C">
        <w:rPr>
          <w:rFonts w:ascii="標楷體" w:eastAsia="標楷體" w:hAnsi="標楷體" w:hint="eastAsia"/>
          <w:color w:val="000000"/>
          <w:sz w:val="24"/>
          <w:szCs w:val="24"/>
        </w:rPr>
        <w:t>教科書</w:t>
      </w:r>
      <w:r w:rsidR="00B9249C" w:rsidRPr="00B9249C">
        <w:rPr>
          <w:rFonts w:ascii="標楷體" w:eastAsia="標楷體" w:hAnsi="標楷體" w:hint="eastAsia"/>
          <w:color w:val="000000"/>
          <w:sz w:val="24"/>
          <w:szCs w:val="24"/>
        </w:rPr>
        <w:t>：</w:t>
      </w:r>
    </w:p>
    <w:p w:rsidR="00B9249C" w:rsidRPr="00B9249C" w:rsidRDefault="00B9249C" w:rsidP="00B9249C">
      <w:pPr>
        <w:pStyle w:val="a7"/>
        <w:spacing w:before="25" w:line="360" w:lineRule="auto"/>
        <w:ind w:leftChars="0" w:left="1372"/>
        <w:rPr>
          <w:rFonts w:eastAsia="標楷體"/>
          <w:bCs/>
          <w:sz w:val="24"/>
          <w:szCs w:val="24"/>
        </w:rPr>
      </w:pPr>
      <w:r w:rsidRPr="00B9249C">
        <w:rPr>
          <w:rFonts w:ascii="Times" w:eastAsia="新細明體" w:hAnsi="Times" w:cs="Times"/>
          <w:spacing w:val="0"/>
          <w:kern w:val="0"/>
          <w:sz w:val="26"/>
          <w:szCs w:val="26"/>
        </w:rPr>
        <w:t>Schrier’s Diseases of the Kidney</w:t>
      </w:r>
      <w:r w:rsidRPr="00B9249C">
        <w:rPr>
          <w:rFonts w:ascii="Times" w:eastAsia="新細明體" w:hAnsi="Times" w:cs="Times"/>
          <w:spacing w:val="0"/>
          <w:kern w:val="0"/>
          <w:sz w:val="26"/>
          <w:szCs w:val="26"/>
        </w:rPr>
        <w:t>：</w:t>
      </w:r>
      <w:r w:rsidRPr="00B9249C">
        <w:rPr>
          <w:rFonts w:ascii="Times" w:eastAsia="新細明體" w:hAnsi="Times" w:cs="Times"/>
          <w:spacing w:val="0"/>
          <w:kern w:val="0"/>
          <w:sz w:val="26"/>
          <w:szCs w:val="26"/>
        </w:rPr>
        <w:t>Thomas M. Coffman, et al. 9th Edition 201</w:t>
      </w:r>
      <w:r>
        <w:rPr>
          <w:rFonts w:ascii="Times" w:eastAsia="新細明體" w:hAnsi="Times" w:cs="Times"/>
          <w:spacing w:val="0"/>
          <w:kern w:val="0"/>
          <w:sz w:val="26"/>
          <w:szCs w:val="26"/>
        </w:rPr>
        <w:t>3</w:t>
      </w:r>
    </w:p>
    <w:p w:rsidR="00F51D3C" w:rsidRPr="00B9249C" w:rsidRDefault="00B9249C" w:rsidP="00B9249C">
      <w:pPr>
        <w:pStyle w:val="a7"/>
        <w:spacing w:before="25" w:line="360" w:lineRule="auto"/>
        <w:ind w:leftChars="0" w:left="1372"/>
        <w:rPr>
          <w:rFonts w:eastAsia="標楷體"/>
          <w:bCs/>
          <w:sz w:val="24"/>
          <w:szCs w:val="24"/>
        </w:rPr>
      </w:pPr>
      <w:r w:rsidRPr="00B9249C">
        <w:rPr>
          <w:rFonts w:ascii="Times" w:eastAsia="新細明體" w:hAnsi="Times" w:cs="Times"/>
          <w:spacing w:val="0"/>
          <w:kern w:val="0"/>
          <w:sz w:val="26"/>
          <w:szCs w:val="26"/>
        </w:rPr>
        <w:t>Principles and Practice of Dialysis: William L. Henrich ed.4th eds., 2009</w:t>
      </w:r>
    </w:p>
    <w:p w:rsidR="00F51D3C" w:rsidRPr="00742032" w:rsidRDefault="00F51D3C" w:rsidP="006D5076">
      <w:pPr>
        <w:spacing w:before="25" w:line="360" w:lineRule="auto"/>
        <w:rPr>
          <w:rFonts w:eastAsia="標楷體"/>
          <w:color w:val="000000"/>
          <w:sz w:val="24"/>
          <w:szCs w:val="24"/>
        </w:rPr>
      </w:pPr>
      <w:r w:rsidRPr="00742032">
        <w:rPr>
          <w:rFonts w:eastAsia="標楷體"/>
          <w:color w:val="000000"/>
          <w:sz w:val="24"/>
          <w:szCs w:val="24"/>
        </w:rPr>
        <w:t>B. Manual of Medical Therap</w:t>
      </w:r>
      <w:r w:rsidR="0013529B" w:rsidRPr="00742032">
        <w:rPr>
          <w:rFonts w:eastAsia="標楷體"/>
          <w:color w:val="000000"/>
          <w:sz w:val="24"/>
          <w:szCs w:val="24"/>
        </w:rPr>
        <w:t>e</w:t>
      </w:r>
      <w:r w:rsidRPr="00742032">
        <w:rPr>
          <w:rFonts w:eastAsia="標楷體"/>
          <w:color w:val="000000"/>
          <w:sz w:val="24"/>
          <w:szCs w:val="24"/>
        </w:rPr>
        <w:t>utics</w:t>
      </w:r>
    </w:p>
    <w:p w:rsidR="00F51D3C" w:rsidRPr="00B9249C" w:rsidRDefault="00F51D3C" w:rsidP="00B9249C">
      <w:pPr>
        <w:pStyle w:val="a7"/>
        <w:numPr>
          <w:ilvl w:val="0"/>
          <w:numId w:val="44"/>
        </w:numPr>
        <w:spacing w:before="25" w:line="360" w:lineRule="auto"/>
        <w:ind w:leftChars="0"/>
        <w:rPr>
          <w:rFonts w:eastAsia="標楷體"/>
          <w:color w:val="000000"/>
          <w:sz w:val="24"/>
          <w:szCs w:val="24"/>
        </w:rPr>
      </w:pPr>
      <w:r w:rsidRPr="00B9249C">
        <w:rPr>
          <w:rFonts w:eastAsia="標楷體"/>
          <w:color w:val="000000"/>
          <w:sz w:val="24"/>
          <w:szCs w:val="24"/>
        </w:rPr>
        <w:t>醫學</w:t>
      </w:r>
      <w:r w:rsidR="00B9249C">
        <w:rPr>
          <w:rFonts w:eastAsia="標楷體" w:hint="eastAsia"/>
          <w:color w:val="000000"/>
          <w:sz w:val="24"/>
          <w:szCs w:val="24"/>
        </w:rPr>
        <w:t>期刊：</w:t>
      </w:r>
      <w:r w:rsidR="00B9249C">
        <w:rPr>
          <w:rFonts w:ascii="Times" w:eastAsia="新細明體" w:hAnsi="Times" w:cs="Times"/>
          <w:spacing w:val="0"/>
          <w:kern w:val="0"/>
          <w:sz w:val="26"/>
          <w:szCs w:val="26"/>
        </w:rPr>
        <w:t>Kidney International</w:t>
      </w:r>
      <w:r w:rsidR="00B9249C">
        <w:rPr>
          <w:rFonts w:ascii="Times" w:eastAsia="新細明體" w:hAnsi="Times" w:cs="Times"/>
          <w:spacing w:val="0"/>
          <w:kern w:val="0"/>
          <w:sz w:val="26"/>
          <w:szCs w:val="26"/>
        </w:rPr>
        <w:t>、</w:t>
      </w:r>
      <w:r w:rsidR="00B9249C">
        <w:rPr>
          <w:rFonts w:ascii="Times" w:eastAsia="新細明體" w:hAnsi="Times" w:cs="Times"/>
          <w:spacing w:val="0"/>
          <w:kern w:val="0"/>
          <w:sz w:val="26"/>
          <w:szCs w:val="26"/>
        </w:rPr>
        <w:t>American Journal of Kidney Disease</w:t>
      </w:r>
      <w:r w:rsidR="00B9249C">
        <w:rPr>
          <w:rFonts w:ascii="Times" w:eastAsia="新細明體" w:hAnsi="Times" w:cs="Times"/>
          <w:spacing w:val="0"/>
          <w:kern w:val="0"/>
          <w:sz w:val="26"/>
          <w:szCs w:val="26"/>
        </w:rPr>
        <w:t>、</w:t>
      </w:r>
      <w:r w:rsidR="00B9249C">
        <w:rPr>
          <w:rFonts w:ascii="Times" w:eastAsia="新細明體" w:hAnsi="Times" w:cs="Times"/>
          <w:spacing w:val="0"/>
          <w:kern w:val="0"/>
          <w:sz w:val="26"/>
          <w:szCs w:val="26"/>
        </w:rPr>
        <w:t>Journal of American Society of Nephrology</w:t>
      </w:r>
      <w:r w:rsidR="00B9249C">
        <w:rPr>
          <w:rFonts w:ascii="Times" w:eastAsia="新細明體" w:hAnsi="Times" w:cs="Times"/>
          <w:spacing w:val="0"/>
          <w:kern w:val="0"/>
          <w:sz w:val="26"/>
          <w:szCs w:val="26"/>
        </w:rPr>
        <w:t>、</w:t>
      </w:r>
      <w:r w:rsidR="00B9249C">
        <w:rPr>
          <w:rFonts w:ascii="Times" w:eastAsia="新細明體" w:hAnsi="Times" w:cs="Times"/>
          <w:spacing w:val="0"/>
          <w:kern w:val="0"/>
          <w:sz w:val="26"/>
          <w:szCs w:val="26"/>
        </w:rPr>
        <w:t>Clinical Journal of American Society of Nephrology</w:t>
      </w:r>
      <w:r w:rsidR="00B9249C">
        <w:rPr>
          <w:rFonts w:ascii="Times" w:eastAsia="新細明體" w:hAnsi="Times" w:cs="Times"/>
          <w:spacing w:val="0"/>
          <w:kern w:val="0"/>
          <w:sz w:val="26"/>
          <w:szCs w:val="26"/>
        </w:rPr>
        <w:t>、</w:t>
      </w:r>
      <w:r w:rsidR="00B9249C">
        <w:rPr>
          <w:rFonts w:ascii="Times" w:eastAsia="新細明體" w:hAnsi="Times" w:cs="Times"/>
          <w:spacing w:val="0"/>
          <w:kern w:val="0"/>
          <w:sz w:val="26"/>
          <w:szCs w:val="26"/>
        </w:rPr>
        <w:t>Nature Reviews Nephrology</w:t>
      </w:r>
      <w:r w:rsidR="00B9249C">
        <w:rPr>
          <w:rFonts w:ascii="Times" w:eastAsia="新細明體" w:hAnsi="Times" w:cs="Times"/>
          <w:spacing w:val="0"/>
          <w:kern w:val="0"/>
          <w:sz w:val="26"/>
          <w:szCs w:val="26"/>
        </w:rPr>
        <w:t>、</w:t>
      </w:r>
      <w:r w:rsidR="00B9249C">
        <w:rPr>
          <w:rFonts w:ascii="Times" w:eastAsia="新細明體" w:hAnsi="Times" w:cs="Times"/>
          <w:spacing w:val="0"/>
          <w:kern w:val="0"/>
          <w:sz w:val="26"/>
          <w:szCs w:val="26"/>
        </w:rPr>
        <w:t>Pediatric Nephrology</w:t>
      </w:r>
    </w:p>
    <w:p w:rsidR="00D17A32" w:rsidRPr="00F51D3C" w:rsidRDefault="00D17A32" w:rsidP="006D5076">
      <w:pPr>
        <w:pStyle w:val="a5"/>
        <w:spacing w:before="25" w:line="360" w:lineRule="auto"/>
        <w:ind w:left="700" w:hanging="700"/>
        <w:rPr>
          <w:rFonts w:ascii="標楷體" w:eastAsia="標楷體" w:hAnsi="標楷體" w:cs="新細明體"/>
          <w:szCs w:val="24"/>
        </w:rPr>
      </w:pPr>
    </w:p>
    <w:p w:rsidR="00B9249C" w:rsidRDefault="000F420F" w:rsidP="00B9249C">
      <w:pPr>
        <w:snapToGrid w:val="0"/>
        <w:spacing w:before="25" w:line="360" w:lineRule="auto"/>
        <w:rPr>
          <w:rFonts w:eastAsia="標楷體"/>
          <w:b/>
          <w:bCs/>
          <w:sz w:val="28"/>
          <w:szCs w:val="28"/>
        </w:rPr>
      </w:pPr>
      <w:r w:rsidRPr="000F420F">
        <w:rPr>
          <w:rFonts w:eastAsia="標楷體" w:hint="eastAsia"/>
          <w:b/>
          <w:bCs/>
          <w:sz w:val="28"/>
          <w:szCs w:val="28"/>
        </w:rPr>
        <w:t>五、訓練督導分級</w:t>
      </w:r>
    </w:p>
    <w:p w:rsidR="00B9249C" w:rsidRPr="003666E4" w:rsidRDefault="002F7332" w:rsidP="003666E4">
      <w:pPr>
        <w:snapToGrid w:val="0"/>
        <w:spacing w:before="25" w:line="360" w:lineRule="auto"/>
        <w:ind w:firstLine="567"/>
        <w:rPr>
          <w:rFonts w:eastAsia="標楷體"/>
          <w:b/>
          <w:bCs/>
          <w:sz w:val="24"/>
          <w:szCs w:val="24"/>
        </w:rPr>
      </w:pPr>
      <w:r w:rsidRPr="003666E4">
        <w:rPr>
          <w:rFonts w:eastAsia="標楷體"/>
          <w:sz w:val="24"/>
          <w:szCs w:val="24"/>
        </w:rPr>
        <w:t>依據本院</w:t>
      </w:r>
      <w:r w:rsidRPr="003666E4">
        <w:rPr>
          <w:rFonts w:eastAsia="標楷體"/>
          <w:bCs/>
          <w:sz w:val="24"/>
          <w:szCs w:val="24"/>
        </w:rPr>
        <w:t xml:space="preserve">MPE4 </w:t>
      </w:r>
      <w:r w:rsidRPr="003666E4">
        <w:rPr>
          <w:rFonts w:eastAsia="標楷體"/>
          <w:bCs/>
          <w:sz w:val="24"/>
          <w:szCs w:val="24"/>
        </w:rPr>
        <w:t>學員所需的訓練督導層級管理政策，涵括相關如下：</w:t>
      </w:r>
    </w:p>
    <w:p w:rsidR="003666E4" w:rsidRPr="00736C96" w:rsidRDefault="000F420F" w:rsidP="00736C96">
      <w:pPr>
        <w:pStyle w:val="a7"/>
        <w:numPr>
          <w:ilvl w:val="3"/>
          <w:numId w:val="31"/>
        </w:numPr>
        <w:snapToGrid w:val="0"/>
        <w:spacing w:before="25" w:line="360" w:lineRule="auto"/>
        <w:ind w:leftChars="0"/>
        <w:rPr>
          <w:rFonts w:ascii="新細明體" w:hAnsi="新細明體"/>
          <w:bCs/>
          <w:sz w:val="24"/>
          <w:szCs w:val="24"/>
        </w:rPr>
      </w:pPr>
      <w:r w:rsidRPr="00736C96">
        <w:rPr>
          <w:rFonts w:eastAsia="標楷體" w:hint="eastAsia"/>
          <w:bCs/>
          <w:sz w:val="24"/>
          <w:szCs w:val="24"/>
        </w:rPr>
        <w:t>學員教育訓練層級為</w:t>
      </w:r>
      <w:r w:rsidRPr="00736C96">
        <w:rPr>
          <w:rFonts w:ascii="新細明體" w:hAnsi="新細明體" w:hint="eastAsia"/>
          <w:bCs/>
          <w:sz w:val="24"/>
          <w:szCs w:val="24"/>
        </w:rPr>
        <w:t>：</w:t>
      </w:r>
    </w:p>
    <w:tbl>
      <w:tblPr>
        <w:tblW w:w="878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0F420F" w:rsidRPr="003666E4" w:rsidTr="00B9249C">
        <w:trPr>
          <w:trHeight w:val="340"/>
        </w:trPr>
        <w:tc>
          <w:tcPr>
            <w:tcW w:w="8789" w:type="dxa"/>
            <w:tcBorders>
              <w:top w:val="single" w:sz="4" w:space="0" w:color="auto"/>
              <w:left w:val="single" w:sz="4" w:space="0" w:color="auto"/>
              <w:bottom w:val="single" w:sz="4" w:space="0" w:color="auto"/>
              <w:right w:val="single" w:sz="4" w:space="0" w:color="auto"/>
            </w:tcBorders>
            <w:vAlign w:val="center"/>
            <w:hideMark/>
          </w:tcPr>
          <w:p w:rsidR="000F420F" w:rsidRPr="003666E4" w:rsidRDefault="000F420F" w:rsidP="006D5076">
            <w:pPr>
              <w:snapToGrid w:val="0"/>
              <w:spacing w:before="25" w:line="360" w:lineRule="auto"/>
              <w:rPr>
                <w:rFonts w:eastAsia="標楷體"/>
                <w:b/>
                <w:bCs/>
                <w:sz w:val="24"/>
                <w:szCs w:val="24"/>
              </w:rPr>
            </w:pPr>
            <w:r w:rsidRPr="003666E4">
              <w:rPr>
                <w:rFonts w:eastAsia="標楷體"/>
                <w:bCs/>
                <w:sz w:val="24"/>
                <w:szCs w:val="24"/>
              </w:rPr>
              <w:t>UGY</w:t>
            </w:r>
            <w:r w:rsidRPr="003666E4">
              <w:rPr>
                <w:rFonts w:eastAsia="標楷體" w:hint="eastAsia"/>
                <w:bCs/>
                <w:sz w:val="24"/>
                <w:szCs w:val="24"/>
              </w:rPr>
              <w:t>實習醫學生</w:t>
            </w:r>
            <w:r w:rsidRPr="003666E4">
              <w:rPr>
                <w:rFonts w:eastAsia="標楷體"/>
                <w:bCs/>
                <w:sz w:val="24"/>
                <w:szCs w:val="24"/>
              </w:rPr>
              <w:t xml:space="preserve"> (UGY medical student)</w:t>
            </w:r>
          </w:p>
        </w:tc>
      </w:tr>
    </w:tbl>
    <w:p w:rsidR="000F420F" w:rsidRPr="00736C96" w:rsidRDefault="003666E4" w:rsidP="00736C96">
      <w:pPr>
        <w:pStyle w:val="a7"/>
        <w:numPr>
          <w:ilvl w:val="3"/>
          <w:numId w:val="31"/>
        </w:numPr>
        <w:snapToGrid w:val="0"/>
        <w:spacing w:before="25" w:line="360" w:lineRule="auto"/>
        <w:ind w:leftChars="0"/>
        <w:jc w:val="left"/>
        <w:rPr>
          <w:rFonts w:eastAsia="標楷體"/>
          <w:bCs/>
          <w:sz w:val="24"/>
          <w:szCs w:val="24"/>
        </w:rPr>
      </w:pPr>
      <w:r w:rsidRPr="00736C96">
        <w:rPr>
          <w:rFonts w:eastAsia="標楷體" w:hint="eastAsia"/>
          <w:bCs/>
          <w:sz w:val="24"/>
          <w:szCs w:val="24"/>
        </w:rPr>
        <w:t>學員的勝任能力分五級</w:t>
      </w:r>
      <w:r w:rsidRPr="00736C96">
        <w:rPr>
          <w:rFonts w:eastAsia="標楷體"/>
          <w:bCs/>
          <w:sz w:val="24"/>
          <w:szCs w:val="24"/>
        </w:rPr>
        <w:t>:</w:t>
      </w:r>
    </w:p>
    <w:tbl>
      <w:tblPr>
        <w:tblW w:w="878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1701"/>
      </w:tblGrid>
      <w:tr w:rsidR="000F420F" w:rsidRPr="000F420F" w:rsidTr="003666E4">
        <w:tc>
          <w:tcPr>
            <w:tcW w:w="425"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snapToGrid w:val="0"/>
              <w:spacing w:before="25" w:line="360" w:lineRule="auto"/>
              <w:rPr>
                <w:rFonts w:eastAsia="標楷體"/>
                <w:bCs/>
                <w:sz w:val="24"/>
                <w:szCs w:val="24"/>
              </w:rPr>
            </w:pPr>
            <w:r w:rsidRPr="000F420F">
              <w:rPr>
                <w:rFonts w:eastAsia="標楷體"/>
                <w:bCs/>
                <w:sz w:val="24"/>
                <w:szCs w:val="24"/>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rPr>
            </w:pPr>
            <w:r w:rsidRPr="000F420F">
              <w:rPr>
                <w:rFonts w:ascii="Times New Roman" w:eastAsia="標楷體" w:hAnsi="Times New Roman" w:cs="Times New Roman" w:hint="eastAsia"/>
                <w:kern w:val="2"/>
              </w:rPr>
              <w:t>學</w:t>
            </w:r>
            <w:r w:rsidRPr="000F420F">
              <w:rPr>
                <w:rFonts w:ascii="Times New Roman" w:eastAsia="標楷體" w:hAnsi="Times New Roman" w:cs="Times New Roman" w:hint="eastAsia"/>
                <w:kern w:val="24"/>
              </w:rPr>
              <w:t>員</w:t>
            </w:r>
            <w:r w:rsidRPr="000F420F">
              <w:rPr>
                <w:rFonts w:ascii="Times New Roman" w:eastAsia="標楷體" w:hAnsi="Times New Roman" w:cs="Times New Roman" w:hint="eastAsia"/>
                <w:kern w:val="2"/>
              </w:rPr>
              <w:t>有基礎的科學</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臨床醫學知識，能夠在小組討論、講堂或醫院中展現</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說、寫、或做</w:t>
            </w:r>
            <w:r w:rsidRPr="000F420F">
              <w:rPr>
                <w:rFonts w:ascii="Times New Roman" w:eastAsia="標楷體" w:hAnsi="Times New Roman" w:cs="Times New Roman"/>
                <w:kern w:val="2"/>
              </w:rPr>
              <w:t xml:space="preserve">) </w:t>
            </w:r>
            <w:r w:rsidRPr="000F420F">
              <w:rPr>
                <w:rFonts w:ascii="Times New Roman" w:eastAsia="標楷體" w:hAnsi="Times New Roman" w:cs="Times New Roman" w:hint="eastAsia"/>
                <w:kern w:val="2"/>
              </w:rPr>
              <w:t>這些基礎的能力。</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kern w:val="2"/>
              </w:rPr>
            </w:pPr>
            <w:r w:rsidRPr="000F420F">
              <w:rPr>
                <w:rFonts w:ascii="Times New Roman" w:eastAsia="標楷體" w:hAnsi="Times New Roman" w:cs="Times New Roman" w:hint="eastAsia"/>
                <w:bCs/>
                <w:kern w:val="2"/>
              </w:rPr>
              <w:t>能瞭解知識</w:t>
            </w:r>
          </w:p>
        </w:tc>
      </w:tr>
      <w:tr w:rsidR="000F420F" w:rsidRPr="000F420F" w:rsidTr="003666E4">
        <w:tc>
          <w:tcPr>
            <w:tcW w:w="425"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snapToGrid w:val="0"/>
              <w:spacing w:before="25" w:line="360" w:lineRule="auto"/>
              <w:rPr>
                <w:rFonts w:eastAsia="標楷體"/>
                <w:bCs/>
                <w:sz w:val="24"/>
                <w:szCs w:val="24"/>
              </w:rPr>
            </w:pPr>
            <w:r w:rsidRPr="000F420F">
              <w:rPr>
                <w:rFonts w:eastAsia="標楷體"/>
                <w:bCs/>
                <w:sz w:val="24"/>
                <w:szCs w:val="24"/>
              </w:rPr>
              <w:t>2</w:t>
            </w:r>
          </w:p>
        </w:tc>
        <w:tc>
          <w:tcPr>
            <w:tcW w:w="6663"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rPr>
            </w:pPr>
            <w:r w:rsidRPr="000F420F">
              <w:rPr>
                <w:rFonts w:ascii="Times New Roman" w:eastAsia="標楷體" w:hAnsi="Times New Roman" w:cs="Times New Roman" w:hint="eastAsia"/>
                <w:kern w:val="2"/>
              </w:rPr>
              <w:t>學</w:t>
            </w:r>
            <w:r w:rsidRPr="000F420F">
              <w:rPr>
                <w:rFonts w:ascii="Times New Roman" w:eastAsia="標楷體" w:hAnsi="Times New Roman" w:cs="Times New Roman" w:hint="eastAsia"/>
                <w:kern w:val="24"/>
              </w:rPr>
              <w:t>員</w:t>
            </w:r>
            <w:r w:rsidRPr="000F420F">
              <w:rPr>
                <w:rFonts w:ascii="Times New Roman" w:eastAsia="標楷體" w:hAnsi="Times New Roman" w:cs="Times New Roman" w:hint="eastAsia"/>
                <w:kern w:val="2"/>
              </w:rPr>
              <w:t>有夠將科學</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臨床醫學知識融入臨床議題以及應用在</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各式各樣的臨床情境中</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。在小組討論、講堂或醫院中能展現</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說、寫、或做</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上述能力。</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kern w:val="2"/>
              </w:rPr>
            </w:pPr>
            <w:r w:rsidRPr="000F420F">
              <w:rPr>
                <w:rFonts w:ascii="Times New Roman" w:eastAsia="標楷體" w:hAnsi="Times New Roman" w:cs="Times New Roman" w:hint="eastAsia"/>
                <w:bCs/>
                <w:kern w:val="2"/>
              </w:rPr>
              <w:t>能展現能力</w:t>
            </w:r>
          </w:p>
        </w:tc>
      </w:tr>
      <w:tr w:rsidR="000F420F" w:rsidRPr="000F420F" w:rsidTr="003666E4">
        <w:tc>
          <w:tcPr>
            <w:tcW w:w="425"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snapToGrid w:val="0"/>
              <w:spacing w:before="25" w:line="360" w:lineRule="auto"/>
              <w:rPr>
                <w:rFonts w:eastAsia="標楷體"/>
                <w:bCs/>
                <w:sz w:val="24"/>
                <w:szCs w:val="24"/>
              </w:rPr>
            </w:pPr>
            <w:r w:rsidRPr="000F420F">
              <w:rPr>
                <w:rFonts w:eastAsia="標楷體"/>
                <w:bCs/>
                <w:sz w:val="24"/>
                <w:szCs w:val="24"/>
              </w:rPr>
              <w:t>3</w:t>
            </w:r>
          </w:p>
        </w:tc>
        <w:tc>
          <w:tcPr>
            <w:tcW w:w="6663"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rPr>
            </w:pPr>
            <w:r w:rsidRPr="000F420F">
              <w:rPr>
                <w:rFonts w:ascii="Times New Roman" w:eastAsia="標楷體" w:hAnsi="Times New Roman" w:cs="Times New Roman" w:hint="eastAsia"/>
                <w:kern w:val="2"/>
              </w:rPr>
              <w:t>學</w:t>
            </w:r>
            <w:r w:rsidRPr="000F420F">
              <w:rPr>
                <w:rFonts w:ascii="Times New Roman" w:eastAsia="標楷體" w:hAnsi="Times New Roman" w:cs="Times New Roman" w:hint="eastAsia"/>
                <w:kern w:val="24"/>
              </w:rPr>
              <w:t>員</w:t>
            </w:r>
            <w:r w:rsidRPr="000F420F">
              <w:rPr>
                <w:rFonts w:ascii="Times New Roman" w:eastAsia="標楷體" w:hAnsi="Times New Roman" w:cs="Times New Roman" w:hint="eastAsia"/>
                <w:kern w:val="2"/>
              </w:rPr>
              <w:t>能夠在</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目標清楚的模擬臨床訓練環境中＂</w:t>
            </w:r>
            <w:r w:rsidRPr="000F420F">
              <w:rPr>
                <w:rFonts w:ascii="Times New Roman" w:eastAsia="標楷體" w:hAnsi="Times New Roman" w:cs="Times New Roman"/>
                <w:kern w:val="2"/>
              </w:rPr>
              <w:t xml:space="preserve"> (</w:t>
            </w:r>
            <w:r w:rsidRPr="000F420F">
              <w:rPr>
                <w:rFonts w:ascii="Times New Roman" w:eastAsia="標楷體" w:hAnsi="Times New Roman" w:cs="Times New Roman" w:hint="eastAsia"/>
                <w:kern w:val="2"/>
              </w:rPr>
              <w:t>例如：</w:t>
            </w:r>
            <w:r w:rsidRPr="000F420F">
              <w:rPr>
                <w:rFonts w:ascii="Times New Roman" w:eastAsia="標楷體" w:hAnsi="Times New Roman" w:cs="Times New Roman"/>
                <w:kern w:val="2"/>
              </w:rPr>
              <w:t>OSCE</w:t>
            </w:r>
            <w:r w:rsidRPr="000F420F">
              <w:rPr>
                <w:rFonts w:ascii="Times New Roman" w:eastAsia="標楷體" w:hAnsi="Times New Roman" w:cs="Times New Roman" w:hint="eastAsia"/>
                <w:kern w:val="2"/>
              </w:rPr>
              <w:t>，</w:t>
            </w:r>
            <w:r w:rsidRPr="000F420F">
              <w:rPr>
                <w:rFonts w:ascii="Times New Roman" w:eastAsia="標楷體" w:hAnsi="Times New Roman" w:cs="Times New Roman"/>
                <w:kern w:val="2"/>
              </w:rPr>
              <w:t>Mini-CEX)</w:t>
            </w:r>
            <w:r w:rsidRPr="000F420F">
              <w:rPr>
                <w:rFonts w:ascii="Times New Roman" w:eastAsia="標楷體" w:hAnsi="Times New Roman" w:cs="Times New Roman" w:hint="eastAsia"/>
                <w:kern w:val="2"/>
              </w:rPr>
              <w:t>，展現其執行能力。</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kern w:val="2"/>
              </w:rPr>
            </w:pPr>
            <w:r w:rsidRPr="000F420F">
              <w:rPr>
                <w:rFonts w:ascii="Times New Roman" w:eastAsia="標楷體" w:hAnsi="Times New Roman" w:cs="Times New Roman" w:hint="eastAsia"/>
                <w:bCs/>
                <w:kern w:val="2"/>
              </w:rPr>
              <w:t>能模擬執行</w:t>
            </w:r>
          </w:p>
        </w:tc>
      </w:tr>
      <w:tr w:rsidR="000F420F" w:rsidRPr="000F420F" w:rsidTr="003666E4">
        <w:tc>
          <w:tcPr>
            <w:tcW w:w="425"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snapToGrid w:val="0"/>
              <w:spacing w:before="25" w:line="360" w:lineRule="auto"/>
              <w:rPr>
                <w:rFonts w:eastAsia="標楷體"/>
                <w:bCs/>
                <w:sz w:val="24"/>
                <w:szCs w:val="24"/>
              </w:rPr>
            </w:pPr>
            <w:r w:rsidRPr="000F420F">
              <w:rPr>
                <w:rFonts w:eastAsia="標楷體"/>
                <w:bCs/>
                <w:sz w:val="24"/>
                <w:szCs w:val="24"/>
              </w:rPr>
              <w:t>4</w:t>
            </w:r>
          </w:p>
        </w:tc>
        <w:tc>
          <w:tcPr>
            <w:tcW w:w="6663"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rPr>
            </w:pPr>
            <w:r w:rsidRPr="000F420F">
              <w:rPr>
                <w:rFonts w:ascii="Times New Roman" w:eastAsia="標楷體" w:hAnsi="Times New Roman" w:cs="Times New Roman" w:hint="eastAsia"/>
                <w:kern w:val="2"/>
              </w:rPr>
              <w:t>學</w:t>
            </w:r>
            <w:r w:rsidRPr="000F420F">
              <w:rPr>
                <w:rFonts w:ascii="Times New Roman" w:eastAsia="標楷體" w:hAnsi="Times New Roman" w:cs="Times New Roman" w:hint="eastAsia"/>
                <w:kern w:val="24"/>
              </w:rPr>
              <w:t>員</w:t>
            </w:r>
            <w:r w:rsidRPr="000F420F">
              <w:rPr>
                <w:rFonts w:ascii="Times New Roman" w:eastAsia="標楷體" w:hAnsi="Times New Roman" w:cs="Times New Roman" w:hint="eastAsia"/>
                <w:kern w:val="2"/>
              </w:rPr>
              <w:t>能夠在</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幾近</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或臨床實境中</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，展現其執行能力</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在臨床實境中學生被直接督導，所以不是獨立的執行醫療行為</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。執行任務前，教師會給予明確指導，整個過程都需要充分提供監督與指導。</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kern w:val="2"/>
              </w:rPr>
            </w:pPr>
            <w:r w:rsidRPr="000F420F">
              <w:rPr>
                <w:rFonts w:ascii="Times New Roman" w:eastAsia="標楷體" w:hAnsi="Times New Roman" w:cs="Times New Roman" w:hint="eastAsia"/>
                <w:bCs/>
                <w:kern w:val="2"/>
              </w:rPr>
              <w:t>督導下能做</w:t>
            </w:r>
          </w:p>
        </w:tc>
      </w:tr>
      <w:tr w:rsidR="000F420F" w:rsidRPr="000F420F" w:rsidTr="003666E4">
        <w:tc>
          <w:tcPr>
            <w:tcW w:w="425"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snapToGrid w:val="0"/>
              <w:spacing w:before="25" w:line="360" w:lineRule="auto"/>
              <w:rPr>
                <w:rFonts w:eastAsia="標楷體"/>
                <w:bCs/>
                <w:sz w:val="24"/>
                <w:szCs w:val="24"/>
              </w:rPr>
            </w:pPr>
            <w:r w:rsidRPr="000F420F">
              <w:rPr>
                <w:rFonts w:eastAsia="標楷體"/>
                <w:bCs/>
                <w:sz w:val="24"/>
                <w:szCs w:val="24"/>
              </w:rPr>
              <w:t>5</w:t>
            </w:r>
          </w:p>
        </w:tc>
        <w:tc>
          <w:tcPr>
            <w:tcW w:w="6663"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rPr>
            </w:pPr>
            <w:r w:rsidRPr="000F420F">
              <w:rPr>
                <w:rFonts w:ascii="Times New Roman" w:eastAsia="標楷體" w:hAnsi="Times New Roman" w:cs="Times New Roman" w:hint="eastAsia"/>
                <w:kern w:val="2"/>
              </w:rPr>
              <w:t>學</w:t>
            </w:r>
            <w:r w:rsidRPr="000F420F">
              <w:rPr>
                <w:rFonts w:ascii="Times New Roman" w:eastAsia="標楷體" w:hAnsi="Times New Roman" w:cs="Times New Roman" w:hint="eastAsia"/>
                <w:kern w:val="24"/>
              </w:rPr>
              <w:t>員</w:t>
            </w:r>
            <w:r w:rsidRPr="000F420F">
              <w:rPr>
                <w:rFonts w:ascii="Times New Roman" w:eastAsia="標楷體" w:hAnsi="Times New Roman" w:cs="Times New Roman" w:hint="eastAsia"/>
                <w:kern w:val="2"/>
              </w:rPr>
              <w:t>能夠在</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臨床實境中</w:t>
            </w:r>
            <w:r w:rsidRPr="000F420F">
              <w:rPr>
                <w:rFonts w:ascii="Times New Roman" w:eastAsia="標楷體" w:hAnsi="Times New Roman" w:cs="Times New Roman"/>
                <w:kern w:val="2"/>
              </w:rPr>
              <w:t>”</w:t>
            </w:r>
            <w:r w:rsidRPr="000F420F">
              <w:rPr>
                <w:rFonts w:ascii="Times New Roman" w:eastAsia="標楷體" w:hAnsi="Times New Roman" w:cs="Times New Roman" w:hint="eastAsia"/>
                <w:kern w:val="2"/>
              </w:rPr>
              <w:t>，展現其執行能力。這是幾近獨立執行業務，能夠與教師同時並行的執行業務，教師在附近支援，在需要時教師及時協助，並在學生完成任務後給予回饋。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420F" w:rsidRPr="000F420F" w:rsidRDefault="000F420F" w:rsidP="006D5076">
            <w:pPr>
              <w:pStyle w:val="Web"/>
              <w:spacing w:before="25" w:beforeAutospacing="0" w:after="0" w:afterAutospacing="0" w:line="360" w:lineRule="auto"/>
              <w:jc w:val="both"/>
              <w:rPr>
                <w:rFonts w:ascii="Times New Roman" w:eastAsia="標楷體" w:hAnsi="Times New Roman" w:cs="Times New Roman"/>
                <w:kern w:val="2"/>
              </w:rPr>
            </w:pPr>
            <w:r w:rsidRPr="000F420F">
              <w:rPr>
                <w:rFonts w:ascii="Times New Roman" w:eastAsia="標楷體" w:hAnsi="Times New Roman" w:cs="Times New Roman" w:hint="eastAsia"/>
                <w:bCs/>
                <w:kern w:val="2"/>
              </w:rPr>
              <w:t>支援下能做</w:t>
            </w:r>
          </w:p>
        </w:tc>
      </w:tr>
    </w:tbl>
    <w:p w:rsidR="007E1526" w:rsidRPr="003666E4" w:rsidRDefault="007E1526" w:rsidP="00736C96">
      <w:pPr>
        <w:pStyle w:val="a7"/>
        <w:numPr>
          <w:ilvl w:val="3"/>
          <w:numId w:val="31"/>
        </w:numPr>
        <w:snapToGrid w:val="0"/>
        <w:spacing w:before="25" w:line="360" w:lineRule="auto"/>
        <w:ind w:leftChars="0"/>
        <w:jc w:val="left"/>
        <w:rPr>
          <w:rFonts w:eastAsia="標楷體"/>
          <w:bCs/>
          <w:color w:val="000000"/>
          <w:spacing w:val="0"/>
          <w:sz w:val="24"/>
        </w:rPr>
      </w:pPr>
      <w:r w:rsidRPr="003666E4">
        <w:rPr>
          <w:rFonts w:eastAsia="標楷體" w:hint="eastAsia"/>
          <w:bCs/>
          <w:color w:val="000000"/>
          <w:spacing w:val="0"/>
          <w:sz w:val="24"/>
        </w:rPr>
        <w:t>學員的對應的督導分級可分為下列四級</w:t>
      </w:r>
      <w:r w:rsidRPr="003666E4">
        <w:rPr>
          <w:rFonts w:ascii="標楷體" w:eastAsia="標楷體" w:hAnsi="標楷體" w:hint="eastAsia"/>
          <w:bCs/>
          <w:color w:val="000000"/>
          <w:spacing w:val="0"/>
          <w:sz w:val="24"/>
        </w:rPr>
        <w:t>：</w:t>
      </w:r>
    </w:p>
    <w:tbl>
      <w:tblPr>
        <w:tblW w:w="85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09"/>
        <w:gridCol w:w="5243"/>
      </w:tblGrid>
      <w:tr w:rsidR="007E1526" w:rsidRPr="007B4C91" w:rsidTr="003666E4">
        <w:tc>
          <w:tcPr>
            <w:tcW w:w="851" w:type="dxa"/>
            <w:shd w:val="clear" w:color="auto" w:fill="auto"/>
            <w:vAlign w:val="center"/>
          </w:tcPr>
          <w:p w:rsidR="007E1526" w:rsidRPr="007B4C91" w:rsidRDefault="007E1526" w:rsidP="006D5076">
            <w:pPr>
              <w:widowControl/>
              <w:spacing w:before="25" w:line="360" w:lineRule="auto"/>
              <w:jc w:val="center"/>
              <w:rPr>
                <w:rFonts w:eastAsia="新細明體"/>
                <w:bCs/>
                <w:color w:val="000000"/>
                <w:spacing w:val="0"/>
                <w:kern w:val="0"/>
                <w:sz w:val="24"/>
                <w:szCs w:val="24"/>
              </w:rPr>
            </w:pPr>
            <w:r w:rsidRPr="007B4C91">
              <w:rPr>
                <w:rFonts w:eastAsia="新細明體"/>
                <w:bCs/>
                <w:color w:val="000000"/>
                <w:spacing w:val="0"/>
                <w:kern w:val="0"/>
                <w:sz w:val="24"/>
                <w:szCs w:val="24"/>
              </w:rPr>
              <w:t>Code</w:t>
            </w:r>
          </w:p>
        </w:tc>
        <w:tc>
          <w:tcPr>
            <w:tcW w:w="2409" w:type="dxa"/>
            <w:shd w:val="clear" w:color="auto" w:fill="auto"/>
            <w:vAlign w:val="center"/>
          </w:tcPr>
          <w:p w:rsidR="007E1526" w:rsidRPr="007B4C91" w:rsidRDefault="007E1526" w:rsidP="006D5076">
            <w:pPr>
              <w:widowControl/>
              <w:spacing w:before="25" w:line="360" w:lineRule="auto"/>
              <w:jc w:val="center"/>
              <w:rPr>
                <w:rFonts w:eastAsia="新細明體"/>
                <w:bCs/>
                <w:color w:val="000000"/>
                <w:spacing w:val="0"/>
                <w:kern w:val="0"/>
                <w:sz w:val="24"/>
                <w:szCs w:val="24"/>
              </w:rPr>
            </w:pPr>
            <w:r w:rsidRPr="007B4C91">
              <w:rPr>
                <w:rFonts w:eastAsia="新細明體"/>
                <w:bCs/>
                <w:color w:val="000000"/>
                <w:spacing w:val="0"/>
                <w:kern w:val="0"/>
                <w:sz w:val="24"/>
                <w:szCs w:val="24"/>
              </w:rPr>
              <w:t>Supervision Level</w:t>
            </w:r>
          </w:p>
        </w:tc>
        <w:tc>
          <w:tcPr>
            <w:tcW w:w="5243" w:type="dxa"/>
            <w:shd w:val="clear" w:color="auto" w:fill="auto"/>
            <w:vAlign w:val="center"/>
          </w:tcPr>
          <w:p w:rsidR="007E1526" w:rsidRPr="007B4C91" w:rsidRDefault="007E1526" w:rsidP="006D5076">
            <w:pPr>
              <w:widowControl/>
              <w:spacing w:before="25" w:line="360" w:lineRule="auto"/>
              <w:jc w:val="center"/>
              <w:rPr>
                <w:rFonts w:eastAsia="新細明體"/>
                <w:bCs/>
                <w:color w:val="000000"/>
                <w:spacing w:val="0"/>
                <w:kern w:val="0"/>
                <w:sz w:val="24"/>
                <w:szCs w:val="24"/>
              </w:rPr>
            </w:pPr>
            <w:r w:rsidRPr="007B4C91">
              <w:rPr>
                <w:rFonts w:eastAsia="新細明體"/>
                <w:bCs/>
                <w:color w:val="000000"/>
                <w:spacing w:val="0"/>
                <w:kern w:val="0"/>
                <w:sz w:val="24"/>
                <w:szCs w:val="24"/>
              </w:rPr>
              <w:t>Operational definition in Chinese/English</w:t>
            </w:r>
          </w:p>
        </w:tc>
      </w:tr>
      <w:tr w:rsidR="007E1526" w:rsidRPr="007B4C91" w:rsidTr="003666E4">
        <w:trPr>
          <w:trHeight w:val="2243"/>
        </w:trPr>
        <w:tc>
          <w:tcPr>
            <w:tcW w:w="851" w:type="dxa"/>
            <w:shd w:val="clear" w:color="auto" w:fill="auto"/>
            <w:vAlign w:val="center"/>
          </w:tcPr>
          <w:p w:rsidR="007E1526" w:rsidRPr="007B4C91" w:rsidRDefault="007E1526" w:rsidP="006D5076">
            <w:pPr>
              <w:snapToGrid w:val="0"/>
              <w:spacing w:before="25" w:line="360" w:lineRule="auto"/>
              <w:jc w:val="center"/>
              <w:rPr>
                <w:rFonts w:eastAsia="標楷體"/>
                <w:bCs/>
                <w:color w:val="000000"/>
                <w:spacing w:val="0"/>
                <w:sz w:val="24"/>
              </w:rPr>
            </w:pPr>
            <w:r w:rsidRPr="007B4C91">
              <w:rPr>
                <w:rFonts w:eastAsia="標楷體"/>
                <w:bCs/>
                <w:color w:val="000000"/>
                <w:spacing w:val="0"/>
                <w:sz w:val="24"/>
              </w:rPr>
              <w:t>1</w:t>
            </w:r>
          </w:p>
        </w:tc>
        <w:tc>
          <w:tcPr>
            <w:tcW w:w="2409" w:type="dxa"/>
            <w:shd w:val="clear" w:color="auto" w:fill="auto"/>
            <w:vAlign w:val="center"/>
          </w:tcPr>
          <w:p w:rsidR="007E1526" w:rsidRPr="007B4C91" w:rsidRDefault="007E1526" w:rsidP="006D5076">
            <w:pPr>
              <w:widowControl/>
              <w:spacing w:before="25" w:line="360" w:lineRule="auto"/>
              <w:jc w:val="center"/>
              <w:rPr>
                <w:rFonts w:eastAsia="標楷體"/>
                <w:color w:val="000000"/>
                <w:spacing w:val="0"/>
                <w:kern w:val="0"/>
                <w:sz w:val="24"/>
                <w:szCs w:val="24"/>
              </w:rPr>
            </w:pPr>
            <w:r w:rsidRPr="007B4C91">
              <w:rPr>
                <w:rFonts w:eastAsia="標楷體"/>
                <w:color w:val="000000"/>
                <w:spacing w:val="0"/>
                <w:kern w:val="0"/>
                <w:sz w:val="24"/>
                <w:szCs w:val="24"/>
              </w:rPr>
              <w:t>允許獨立</w:t>
            </w:r>
            <w:r w:rsidRPr="007B4C91">
              <w:rPr>
                <w:rFonts w:eastAsia="標楷體"/>
                <w:color w:val="000000"/>
                <w:spacing w:val="0"/>
                <w:kern w:val="0"/>
                <w:sz w:val="24"/>
                <w:szCs w:val="24"/>
              </w:rPr>
              <w:br/>
              <w:t>Independent allowed</w:t>
            </w:r>
          </w:p>
        </w:tc>
        <w:tc>
          <w:tcPr>
            <w:tcW w:w="5243" w:type="dxa"/>
            <w:shd w:val="clear" w:color="auto" w:fill="auto"/>
            <w:vAlign w:val="center"/>
          </w:tcPr>
          <w:p w:rsidR="007E1526" w:rsidRPr="007B4C91" w:rsidRDefault="007E1526" w:rsidP="006D5076">
            <w:pPr>
              <w:widowControl/>
              <w:spacing w:before="25" w:after="240" w:line="360" w:lineRule="auto"/>
              <w:jc w:val="left"/>
              <w:rPr>
                <w:rFonts w:eastAsia="標楷體"/>
                <w:color w:val="000000"/>
                <w:spacing w:val="0"/>
                <w:kern w:val="0"/>
                <w:sz w:val="24"/>
                <w:szCs w:val="24"/>
              </w:rPr>
            </w:pPr>
            <w:r w:rsidRPr="007B4C91">
              <w:rPr>
                <w:rFonts w:eastAsia="標楷體"/>
                <w:color w:val="000000"/>
                <w:spacing w:val="0"/>
                <w:kern w:val="0"/>
                <w:sz w:val="24"/>
                <w:szCs w:val="24"/>
              </w:rPr>
              <w:t>允許獨立地執行醫療行為，與督導層級醫師共同承擔醫療品質及病患安全的責任</w:t>
            </w:r>
            <w:r w:rsidRPr="007B4C91">
              <w:rPr>
                <w:rFonts w:eastAsia="標楷體"/>
                <w:color w:val="000000"/>
                <w:spacing w:val="0"/>
                <w:kern w:val="0"/>
                <w:sz w:val="24"/>
                <w:szCs w:val="24"/>
              </w:rPr>
              <w:t xml:space="preserve"> Allowed operating independently with supervising physician is available to provide review of procedures/encounters with feedback provided after care is delivered.</w:t>
            </w:r>
          </w:p>
        </w:tc>
      </w:tr>
      <w:tr w:rsidR="007E1526" w:rsidRPr="007B4C91" w:rsidTr="003666E4">
        <w:tc>
          <w:tcPr>
            <w:tcW w:w="851" w:type="dxa"/>
            <w:shd w:val="clear" w:color="auto" w:fill="auto"/>
            <w:vAlign w:val="center"/>
          </w:tcPr>
          <w:p w:rsidR="007E1526" w:rsidRPr="007B4C91" w:rsidRDefault="007E1526" w:rsidP="006D5076">
            <w:pPr>
              <w:snapToGrid w:val="0"/>
              <w:spacing w:before="25" w:line="360" w:lineRule="auto"/>
              <w:jc w:val="center"/>
              <w:rPr>
                <w:rFonts w:eastAsia="標楷體"/>
                <w:bCs/>
                <w:color w:val="000000"/>
                <w:spacing w:val="0"/>
                <w:sz w:val="24"/>
              </w:rPr>
            </w:pPr>
            <w:r w:rsidRPr="007B4C91">
              <w:rPr>
                <w:rFonts w:eastAsia="標楷體"/>
                <w:bCs/>
                <w:color w:val="000000"/>
                <w:spacing w:val="0"/>
                <w:sz w:val="24"/>
              </w:rPr>
              <w:t>2</w:t>
            </w:r>
          </w:p>
        </w:tc>
        <w:tc>
          <w:tcPr>
            <w:tcW w:w="2409" w:type="dxa"/>
            <w:shd w:val="clear" w:color="auto" w:fill="auto"/>
            <w:vAlign w:val="center"/>
          </w:tcPr>
          <w:p w:rsidR="007E1526" w:rsidRPr="007B4C91" w:rsidRDefault="007E1526" w:rsidP="006D5076">
            <w:pPr>
              <w:widowControl/>
              <w:spacing w:before="25" w:line="360" w:lineRule="auto"/>
              <w:jc w:val="center"/>
              <w:rPr>
                <w:rFonts w:eastAsia="標楷體"/>
                <w:color w:val="000000"/>
                <w:spacing w:val="0"/>
                <w:kern w:val="0"/>
                <w:sz w:val="24"/>
                <w:szCs w:val="24"/>
              </w:rPr>
            </w:pPr>
            <w:r w:rsidRPr="007B4C91">
              <w:rPr>
                <w:rFonts w:eastAsia="標楷體"/>
                <w:color w:val="000000"/>
                <w:spacing w:val="0"/>
                <w:kern w:val="0"/>
                <w:sz w:val="24"/>
                <w:szCs w:val="24"/>
              </w:rPr>
              <w:t>師長支援</w:t>
            </w:r>
            <w:r w:rsidRPr="007B4C91">
              <w:rPr>
                <w:rFonts w:eastAsia="標楷體"/>
                <w:color w:val="000000"/>
                <w:spacing w:val="0"/>
                <w:kern w:val="0"/>
                <w:sz w:val="24"/>
                <w:szCs w:val="24"/>
              </w:rPr>
              <w:br/>
              <w:t>Supervisor available</w:t>
            </w:r>
          </w:p>
        </w:tc>
        <w:tc>
          <w:tcPr>
            <w:tcW w:w="5243" w:type="dxa"/>
            <w:shd w:val="clear" w:color="auto" w:fill="auto"/>
            <w:vAlign w:val="center"/>
          </w:tcPr>
          <w:p w:rsidR="007E1526" w:rsidRPr="007B4C91" w:rsidRDefault="007E1526" w:rsidP="006D5076">
            <w:pPr>
              <w:widowControl/>
              <w:spacing w:before="25" w:after="240" w:line="360" w:lineRule="auto"/>
              <w:jc w:val="left"/>
              <w:rPr>
                <w:rFonts w:eastAsia="標楷體"/>
                <w:color w:val="000000"/>
                <w:spacing w:val="0"/>
                <w:kern w:val="0"/>
                <w:sz w:val="24"/>
                <w:szCs w:val="24"/>
              </w:rPr>
            </w:pPr>
            <w:r w:rsidRPr="007B4C91">
              <w:rPr>
                <w:rFonts w:eastAsia="標楷體"/>
                <w:color w:val="000000"/>
                <w:spacing w:val="0"/>
                <w:kern w:val="0"/>
                <w:sz w:val="24"/>
                <w:szCs w:val="24"/>
              </w:rPr>
              <w:t>執行醫療行為前給予明確指導，能夠與教師同時並行的執行業務，教師在院能隨時支援</w:t>
            </w:r>
            <w:r w:rsidRPr="007B4C91">
              <w:rPr>
                <w:rFonts w:eastAsia="標楷體"/>
                <w:color w:val="000000"/>
                <w:spacing w:val="0"/>
                <w:kern w:val="0"/>
                <w:sz w:val="24"/>
                <w:szCs w:val="24"/>
              </w:rPr>
              <w:t xml:space="preserve"> The supervising physician is physically within the hospital or other site of patient care and is immediately available to provide direct supervision. </w:t>
            </w:r>
          </w:p>
        </w:tc>
      </w:tr>
      <w:tr w:rsidR="007E1526" w:rsidRPr="007B4C91" w:rsidTr="003666E4">
        <w:tc>
          <w:tcPr>
            <w:tcW w:w="851" w:type="dxa"/>
            <w:shd w:val="clear" w:color="auto" w:fill="auto"/>
            <w:vAlign w:val="center"/>
          </w:tcPr>
          <w:p w:rsidR="007E1526" w:rsidRPr="007B4C91" w:rsidRDefault="007E1526" w:rsidP="006D5076">
            <w:pPr>
              <w:snapToGrid w:val="0"/>
              <w:spacing w:before="25" w:line="360" w:lineRule="auto"/>
              <w:jc w:val="center"/>
              <w:rPr>
                <w:rFonts w:eastAsia="標楷體"/>
                <w:bCs/>
                <w:color w:val="000000"/>
                <w:spacing w:val="0"/>
                <w:sz w:val="24"/>
              </w:rPr>
            </w:pPr>
            <w:r w:rsidRPr="007B4C91">
              <w:rPr>
                <w:rFonts w:eastAsia="標楷體"/>
                <w:bCs/>
                <w:color w:val="000000"/>
                <w:spacing w:val="0"/>
                <w:sz w:val="24"/>
              </w:rPr>
              <w:t>3</w:t>
            </w:r>
          </w:p>
        </w:tc>
        <w:tc>
          <w:tcPr>
            <w:tcW w:w="2409" w:type="dxa"/>
            <w:shd w:val="clear" w:color="auto" w:fill="auto"/>
            <w:vAlign w:val="center"/>
          </w:tcPr>
          <w:p w:rsidR="007E1526" w:rsidRPr="007B4C91" w:rsidRDefault="007E1526" w:rsidP="006D5076">
            <w:pPr>
              <w:widowControl/>
              <w:spacing w:before="25" w:line="360" w:lineRule="auto"/>
              <w:jc w:val="center"/>
              <w:rPr>
                <w:rFonts w:eastAsia="標楷體"/>
                <w:color w:val="000000"/>
                <w:spacing w:val="0"/>
                <w:kern w:val="0"/>
                <w:sz w:val="24"/>
                <w:szCs w:val="24"/>
              </w:rPr>
            </w:pPr>
            <w:r w:rsidRPr="007B4C91">
              <w:rPr>
                <w:rFonts w:eastAsia="標楷體"/>
                <w:color w:val="000000"/>
                <w:spacing w:val="0"/>
                <w:kern w:val="0"/>
                <w:sz w:val="24"/>
                <w:szCs w:val="24"/>
              </w:rPr>
              <w:t>師長督導</w:t>
            </w:r>
            <w:r w:rsidRPr="007B4C91">
              <w:rPr>
                <w:rFonts w:eastAsia="標楷體"/>
                <w:color w:val="000000"/>
                <w:spacing w:val="0"/>
                <w:kern w:val="0"/>
                <w:sz w:val="24"/>
                <w:szCs w:val="24"/>
              </w:rPr>
              <w:br/>
              <w:t>Under direct supervision</w:t>
            </w:r>
          </w:p>
        </w:tc>
        <w:tc>
          <w:tcPr>
            <w:tcW w:w="5243" w:type="dxa"/>
            <w:shd w:val="clear" w:color="auto" w:fill="auto"/>
            <w:vAlign w:val="center"/>
          </w:tcPr>
          <w:p w:rsidR="007E1526" w:rsidRPr="007B4C91" w:rsidRDefault="007E1526" w:rsidP="006D5076">
            <w:pPr>
              <w:widowControl/>
              <w:spacing w:before="25" w:after="240" w:line="360" w:lineRule="auto"/>
              <w:jc w:val="left"/>
              <w:rPr>
                <w:rFonts w:eastAsia="標楷體"/>
                <w:color w:val="000000"/>
                <w:spacing w:val="0"/>
                <w:kern w:val="0"/>
                <w:sz w:val="24"/>
                <w:szCs w:val="24"/>
              </w:rPr>
            </w:pPr>
            <w:r w:rsidRPr="007B4C91">
              <w:rPr>
                <w:rFonts w:eastAsia="標楷體"/>
                <w:color w:val="000000"/>
                <w:spacing w:val="0"/>
                <w:kern w:val="0"/>
                <w:sz w:val="24"/>
                <w:szCs w:val="24"/>
              </w:rPr>
              <w:t>執行醫療行為前給予明確指導，整個過程都需要督導層級醫師在場提供監督與指導</w:t>
            </w:r>
            <w:r w:rsidRPr="007B4C91">
              <w:rPr>
                <w:rFonts w:eastAsia="標楷體"/>
                <w:color w:val="000000"/>
                <w:spacing w:val="0"/>
                <w:kern w:val="0"/>
                <w:sz w:val="24"/>
                <w:szCs w:val="24"/>
              </w:rPr>
              <w:t xml:space="preserve"> The supervising physician is physically present with the resident /trainee and patient.</w:t>
            </w:r>
          </w:p>
        </w:tc>
      </w:tr>
      <w:tr w:rsidR="007E1526" w:rsidRPr="007B4C91" w:rsidTr="003666E4">
        <w:trPr>
          <w:trHeight w:val="1124"/>
        </w:trPr>
        <w:tc>
          <w:tcPr>
            <w:tcW w:w="851" w:type="dxa"/>
            <w:shd w:val="clear" w:color="auto" w:fill="auto"/>
            <w:vAlign w:val="center"/>
          </w:tcPr>
          <w:p w:rsidR="007E1526" w:rsidRPr="007B4C91" w:rsidRDefault="007E1526" w:rsidP="006D5076">
            <w:pPr>
              <w:snapToGrid w:val="0"/>
              <w:spacing w:before="25" w:line="360" w:lineRule="auto"/>
              <w:jc w:val="center"/>
              <w:rPr>
                <w:rFonts w:eastAsia="標楷體"/>
                <w:bCs/>
                <w:color w:val="000000"/>
                <w:spacing w:val="0"/>
                <w:sz w:val="24"/>
              </w:rPr>
            </w:pPr>
            <w:r w:rsidRPr="007B4C91">
              <w:rPr>
                <w:rFonts w:eastAsia="標楷體" w:hint="eastAsia"/>
                <w:bCs/>
                <w:color w:val="000000"/>
                <w:spacing w:val="0"/>
                <w:sz w:val="24"/>
              </w:rPr>
              <w:t>4</w:t>
            </w:r>
          </w:p>
        </w:tc>
        <w:tc>
          <w:tcPr>
            <w:tcW w:w="2409" w:type="dxa"/>
            <w:shd w:val="clear" w:color="auto" w:fill="auto"/>
            <w:vAlign w:val="center"/>
          </w:tcPr>
          <w:p w:rsidR="007E1526" w:rsidRPr="007B4C91" w:rsidRDefault="007E1526" w:rsidP="006D5076">
            <w:pPr>
              <w:widowControl/>
              <w:spacing w:before="25" w:line="360" w:lineRule="auto"/>
              <w:jc w:val="center"/>
              <w:rPr>
                <w:rFonts w:eastAsia="標楷體"/>
                <w:color w:val="000000"/>
                <w:spacing w:val="0"/>
                <w:kern w:val="0"/>
                <w:sz w:val="24"/>
                <w:szCs w:val="24"/>
              </w:rPr>
            </w:pPr>
            <w:r w:rsidRPr="007B4C91">
              <w:rPr>
                <w:rFonts w:eastAsia="標楷體"/>
                <w:color w:val="000000"/>
                <w:spacing w:val="0"/>
                <w:kern w:val="0"/>
                <w:sz w:val="24"/>
                <w:szCs w:val="24"/>
              </w:rPr>
              <w:t>見習模擬</w:t>
            </w:r>
            <w:r w:rsidRPr="007B4C91">
              <w:rPr>
                <w:rFonts w:eastAsia="標楷體"/>
                <w:color w:val="000000"/>
                <w:spacing w:val="0"/>
                <w:kern w:val="0"/>
                <w:sz w:val="24"/>
                <w:szCs w:val="24"/>
              </w:rPr>
              <w:br/>
              <w:t>Observation and simulation</w:t>
            </w:r>
          </w:p>
        </w:tc>
        <w:tc>
          <w:tcPr>
            <w:tcW w:w="5243" w:type="dxa"/>
            <w:shd w:val="clear" w:color="auto" w:fill="auto"/>
            <w:vAlign w:val="center"/>
          </w:tcPr>
          <w:p w:rsidR="007E1526" w:rsidRPr="007B4C91" w:rsidRDefault="007E1526" w:rsidP="006D5076">
            <w:pPr>
              <w:widowControl/>
              <w:spacing w:before="25" w:line="360" w:lineRule="auto"/>
              <w:jc w:val="left"/>
              <w:rPr>
                <w:rFonts w:eastAsia="標楷體"/>
                <w:color w:val="000000"/>
                <w:spacing w:val="0"/>
                <w:kern w:val="0"/>
                <w:sz w:val="24"/>
                <w:szCs w:val="24"/>
              </w:rPr>
            </w:pPr>
            <w:r w:rsidRPr="007B4C91">
              <w:rPr>
                <w:rFonts w:eastAsia="標楷體"/>
                <w:color w:val="000000"/>
                <w:spacing w:val="0"/>
                <w:kern w:val="0"/>
                <w:sz w:val="24"/>
                <w:szCs w:val="24"/>
              </w:rPr>
              <w:t>隨著督導層級醫師觀摩病人的照護，或是在各式模型上進行侵入性操作的練習</w:t>
            </w:r>
            <w:r w:rsidRPr="007B4C91">
              <w:rPr>
                <w:rFonts w:eastAsia="標楷體"/>
                <w:color w:val="000000"/>
                <w:spacing w:val="0"/>
                <w:kern w:val="0"/>
                <w:sz w:val="24"/>
                <w:szCs w:val="24"/>
              </w:rPr>
              <w:t xml:space="preserve"> Not allowed performing procedures on patients</w:t>
            </w:r>
          </w:p>
        </w:tc>
      </w:tr>
    </w:tbl>
    <w:p w:rsidR="002F7332" w:rsidRPr="002F7332" w:rsidRDefault="002F7332" w:rsidP="006D5076">
      <w:pPr>
        <w:snapToGrid w:val="0"/>
        <w:spacing w:before="25" w:line="360" w:lineRule="auto"/>
        <w:ind w:left="1275" w:hanging="1275"/>
        <w:jc w:val="left"/>
        <w:rPr>
          <w:rFonts w:eastAsia="標楷體"/>
          <w:bCs/>
          <w:sz w:val="24"/>
          <w:szCs w:val="24"/>
        </w:rPr>
      </w:pPr>
      <w:r w:rsidRPr="002F7332">
        <w:rPr>
          <w:rFonts w:eastAsia="標楷體" w:hAnsi="標楷體"/>
          <w:bCs/>
          <w:sz w:val="24"/>
          <w:szCs w:val="24"/>
        </w:rPr>
        <w:t>依院內教學部網站公告</w:t>
      </w:r>
      <w:r w:rsidRPr="002F7332">
        <w:rPr>
          <w:rFonts w:eastAsia="標楷體"/>
          <w:sz w:val="24"/>
          <w:szCs w:val="24"/>
        </w:rPr>
        <w:sym w:font="Symbol" w:char="F0E9"/>
      </w:r>
      <w:r w:rsidRPr="002F7332">
        <w:rPr>
          <w:rFonts w:eastAsia="標楷體" w:hAnsi="標楷體"/>
          <w:bCs/>
          <w:sz w:val="24"/>
          <w:szCs w:val="24"/>
        </w:rPr>
        <w:t>侵入性操作</w:t>
      </w:r>
      <w:r w:rsidRPr="002F7332">
        <w:rPr>
          <w:rFonts w:eastAsia="標楷體"/>
          <w:sz w:val="24"/>
          <w:szCs w:val="24"/>
        </w:rPr>
        <w:sym w:font="Symbol" w:char="F0FB"/>
      </w:r>
      <w:r w:rsidRPr="002F7332">
        <w:rPr>
          <w:rFonts w:eastAsia="標楷體" w:hAnsi="標楷體"/>
          <w:bCs/>
          <w:sz w:val="24"/>
          <w:szCs w:val="24"/>
        </w:rPr>
        <w:t>訓練項目列表執行臨床督導，針對表中所標示需督導之分級，</w:t>
      </w:r>
      <w:r w:rsidRPr="002F7332">
        <w:rPr>
          <w:rFonts w:ascii="標楷體" w:eastAsia="標楷體" w:hAnsi="標楷體"/>
          <w:bCs/>
          <w:sz w:val="24"/>
          <w:szCs w:val="24"/>
        </w:rPr>
        <w:t>其</w:t>
      </w:r>
      <w:r>
        <w:rPr>
          <w:rFonts w:ascii="標楷體" w:eastAsia="標楷體" w:hAnsi="標楷體" w:hint="eastAsia"/>
          <w:bCs/>
          <w:sz w:val="24"/>
          <w:szCs w:val="24"/>
        </w:rPr>
        <w:t>說</w:t>
      </w:r>
      <w:r w:rsidRPr="002F7332">
        <w:rPr>
          <w:rFonts w:ascii="標楷體" w:eastAsia="標楷體" w:hAnsi="標楷體"/>
          <w:bCs/>
          <w:sz w:val="24"/>
          <w:szCs w:val="24"/>
        </w:rPr>
        <w:t>明如下</w:t>
      </w:r>
      <w:r w:rsidRPr="002F7332">
        <w:rPr>
          <w:rFonts w:eastAsia="標楷體" w:hAnsi="標楷體"/>
          <w:bCs/>
          <w:sz w:val="24"/>
          <w:szCs w:val="24"/>
        </w:rPr>
        <w:t>：</w:t>
      </w:r>
    </w:p>
    <w:p w:rsidR="00736C96" w:rsidRDefault="002F7332" w:rsidP="00736C96">
      <w:pPr>
        <w:pStyle w:val="a7"/>
        <w:numPr>
          <w:ilvl w:val="1"/>
          <w:numId w:val="44"/>
        </w:numPr>
        <w:snapToGrid w:val="0"/>
        <w:spacing w:before="25" w:line="360" w:lineRule="auto"/>
        <w:ind w:leftChars="0"/>
        <w:rPr>
          <w:rFonts w:eastAsia="標楷體"/>
          <w:bCs/>
          <w:sz w:val="24"/>
          <w:szCs w:val="24"/>
        </w:rPr>
      </w:pPr>
      <w:r w:rsidRPr="00736C96">
        <w:rPr>
          <w:rFonts w:eastAsia="標楷體" w:hAnsi="標楷體"/>
          <w:bCs/>
          <w:sz w:val="24"/>
          <w:szCs w:val="24"/>
        </w:rPr>
        <w:t>等級</w:t>
      </w:r>
      <w:r w:rsidRPr="00736C96">
        <w:rPr>
          <w:rFonts w:eastAsia="標楷體"/>
          <w:bCs/>
          <w:sz w:val="24"/>
          <w:szCs w:val="24"/>
        </w:rPr>
        <w:t xml:space="preserve">2 </w:t>
      </w:r>
      <w:r w:rsidRPr="00736C96">
        <w:rPr>
          <w:rFonts w:eastAsia="標楷體" w:hAnsi="標楷體"/>
          <w:bCs/>
          <w:sz w:val="24"/>
          <w:szCs w:val="24"/>
        </w:rPr>
        <w:t>：師長支援</w:t>
      </w:r>
      <w:r w:rsidRPr="00736C96">
        <w:rPr>
          <w:rFonts w:eastAsia="標楷體"/>
          <w:bCs/>
          <w:sz w:val="24"/>
          <w:szCs w:val="24"/>
        </w:rPr>
        <w:t>(Supervisor available</w:t>
      </w:r>
      <w:r w:rsidRPr="00736C96">
        <w:rPr>
          <w:rFonts w:eastAsia="標楷體" w:hint="eastAsia"/>
          <w:bCs/>
          <w:sz w:val="24"/>
          <w:szCs w:val="24"/>
        </w:rPr>
        <w:t>)</w:t>
      </w:r>
      <w:r w:rsidRPr="00736C96">
        <w:rPr>
          <w:rFonts w:eastAsia="標楷體" w:hAnsi="標楷體"/>
          <w:bCs/>
          <w:sz w:val="24"/>
          <w:szCs w:val="24"/>
        </w:rPr>
        <w:t>：需要督導醫師在院內</w:t>
      </w:r>
      <w:r w:rsidRPr="00736C96">
        <w:rPr>
          <w:rFonts w:eastAsia="標楷體"/>
          <w:bCs/>
          <w:sz w:val="24"/>
          <w:szCs w:val="24"/>
        </w:rPr>
        <w:t>cover</w:t>
      </w:r>
      <w:r w:rsidR="003666E4" w:rsidRPr="00736C96">
        <w:rPr>
          <w:rFonts w:eastAsia="標楷體" w:hAnsi="標楷體"/>
          <w:bCs/>
          <w:sz w:val="24"/>
          <w:szCs w:val="24"/>
        </w:rPr>
        <w:t>，呼叫時立即可以到場</w:t>
      </w:r>
      <w:r w:rsidR="003666E4" w:rsidRPr="00736C96">
        <w:rPr>
          <w:rFonts w:eastAsia="標楷體" w:hAnsi="標楷體" w:hint="eastAsia"/>
          <w:bCs/>
          <w:sz w:val="24"/>
          <w:szCs w:val="24"/>
        </w:rPr>
        <w:t>（</w:t>
      </w:r>
      <w:r w:rsidRPr="00736C96">
        <w:rPr>
          <w:rFonts w:eastAsia="標楷體"/>
          <w:bCs/>
          <w:sz w:val="24"/>
          <w:szCs w:val="24"/>
        </w:rPr>
        <w:t>i.e. 30</w:t>
      </w:r>
      <w:r w:rsidRPr="00736C96">
        <w:rPr>
          <w:rFonts w:eastAsia="標楷體" w:hAnsi="標楷體"/>
          <w:bCs/>
          <w:sz w:val="24"/>
          <w:szCs w:val="24"/>
        </w:rPr>
        <w:t>分鐘內</w:t>
      </w:r>
      <w:r w:rsidR="003666E4" w:rsidRPr="00736C96">
        <w:rPr>
          <w:rFonts w:eastAsia="標楷體" w:hint="eastAsia"/>
          <w:bCs/>
          <w:sz w:val="24"/>
          <w:szCs w:val="24"/>
        </w:rPr>
        <w:t>）</w:t>
      </w:r>
    </w:p>
    <w:p w:rsidR="002F7332" w:rsidRPr="00736C96" w:rsidRDefault="002F7332" w:rsidP="00736C96">
      <w:pPr>
        <w:pStyle w:val="a7"/>
        <w:numPr>
          <w:ilvl w:val="1"/>
          <w:numId w:val="44"/>
        </w:numPr>
        <w:snapToGrid w:val="0"/>
        <w:spacing w:before="25" w:line="360" w:lineRule="auto"/>
        <w:ind w:leftChars="0"/>
        <w:rPr>
          <w:rFonts w:eastAsia="標楷體"/>
          <w:bCs/>
          <w:sz w:val="24"/>
          <w:szCs w:val="24"/>
        </w:rPr>
      </w:pPr>
      <w:r w:rsidRPr="00736C96">
        <w:rPr>
          <w:rFonts w:eastAsia="標楷體" w:hAnsi="標楷體"/>
          <w:bCs/>
          <w:sz w:val="24"/>
          <w:szCs w:val="24"/>
        </w:rPr>
        <w:t>等級</w:t>
      </w:r>
      <w:r w:rsidRPr="00736C96">
        <w:rPr>
          <w:rFonts w:eastAsia="標楷體"/>
          <w:bCs/>
          <w:sz w:val="24"/>
          <w:szCs w:val="24"/>
        </w:rPr>
        <w:t xml:space="preserve">3 </w:t>
      </w:r>
      <w:r w:rsidRPr="00736C96">
        <w:rPr>
          <w:rFonts w:eastAsia="標楷體" w:hAnsi="標楷體"/>
          <w:bCs/>
          <w:sz w:val="24"/>
          <w:szCs w:val="24"/>
        </w:rPr>
        <w:t>：師長督導</w:t>
      </w:r>
      <w:r w:rsidRPr="00736C96">
        <w:rPr>
          <w:rFonts w:eastAsia="標楷體"/>
          <w:bCs/>
          <w:sz w:val="24"/>
          <w:szCs w:val="24"/>
        </w:rPr>
        <w:t>(Under direct supervision</w:t>
      </w:r>
      <w:r w:rsidRPr="00736C96">
        <w:rPr>
          <w:rFonts w:eastAsia="標楷體" w:hint="eastAsia"/>
          <w:bCs/>
          <w:sz w:val="24"/>
          <w:szCs w:val="24"/>
        </w:rPr>
        <w:t>)</w:t>
      </w:r>
      <w:r w:rsidRPr="00736C96">
        <w:rPr>
          <w:rFonts w:eastAsia="標楷體" w:hAnsi="標楷體"/>
          <w:bCs/>
          <w:sz w:val="24"/>
          <w:szCs w:val="24"/>
        </w:rPr>
        <w:t>：督導醫師全程在場</w:t>
      </w:r>
      <w:r w:rsidR="003666E4" w:rsidRPr="00736C96">
        <w:rPr>
          <w:rFonts w:eastAsia="標楷體" w:hAnsi="標楷體" w:hint="eastAsia"/>
          <w:bCs/>
          <w:sz w:val="24"/>
          <w:szCs w:val="24"/>
        </w:rPr>
        <w:t>，</w:t>
      </w:r>
      <w:r w:rsidRPr="00736C96">
        <w:rPr>
          <w:rFonts w:eastAsia="標楷體" w:hAnsi="標楷體"/>
          <w:bCs/>
          <w:sz w:val="24"/>
          <w:szCs w:val="24"/>
        </w:rPr>
        <w:t>學員執行該</w:t>
      </w:r>
      <w:r w:rsidRPr="00736C96">
        <w:rPr>
          <w:rFonts w:eastAsia="標楷體"/>
          <w:bCs/>
          <w:sz w:val="24"/>
          <w:szCs w:val="24"/>
        </w:rPr>
        <w:t xml:space="preserve">invasive skill </w:t>
      </w:r>
      <w:r w:rsidRPr="00736C96">
        <w:rPr>
          <w:rFonts w:eastAsia="標楷體" w:hAnsi="標楷體"/>
          <w:bCs/>
          <w:sz w:val="24"/>
          <w:szCs w:val="24"/>
        </w:rPr>
        <w:t>後，要寫</w:t>
      </w:r>
      <w:r w:rsidRPr="00736C96">
        <w:rPr>
          <w:rFonts w:eastAsia="標楷體"/>
          <w:bCs/>
          <w:sz w:val="24"/>
          <w:szCs w:val="24"/>
        </w:rPr>
        <w:t>special procedure note</w:t>
      </w:r>
      <w:r w:rsidRPr="00736C96">
        <w:rPr>
          <w:rFonts w:eastAsia="標楷體" w:hAnsi="標楷體"/>
          <w:bCs/>
          <w:sz w:val="24"/>
          <w:szCs w:val="24"/>
        </w:rPr>
        <w:t>，並包含督導醫師姓名職級及督導分級。</w:t>
      </w:r>
    </w:p>
    <w:p w:rsidR="007E1526" w:rsidRPr="007E1526" w:rsidRDefault="007E1526" w:rsidP="00736C96">
      <w:pPr>
        <w:snapToGrid w:val="0"/>
        <w:spacing w:before="25" w:line="360" w:lineRule="auto"/>
        <w:ind w:left="1418"/>
        <w:jc w:val="left"/>
        <w:rPr>
          <w:rFonts w:eastAsia="標楷體"/>
          <w:bCs/>
          <w:sz w:val="24"/>
          <w:szCs w:val="24"/>
        </w:rPr>
      </w:pPr>
      <w:r w:rsidRPr="007E1526">
        <w:rPr>
          <w:rFonts w:eastAsia="標楷體" w:hint="eastAsia"/>
          <w:bCs/>
          <w:sz w:val="24"/>
          <w:szCs w:val="24"/>
        </w:rPr>
        <w:t>指標性授權項目的督導分級、勝任能力要求及督導層級表，依本院修訂、並公布於教學部網站之版本為準。</w:t>
      </w:r>
    </w:p>
    <w:p w:rsidR="007E1526" w:rsidRPr="007E1526" w:rsidRDefault="007E1526" w:rsidP="00736C96">
      <w:pPr>
        <w:snapToGrid w:val="0"/>
        <w:spacing w:before="25" w:line="360" w:lineRule="auto"/>
        <w:ind w:left="1350" w:firstLine="68"/>
        <w:jc w:val="left"/>
        <w:rPr>
          <w:rFonts w:eastAsia="標楷體"/>
          <w:bCs/>
          <w:sz w:val="24"/>
          <w:szCs w:val="24"/>
        </w:rPr>
      </w:pPr>
      <w:r w:rsidRPr="007E1526">
        <w:rPr>
          <w:rFonts w:eastAsia="標楷體" w:hint="eastAsia"/>
          <w:bCs/>
          <w:sz w:val="24"/>
          <w:szCs w:val="24"/>
        </w:rPr>
        <w:t>病人照護紀錄書寫授權表，依本院修訂、並公布於教學部網站之版本為準。</w:t>
      </w:r>
    </w:p>
    <w:p w:rsidR="000F420F" w:rsidRPr="000F420F" w:rsidRDefault="000F420F" w:rsidP="006D5076">
      <w:pPr>
        <w:snapToGrid w:val="0"/>
        <w:spacing w:before="25" w:line="360" w:lineRule="auto"/>
        <w:rPr>
          <w:rFonts w:ascii="標楷體" w:eastAsia="標楷體" w:hAnsi="標楷體"/>
          <w:b/>
          <w:bCs/>
          <w:sz w:val="28"/>
          <w:szCs w:val="28"/>
        </w:rPr>
      </w:pPr>
      <w:r w:rsidRPr="000F420F">
        <w:rPr>
          <w:rFonts w:ascii="標楷體" w:eastAsia="標楷體" w:hAnsi="標楷體" w:hint="eastAsia"/>
          <w:b/>
          <w:sz w:val="28"/>
          <w:szCs w:val="28"/>
        </w:rPr>
        <w:t>六</w:t>
      </w:r>
      <w:r w:rsidRPr="000F420F">
        <w:rPr>
          <w:rFonts w:ascii="標楷體" w:eastAsia="標楷體" w:hAnsi="標楷體"/>
          <w:b/>
          <w:bCs/>
          <w:sz w:val="28"/>
          <w:szCs w:val="28"/>
        </w:rPr>
        <w:t>、</w:t>
      </w:r>
      <w:r w:rsidRPr="000F420F">
        <w:rPr>
          <w:rFonts w:ascii="標楷體" w:eastAsia="標楷體" w:hAnsi="標楷體" w:hint="eastAsia"/>
          <w:b/>
          <w:bCs/>
          <w:sz w:val="28"/>
          <w:szCs w:val="28"/>
        </w:rPr>
        <w:t>考核標準及回饋輔導機制</w:t>
      </w:r>
    </w:p>
    <w:p w:rsidR="000F420F" w:rsidRPr="000F420F" w:rsidRDefault="000F420F" w:rsidP="001B3B47">
      <w:pPr>
        <w:numPr>
          <w:ilvl w:val="0"/>
          <w:numId w:val="26"/>
        </w:numPr>
        <w:spacing w:before="25" w:line="360" w:lineRule="auto"/>
        <w:rPr>
          <w:rFonts w:eastAsia="標楷體"/>
          <w:b/>
          <w:sz w:val="24"/>
          <w:szCs w:val="24"/>
        </w:rPr>
      </w:pPr>
      <w:r w:rsidRPr="000F420F">
        <w:rPr>
          <w:rFonts w:ascii="Arial" w:eastAsia="標楷體" w:hAnsi="Arial" w:cs="Arial"/>
          <w:b/>
          <w:sz w:val="24"/>
          <w:szCs w:val="24"/>
        </w:rPr>
        <w:t>考評</w:t>
      </w:r>
      <w:r w:rsidRPr="000F420F">
        <w:rPr>
          <w:rFonts w:ascii="Arial" w:eastAsia="標楷體" w:hAnsi="Arial" w:cs="Arial" w:hint="eastAsia"/>
          <w:b/>
          <w:sz w:val="24"/>
          <w:szCs w:val="24"/>
        </w:rPr>
        <w:t>辦法</w:t>
      </w:r>
    </w:p>
    <w:p w:rsidR="000F420F" w:rsidRPr="00007D10" w:rsidRDefault="000F420F" w:rsidP="001B3B47">
      <w:pPr>
        <w:numPr>
          <w:ilvl w:val="0"/>
          <w:numId w:val="25"/>
        </w:numPr>
        <w:tabs>
          <w:tab w:val="num" w:pos="600"/>
        </w:tabs>
        <w:spacing w:before="25" w:line="360" w:lineRule="auto"/>
        <w:rPr>
          <w:rFonts w:eastAsia="標楷體"/>
          <w:sz w:val="24"/>
          <w:szCs w:val="24"/>
        </w:rPr>
      </w:pPr>
      <w:r w:rsidRPr="00007D10">
        <w:rPr>
          <w:rFonts w:eastAsia="標楷體"/>
          <w:sz w:val="24"/>
          <w:szCs w:val="24"/>
        </w:rPr>
        <w:t>本科對</w:t>
      </w:r>
      <w:r w:rsidR="00330D11">
        <w:rPr>
          <w:rFonts w:eastAsia="標楷體" w:hint="eastAsia"/>
          <w:sz w:val="24"/>
          <w:szCs w:val="24"/>
        </w:rPr>
        <w:t>七年級</w:t>
      </w:r>
      <w:r w:rsidRPr="00007D10">
        <w:rPr>
          <w:rFonts w:eastAsia="標楷體"/>
          <w:sz w:val="24"/>
          <w:szCs w:val="24"/>
        </w:rPr>
        <w:t>實習醫學生評核之成績，依醫學教育委員會及內科部</w:t>
      </w:r>
      <w:r w:rsidR="0045542B">
        <w:rPr>
          <w:rFonts w:eastAsia="標楷體"/>
          <w:sz w:val="24"/>
          <w:szCs w:val="24"/>
        </w:rPr>
        <w:t>制定之格式，分醫務核心能力、工作態度、病歷寫作、病人處理等由</w:t>
      </w:r>
      <w:r w:rsidR="0045542B">
        <w:rPr>
          <w:rFonts w:eastAsia="標楷體" w:hint="eastAsia"/>
          <w:sz w:val="24"/>
          <w:szCs w:val="24"/>
        </w:rPr>
        <w:t>指導</w:t>
      </w:r>
      <w:r w:rsidRPr="00007D10">
        <w:rPr>
          <w:rFonts w:eastAsia="標楷體"/>
          <w:sz w:val="24"/>
          <w:szCs w:val="24"/>
        </w:rPr>
        <w:t>主治醫師、住院醫師及教學病房護理長考核，彙總後，由內科部送交教學部，考核表如</w:t>
      </w:r>
      <w:r w:rsidRPr="00007D10">
        <w:rPr>
          <w:rFonts w:eastAsia="標楷體"/>
          <w:sz w:val="24"/>
          <w:szCs w:val="24"/>
        </w:rPr>
        <w:t>&lt;</w:t>
      </w:r>
      <w:r w:rsidRPr="00007D10">
        <w:rPr>
          <w:rFonts w:eastAsia="標楷體"/>
          <w:sz w:val="24"/>
          <w:szCs w:val="24"/>
        </w:rPr>
        <w:t>附件一</w:t>
      </w:r>
      <w:r w:rsidRPr="00007D10">
        <w:rPr>
          <w:rFonts w:eastAsia="標楷體"/>
          <w:sz w:val="24"/>
          <w:szCs w:val="24"/>
        </w:rPr>
        <w:t>&gt;</w:t>
      </w:r>
      <w:r w:rsidRPr="00007D10">
        <w:rPr>
          <w:rFonts w:eastAsia="標楷體"/>
          <w:sz w:val="24"/>
          <w:szCs w:val="24"/>
        </w:rPr>
        <w:t>。</w:t>
      </w:r>
    </w:p>
    <w:p w:rsidR="000F420F" w:rsidRPr="00007D10" w:rsidRDefault="000F420F" w:rsidP="001B3B47">
      <w:pPr>
        <w:numPr>
          <w:ilvl w:val="0"/>
          <w:numId w:val="25"/>
        </w:numPr>
        <w:tabs>
          <w:tab w:val="num" w:pos="600"/>
        </w:tabs>
        <w:spacing w:before="25" w:line="360" w:lineRule="auto"/>
        <w:rPr>
          <w:rFonts w:eastAsia="標楷體"/>
          <w:sz w:val="24"/>
          <w:szCs w:val="24"/>
        </w:rPr>
      </w:pPr>
      <w:r w:rsidRPr="00007D10">
        <w:rPr>
          <w:rFonts w:eastAsia="標楷體"/>
          <w:sz w:val="24"/>
          <w:szCs w:val="24"/>
        </w:rPr>
        <w:t>本科對</w:t>
      </w:r>
      <w:r w:rsidR="00330D11">
        <w:rPr>
          <w:rFonts w:eastAsia="標楷體" w:hint="eastAsia"/>
          <w:sz w:val="24"/>
          <w:szCs w:val="24"/>
        </w:rPr>
        <w:t>七年級</w:t>
      </w:r>
      <w:r w:rsidRPr="00007D10">
        <w:rPr>
          <w:rFonts w:eastAsia="標楷體"/>
          <w:sz w:val="24"/>
          <w:szCs w:val="24"/>
        </w:rPr>
        <w:t>實習醫學生評核以全人照顧為出發點，依據臨床醫師觀察實習醫學生於科內訓練期間工作態度、照護能力、病歷寫作能力、討論會表現及參</w:t>
      </w:r>
      <w:r w:rsidR="0045542B">
        <w:rPr>
          <w:rFonts w:eastAsia="標楷體" w:hint="eastAsia"/>
          <w:sz w:val="24"/>
          <w:szCs w:val="24"/>
        </w:rPr>
        <w:t>與度</w:t>
      </w:r>
      <w:r w:rsidRPr="00007D10">
        <w:rPr>
          <w:rFonts w:eastAsia="標楷體"/>
          <w:sz w:val="24"/>
          <w:szCs w:val="24"/>
        </w:rPr>
        <w:t>，並考慮實習醫學生六大核心能力之實踐程度給予評分。</w:t>
      </w:r>
    </w:p>
    <w:p w:rsidR="000F420F" w:rsidRPr="00007D10" w:rsidRDefault="000F420F" w:rsidP="001B3B47">
      <w:pPr>
        <w:numPr>
          <w:ilvl w:val="0"/>
          <w:numId w:val="25"/>
        </w:numPr>
        <w:tabs>
          <w:tab w:val="num" w:pos="600"/>
        </w:tabs>
        <w:spacing w:before="25" w:line="360" w:lineRule="auto"/>
        <w:rPr>
          <w:rFonts w:eastAsia="標楷體"/>
          <w:sz w:val="24"/>
          <w:szCs w:val="24"/>
        </w:rPr>
      </w:pPr>
      <w:r w:rsidRPr="00007D10">
        <w:rPr>
          <w:rFonts w:eastAsia="標楷體"/>
          <w:sz w:val="24"/>
          <w:szCs w:val="24"/>
        </w:rPr>
        <w:t>實習醫學生</w:t>
      </w:r>
      <w:r w:rsidR="0045542B">
        <w:rPr>
          <w:rFonts w:eastAsia="標楷體" w:hint="eastAsia"/>
          <w:sz w:val="24"/>
          <w:szCs w:val="24"/>
        </w:rPr>
        <w:t>內科實習</w:t>
      </w:r>
      <w:r w:rsidRPr="00007D10">
        <w:rPr>
          <w:rFonts w:eastAsia="標楷體"/>
          <w:sz w:val="24"/>
          <w:szCs w:val="24"/>
        </w:rPr>
        <w:t>每三個月為一期</w:t>
      </w:r>
      <w:r w:rsidR="0045542B">
        <w:rPr>
          <w:rFonts w:eastAsia="標楷體" w:hint="eastAsia"/>
          <w:sz w:val="24"/>
          <w:szCs w:val="24"/>
        </w:rPr>
        <w:t>（含二週腎臟科實習）</w:t>
      </w:r>
      <w:r w:rsidRPr="00007D10">
        <w:rPr>
          <w:rFonts w:eastAsia="標楷體"/>
          <w:sz w:val="24"/>
          <w:szCs w:val="24"/>
        </w:rPr>
        <w:t>，結訓後由教學部及內科部合辦實習醫學生考試，內容包括學科筆試、影像學診斷、</w:t>
      </w:r>
      <w:r w:rsidRPr="00007D10">
        <w:rPr>
          <w:rFonts w:eastAsia="標楷體"/>
          <w:sz w:val="24"/>
          <w:szCs w:val="24"/>
        </w:rPr>
        <w:t>OSCE</w:t>
      </w:r>
      <w:r w:rsidRPr="00007D10">
        <w:rPr>
          <w:rFonts w:eastAsia="標楷體"/>
          <w:sz w:val="24"/>
          <w:szCs w:val="24"/>
        </w:rPr>
        <w:t>以評估核心課程及臨床病例學習成效。</w:t>
      </w:r>
    </w:p>
    <w:p w:rsidR="000F420F" w:rsidRPr="000F420F" w:rsidRDefault="000F420F" w:rsidP="001B3B47">
      <w:pPr>
        <w:numPr>
          <w:ilvl w:val="0"/>
          <w:numId w:val="26"/>
        </w:numPr>
        <w:spacing w:before="25" w:line="360" w:lineRule="auto"/>
        <w:rPr>
          <w:rFonts w:eastAsia="標楷體"/>
          <w:b/>
          <w:sz w:val="24"/>
          <w:szCs w:val="24"/>
        </w:rPr>
      </w:pPr>
      <w:r w:rsidRPr="000F420F">
        <w:rPr>
          <w:rFonts w:ascii="Arial" w:eastAsia="標楷體" w:hAnsi="Arial" w:cs="Arial" w:hint="eastAsia"/>
          <w:b/>
          <w:color w:val="000000"/>
          <w:sz w:val="24"/>
          <w:szCs w:val="24"/>
        </w:rPr>
        <w:t>考評內容</w:t>
      </w:r>
    </w:p>
    <w:p w:rsidR="000F420F" w:rsidRPr="000F420F" w:rsidRDefault="000F420F" w:rsidP="006D5076">
      <w:pPr>
        <w:spacing w:before="25" w:line="360" w:lineRule="auto"/>
        <w:ind w:left="567"/>
        <w:rPr>
          <w:rFonts w:eastAsia="標楷體"/>
          <w:sz w:val="24"/>
          <w:szCs w:val="24"/>
        </w:rPr>
      </w:pPr>
      <w:r w:rsidRPr="000F420F">
        <w:rPr>
          <w:rFonts w:eastAsia="標楷體" w:hint="eastAsia"/>
          <w:sz w:val="24"/>
          <w:szCs w:val="24"/>
        </w:rPr>
        <w:t>六大核心能力評估</w:t>
      </w:r>
      <w:r w:rsidRPr="000F420F">
        <w:rPr>
          <w:rFonts w:eastAsia="標楷體" w:hint="eastAsia"/>
          <w:sz w:val="24"/>
          <w:szCs w:val="24"/>
        </w:rPr>
        <w:t>:</w:t>
      </w:r>
    </w:p>
    <w:p w:rsidR="000F420F" w:rsidRPr="000F420F" w:rsidRDefault="000F420F" w:rsidP="006D5076">
      <w:pPr>
        <w:spacing w:before="25" w:line="360" w:lineRule="auto"/>
        <w:ind w:left="993"/>
        <w:rPr>
          <w:rFonts w:eastAsia="標楷體"/>
          <w:sz w:val="24"/>
          <w:szCs w:val="24"/>
        </w:rPr>
      </w:pPr>
      <w:r w:rsidRPr="000F420F">
        <w:rPr>
          <w:rFonts w:eastAsia="標楷體" w:hint="eastAsia"/>
          <w:sz w:val="24"/>
          <w:szCs w:val="24"/>
        </w:rPr>
        <w:t>平時依照護團隊主治醫師及住院醫師給予</w:t>
      </w:r>
      <w:r w:rsidR="00330D11">
        <w:rPr>
          <w:rFonts w:eastAsia="標楷體" w:hint="eastAsia"/>
          <w:sz w:val="24"/>
          <w:szCs w:val="24"/>
        </w:rPr>
        <w:t>七年級</w:t>
      </w:r>
      <w:r w:rsidR="00007D10" w:rsidRPr="00007D10">
        <w:rPr>
          <w:rFonts w:eastAsia="標楷體"/>
          <w:sz w:val="24"/>
          <w:szCs w:val="24"/>
        </w:rPr>
        <w:t>實習醫學生</w:t>
      </w:r>
      <w:r w:rsidRPr="000F420F">
        <w:rPr>
          <w:rFonts w:eastAsia="標楷體" w:hint="eastAsia"/>
          <w:sz w:val="24"/>
          <w:szCs w:val="24"/>
        </w:rPr>
        <w:t>評核。</w:t>
      </w:r>
    </w:p>
    <w:p w:rsidR="000F420F" w:rsidRPr="000F420F" w:rsidRDefault="000F420F" w:rsidP="006D5076">
      <w:pPr>
        <w:spacing w:before="25" w:line="360" w:lineRule="auto"/>
        <w:ind w:left="993"/>
        <w:rPr>
          <w:rFonts w:eastAsia="標楷體"/>
          <w:sz w:val="24"/>
          <w:szCs w:val="24"/>
        </w:rPr>
      </w:pPr>
      <w:r w:rsidRPr="000F420F">
        <w:rPr>
          <w:rFonts w:eastAsia="標楷體" w:hint="eastAsia"/>
          <w:sz w:val="24"/>
          <w:szCs w:val="24"/>
        </w:rPr>
        <w:t>六大核心能力評估內容</w:t>
      </w:r>
      <w:r w:rsidRPr="000F420F">
        <w:rPr>
          <w:rFonts w:eastAsia="標楷體" w:hint="eastAsia"/>
          <w:sz w:val="24"/>
          <w:szCs w:val="24"/>
        </w:rPr>
        <w:t xml:space="preserve">: </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病人照護</w:t>
      </w:r>
      <w:r w:rsidRPr="000F420F">
        <w:rPr>
          <w:rFonts w:eastAsia="標楷體" w:hint="eastAsia"/>
          <w:sz w:val="24"/>
          <w:szCs w:val="24"/>
        </w:rPr>
        <w:t xml:space="preserve">(Patient care): </w:t>
      </w:r>
      <w:r w:rsidRPr="000F420F">
        <w:rPr>
          <w:rFonts w:eastAsia="標楷體" w:hint="eastAsia"/>
          <w:sz w:val="24"/>
          <w:szCs w:val="24"/>
        </w:rPr>
        <w:t>內科三個月</w:t>
      </w:r>
      <w:r w:rsidR="0045542B">
        <w:rPr>
          <w:rFonts w:eastAsia="標楷體" w:hint="eastAsia"/>
          <w:sz w:val="24"/>
          <w:szCs w:val="24"/>
        </w:rPr>
        <w:t>實習</w:t>
      </w:r>
      <w:r w:rsidRPr="000F420F">
        <w:rPr>
          <w:rFonts w:eastAsia="標楷體" w:hint="eastAsia"/>
          <w:sz w:val="24"/>
          <w:szCs w:val="24"/>
        </w:rPr>
        <w:t>結束前需以</w:t>
      </w:r>
      <w:r w:rsidRPr="000F420F">
        <w:rPr>
          <w:rFonts w:eastAsia="標楷體" w:hint="eastAsia"/>
          <w:sz w:val="24"/>
          <w:szCs w:val="24"/>
        </w:rPr>
        <w:t>Mini</w:t>
      </w:r>
      <w:r w:rsidR="0045542B">
        <w:rPr>
          <w:rFonts w:eastAsia="標楷體"/>
          <w:sz w:val="24"/>
          <w:szCs w:val="24"/>
        </w:rPr>
        <w:t>-</w:t>
      </w:r>
      <w:r w:rsidRPr="000F420F">
        <w:rPr>
          <w:rFonts w:eastAsia="標楷體" w:hint="eastAsia"/>
          <w:sz w:val="24"/>
          <w:szCs w:val="24"/>
        </w:rPr>
        <w:t>CEX</w:t>
      </w:r>
      <w:r w:rsidRPr="000F420F">
        <w:rPr>
          <w:rFonts w:eastAsia="標楷體" w:hint="eastAsia"/>
          <w:sz w:val="24"/>
          <w:szCs w:val="24"/>
        </w:rPr>
        <w:t>評核</w:t>
      </w:r>
      <w:r w:rsidR="00007D10" w:rsidRPr="00007D10">
        <w:rPr>
          <w:rFonts w:eastAsia="標楷體"/>
          <w:sz w:val="24"/>
          <w:szCs w:val="24"/>
        </w:rPr>
        <w:t>實習醫學生</w:t>
      </w:r>
      <w:r w:rsidRPr="000F420F">
        <w:rPr>
          <w:rFonts w:eastAsia="標楷體" w:hint="eastAsia"/>
          <w:sz w:val="24"/>
          <w:szCs w:val="24"/>
        </w:rPr>
        <w:t>之病人照護能力。</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醫學知識</w:t>
      </w:r>
      <w:r w:rsidRPr="000F420F">
        <w:rPr>
          <w:rFonts w:eastAsia="標楷體" w:hint="eastAsia"/>
          <w:sz w:val="24"/>
          <w:szCs w:val="24"/>
        </w:rPr>
        <w:t>(Medical knowledge)</w:t>
      </w:r>
      <w:r w:rsidR="0045542B">
        <w:rPr>
          <w:rFonts w:eastAsia="標楷體" w:hint="eastAsia"/>
          <w:sz w:val="24"/>
          <w:szCs w:val="24"/>
        </w:rPr>
        <w:t>：</w:t>
      </w:r>
      <w:r w:rsidRPr="000F420F">
        <w:rPr>
          <w:rFonts w:eastAsia="標楷體" w:hint="eastAsia"/>
          <w:sz w:val="24"/>
          <w:szCs w:val="24"/>
        </w:rPr>
        <w:t>於內科訓練結束前以學科筆試方式評核</w:t>
      </w:r>
      <w:r w:rsidR="00007D10" w:rsidRPr="00007D10">
        <w:rPr>
          <w:rFonts w:eastAsia="標楷體"/>
          <w:sz w:val="24"/>
          <w:szCs w:val="24"/>
        </w:rPr>
        <w:t>實習醫學生</w:t>
      </w:r>
      <w:r w:rsidRPr="000F420F">
        <w:rPr>
          <w:rFonts w:eastAsia="標楷體" w:hint="eastAsia"/>
          <w:sz w:val="24"/>
          <w:szCs w:val="24"/>
        </w:rPr>
        <w:t>之</w:t>
      </w:r>
      <w:r w:rsidR="0045542B">
        <w:rPr>
          <w:rFonts w:eastAsia="標楷體" w:hint="eastAsia"/>
          <w:sz w:val="24"/>
          <w:szCs w:val="24"/>
        </w:rPr>
        <w:t>內科</w:t>
      </w:r>
      <w:r w:rsidRPr="000F420F">
        <w:rPr>
          <w:rFonts w:eastAsia="標楷體" w:hint="eastAsia"/>
          <w:sz w:val="24"/>
          <w:szCs w:val="24"/>
        </w:rPr>
        <w:t>醫學知識。</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從工作中學習及成長</w:t>
      </w:r>
      <w:r w:rsidRPr="000F420F">
        <w:rPr>
          <w:rFonts w:eastAsia="標楷體" w:hint="eastAsia"/>
          <w:sz w:val="24"/>
          <w:szCs w:val="24"/>
        </w:rPr>
        <w:t xml:space="preserve">(Practice based learning and improvement) : </w:t>
      </w:r>
      <w:r w:rsidRPr="000F420F">
        <w:rPr>
          <w:rFonts w:eastAsia="標楷體" w:hint="eastAsia"/>
          <w:sz w:val="24"/>
          <w:szCs w:val="24"/>
        </w:rPr>
        <w:t>內科三個月結束前繳交一份</w:t>
      </w:r>
      <w:r w:rsidRPr="000F420F">
        <w:rPr>
          <w:rFonts w:eastAsia="標楷體" w:hint="eastAsia"/>
          <w:sz w:val="24"/>
          <w:szCs w:val="24"/>
        </w:rPr>
        <w:t>EBM</w:t>
      </w:r>
      <w:r w:rsidRPr="000F420F">
        <w:rPr>
          <w:rFonts w:eastAsia="標楷體" w:hint="eastAsia"/>
          <w:sz w:val="24"/>
          <w:szCs w:val="24"/>
        </w:rPr>
        <w:t>報告及個人檔案回顧評核</w:t>
      </w:r>
      <w:r w:rsidR="00007D10" w:rsidRPr="00007D10">
        <w:rPr>
          <w:rFonts w:eastAsia="標楷體"/>
          <w:sz w:val="24"/>
          <w:szCs w:val="24"/>
        </w:rPr>
        <w:t>實習醫學生</w:t>
      </w:r>
      <w:r w:rsidRPr="000F420F">
        <w:rPr>
          <w:rFonts w:eastAsia="標楷體" w:hint="eastAsia"/>
          <w:sz w:val="24"/>
          <w:szCs w:val="24"/>
        </w:rPr>
        <w:t>之從工作中</w:t>
      </w:r>
      <w:r w:rsidR="0045542B">
        <w:rPr>
          <w:rFonts w:eastAsia="標楷體" w:hint="eastAsia"/>
          <w:sz w:val="24"/>
          <w:szCs w:val="24"/>
        </w:rPr>
        <w:t>獲得的</w:t>
      </w:r>
      <w:r w:rsidRPr="000F420F">
        <w:rPr>
          <w:rFonts w:eastAsia="標楷體" w:hint="eastAsia"/>
          <w:sz w:val="24"/>
          <w:szCs w:val="24"/>
        </w:rPr>
        <w:t>學習及成長。</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人際關係及溝通技巧</w:t>
      </w:r>
      <w:r w:rsidRPr="000F420F">
        <w:rPr>
          <w:rFonts w:eastAsia="標楷體" w:hint="eastAsia"/>
          <w:sz w:val="24"/>
          <w:szCs w:val="24"/>
        </w:rPr>
        <w:t xml:space="preserve">(Interpersonal and communication skills): </w:t>
      </w:r>
      <w:r w:rsidRPr="000F420F">
        <w:rPr>
          <w:rFonts w:eastAsia="標楷體" w:hint="eastAsia"/>
          <w:sz w:val="24"/>
          <w:szCs w:val="24"/>
        </w:rPr>
        <w:t>內科三個月結束前需以</w:t>
      </w:r>
      <w:r w:rsidRPr="000F420F">
        <w:rPr>
          <w:rFonts w:eastAsia="標楷體" w:hint="eastAsia"/>
          <w:sz w:val="24"/>
          <w:szCs w:val="24"/>
        </w:rPr>
        <w:t>OSCE</w:t>
      </w:r>
      <w:r w:rsidRPr="000F420F">
        <w:rPr>
          <w:rFonts w:eastAsia="標楷體" w:hint="eastAsia"/>
          <w:sz w:val="24"/>
          <w:szCs w:val="24"/>
        </w:rPr>
        <w:t>評核方式及繳交一份醫病關係心得報告評核</w:t>
      </w:r>
      <w:r w:rsidR="00007D10" w:rsidRPr="00007D10">
        <w:rPr>
          <w:rFonts w:eastAsia="標楷體"/>
          <w:sz w:val="24"/>
          <w:szCs w:val="24"/>
        </w:rPr>
        <w:t>實習醫學生</w:t>
      </w:r>
      <w:r w:rsidRPr="000F420F">
        <w:rPr>
          <w:rFonts w:eastAsia="標楷體" w:hint="eastAsia"/>
          <w:sz w:val="24"/>
          <w:szCs w:val="24"/>
        </w:rPr>
        <w:t>之人際關係及溝通技巧。</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制度下之臨床工作</w:t>
      </w:r>
      <w:r w:rsidRPr="000F420F">
        <w:rPr>
          <w:rFonts w:eastAsia="標楷體" w:hint="eastAsia"/>
          <w:sz w:val="24"/>
          <w:szCs w:val="24"/>
        </w:rPr>
        <w:t>(System based practice)</w:t>
      </w:r>
      <w:r w:rsidR="0045542B">
        <w:rPr>
          <w:rFonts w:eastAsia="標楷體" w:hint="eastAsia"/>
          <w:sz w:val="24"/>
          <w:szCs w:val="24"/>
        </w:rPr>
        <w:t>：由病房護理師及護理行政單位</w:t>
      </w:r>
      <w:r w:rsidRPr="000F420F">
        <w:rPr>
          <w:rFonts w:eastAsia="標楷體" w:hint="eastAsia"/>
          <w:sz w:val="24"/>
          <w:szCs w:val="24"/>
        </w:rPr>
        <w:t>評估</w:t>
      </w:r>
      <w:r w:rsidR="00007D10" w:rsidRPr="00007D10">
        <w:rPr>
          <w:rFonts w:eastAsia="標楷體"/>
          <w:sz w:val="24"/>
          <w:szCs w:val="24"/>
        </w:rPr>
        <w:t>實習醫學生</w:t>
      </w:r>
      <w:r w:rsidRPr="000F420F">
        <w:rPr>
          <w:rFonts w:eastAsia="標楷體" w:hint="eastAsia"/>
          <w:sz w:val="24"/>
          <w:szCs w:val="24"/>
        </w:rPr>
        <w:t>之制度下之臨床工作。</w:t>
      </w:r>
    </w:p>
    <w:p w:rsidR="000F420F" w:rsidRPr="000F420F" w:rsidRDefault="000F420F" w:rsidP="001B3B47">
      <w:pPr>
        <w:numPr>
          <w:ilvl w:val="0"/>
          <w:numId w:val="27"/>
        </w:numPr>
        <w:spacing w:before="25" w:line="360" w:lineRule="auto"/>
        <w:rPr>
          <w:rFonts w:eastAsia="標楷體"/>
          <w:sz w:val="24"/>
          <w:szCs w:val="24"/>
        </w:rPr>
      </w:pPr>
      <w:r w:rsidRPr="000F420F">
        <w:rPr>
          <w:rFonts w:eastAsia="標楷體" w:hint="eastAsia"/>
          <w:sz w:val="24"/>
          <w:szCs w:val="24"/>
        </w:rPr>
        <w:t>專業素養</w:t>
      </w:r>
      <w:r w:rsidR="0045542B">
        <w:rPr>
          <w:rFonts w:eastAsia="標楷體" w:hint="eastAsia"/>
          <w:sz w:val="24"/>
          <w:szCs w:val="24"/>
        </w:rPr>
        <w:t>(Professionalism)</w:t>
      </w:r>
      <w:r w:rsidR="0045542B">
        <w:rPr>
          <w:rFonts w:eastAsia="標楷體" w:hint="eastAsia"/>
          <w:sz w:val="24"/>
          <w:szCs w:val="24"/>
        </w:rPr>
        <w:t>：</w:t>
      </w:r>
      <w:r w:rsidRPr="000F420F">
        <w:rPr>
          <w:rFonts w:eastAsia="標楷體" w:hint="eastAsia"/>
          <w:sz w:val="24"/>
          <w:szCs w:val="24"/>
        </w:rPr>
        <w:t>內科三個月結束前需</w:t>
      </w:r>
      <w:r w:rsidRPr="000F420F">
        <w:rPr>
          <w:rFonts w:eastAsia="標楷體" w:hint="eastAsia"/>
          <w:sz w:val="24"/>
          <w:szCs w:val="24"/>
        </w:rPr>
        <w:t>OSCE</w:t>
      </w:r>
      <w:r w:rsidRPr="000F420F">
        <w:rPr>
          <w:rFonts w:eastAsia="標楷體" w:hint="eastAsia"/>
          <w:sz w:val="24"/>
          <w:szCs w:val="24"/>
        </w:rPr>
        <w:t>方式評核</w:t>
      </w:r>
      <w:r w:rsidR="00007D10" w:rsidRPr="00007D10">
        <w:rPr>
          <w:rFonts w:eastAsia="標楷體"/>
          <w:sz w:val="24"/>
          <w:szCs w:val="24"/>
        </w:rPr>
        <w:t>實習醫學生</w:t>
      </w:r>
      <w:r w:rsidRPr="000F420F">
        <w:rPr>
          <w:rFonts w:eastAsia="標楷體" w:hint="eastAsia"/>
          <w:sz w:val="24"/>
          <w:szCs w:val="24"/>
        </w:rPr>
        <w:t>之專業素養。</w:t>
      </w:r>
    </w:p>
    <w:p w:rsidR="000F420F" w:rsidRPr="000F420F" w:rsidRDefault="00D80721" w:rsidP="006D5076">
      <w:pPr>
        <w:spacing w:before="25" w:line="360" w:lineRule="auto"/>
        <w:rPr>
          <w:rFonts w:eastAsia="標楷體"/>
          <w:sz w:val="24"/>
          <w:szCs w:val="24"/>
        </w:rPr>
      </w:pPr>
      <w:r>
        <w:rPr>
          <w:rFonts w:ascii="標楷體" w:eastAsia="標楷體" w:hAnsi="標楷體"/>
          <w:noProof/>
          <w:color w:val="000000"/>
          <w:sz w:val="24"/>
          <w:szCs w:val="24"/>
        </w:rPr>
        <w:drawing>
          <wp:inline distT="0" distB="0" distL="0" distR="0">
            <wp:extent cx="5486400" cy="414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4145280"/>
                    </a:xfrm>
                    <a:prstGeom prst="rect">
                      <a:avLst/>
                    </a:prstGeom>
                    <a:noFill/>
                    <a:ln>
                      <a:noFill/>
                    </a:ln>
                  </pic:spPr>
                </pic:pic>
              </a:graphicData>
            </a:graphic>
          </wp:inline>
        </w:drawing>
      </w:r>
    </w:p>
    <w:p w:rsidR="000F420F" w:rsidRDefault="000F420F" w:rsidP="001B3B47">
      <w:pPr>
        <w:numPr>
          <w:ilvl w:val="0"/>
          <w:numId w:val="27"/>
        </w:numPr>
        <w:spacing w:before="25" w:line="360" w:lineRule="auto"/>
        <w:rPr>
          <w:rFonts w:eastAsia="標楷體"/>
          <w:sz w:val="24"/>
          <w:szCs w:val="24"/>
        </w:rPr>
      </w:pPr>
      <w:r w:rsidRPr="00330D11">
        <w:rPr>
          <w:rFonts w:eastAsia="標楷體" w:hint="eastAsia"/>
          <w:sz w:val="24"/>
          <w:szCs w:val="24"/>
        </w:rPr>
        <w:t>Health care matrix</w:t>
      </w:r>
      <w:r w:rsidRPr="00330D11">
        <w:rPr>
          <w:rFonts w:eastAsia="標楷體" w:hint="eastAsia"/>
          <w:sz w:val="24"/>
          <w:szCs w:val="24"/>
        </w:rPr>
        <w:t>和</w:t>
      </w:r>
      <w:r w:rsidRPr="00330D11">
        <w:rPr>
          <w:rFonts w:eastAsia="標楷體" w:hint="eastAsia"/>
          <w:sz w:val="24"/>
          <w:szCs w:val="24"/>
        </w:rPr>
        <w:t>Tracer methodology</w:t>
      </w:r>
      <w:r w:rsidRPr="00330D11">
        <w:rPr>
          <w:rFonts w:eastAsia="標楷體" w:hint="eastAsia"/>
          <w:sz w:val="24"/>
          <w:szCs w:val="24"/>
        </w:rPr>
        <w:t>照護評估</w:t>
      </w:r>
      <w:r w:rsidRPr="00330D11">
        <w:rPr>
          <w:rFonts w:eastAsia="標楷體" w:hint="eastAsia"/>
          <w:sz w:val="24"/>
          <w:szCs w:val="24"/>
        </w:rPr>
        <w:t xml:space="preserve">: </w:t>
      </w:r>
      <w:r w:rsidRPr="00330D11">
        <w:rPr>
          <w:rFonts w:eastAsia="標楷體" w:hint="eastAsia"/>
          <w:sz w:val="24"/>
          <w:szCs w:val="24"/>
        </w:rPr>
        <w:t>內科三個月結束前需繳交一份</w:t>
      </w:r>
      <w:r w:rsidRPr="00330D11">
        <w:rPr>
          <w:rFonts w:eastAsia="標楷體" w:hint="eastAsia"/>
          <w:sz w:val="24"/>
          <w:szCs w:val="24"/>
        </w:rPr>
        <w:t>EBM</w:t>
      </w:r>
      <w:r w:rsidRPr="00330D11">
        <w:rPr>
          <w:rFonts w:eastAsia="標楷體" w:hint="eastAsia"/>
          <w:sz w:val="24"/>
          <w:szCs w:val="24"/>
        </w:rPr>
        <w:t>報告、醫病關係心得報告及健康照護矩陣報告</w:t>
      </w:r>
      <w:r w:rsidR="00E65C21" w:rsidRPr="00E65C21">
        <w:rPr>
          <w:rFonts w:eastAsia="標楷體" w:hint="eastAsia"/>
          <w:sz w:val="24"/>
          <w:szCs w:val="24"/>
        </w:rPr>
        <w:t>(</w:t>
      </w:r>
      <w:r w:rsidR="00E65C21" w:rsidRPr="00E65C21">
        <w:rPr>
          <w:rFonts w:eastAsia="標楷體" w:hint="eastAsia"/>
          <w:sz w:val="24"/>
          <w:szCs w:val="24"/>
        </w:rPr>
        <w:t>如附件</w:t>
      </w:r>
      <w:r w:rsidR="00E65C21">
        <w:rPr>
          <w:rFonts w:eastAsia="標楷體" w:hint="eastAsia"/>
          <w:sz w:val="24"/>
          <w:szCs w:val="24"/>
        </w:rPr>
        <w:t>四</w:t>
      </w:r>
      <w:r w:rsidR="00E65C21" w:rsidRPr="00E65C21">
        <w:rPr>
          <w:rFonts w:eastAsia="標楷體" w:hint="eastAsia"/>
          <w:sz w:val="24"/>
          <w:szCs w:val="24"/>
        </w:rPr>
        <w:t>)</w:t>
      </w:r>
      <w:r w:rsidRPr="00330D11">
        <w:rPr>
          <w:rFonts w:eastAsia="標楷體" w:hint="eastAsia"/>
          <w:sz w:val="24"/>
          <w:szCs w:val="24"/>
        </w:rPr>
        <w:t>並請臨床教師批閱後繳回教學部。</w:t>
      </w:r>
    </w:p>
    <w:p w:rsidR="004A5DAB" w:rsidRDefault="004A5DAB" w:rsidP="006D5076">
      <w:pPr>
        <w:spacing w:before="25" w:line="360" w:lineRule="auto"/>
        <w:ind w:left="850"/>
        <w:rPr>
          <w:rFonts w:eastAsia="標楷體"/>
          <w:sz w:val="24"/>
          <w:szCs w:val="24"/>
        </w:rPr>
      </w:pPr>
    </w:p>
    <w:tbl>
      <w:tblPr>
        <w:tblW w:w="5000" w:type="pct"/>
        <w:tblCellMar>
          <w:left w:w="0" w:type="dxa"/>
          <w:right w:w="0" w:type="dxa"/>
        </w:tblCellMar>
        <w:tblLook w:val="04A0"/>
      </w:tblPr>
      <w:tblGrid>
        <w:gridCol w:w="973"/>
        <w:gridCol w:w="1748"/>
        <w:gridCol w:w="1372"/>
        <w:gridCol w:w="1250"/>
        <w:gridCol w:w="1690"/>
        <w:gridCol w:w="1542"/>
        <w:gridCol w:w="1047"/>
        <w:gridCol w:w="1060"/>
      </w:tblGrid>
      <w:tr w:rsidR="004A5DAB" w:rsidRPr="00D877C9" w:rsidTr="00D25F3D">
        <w:trPr>
          <w:trHeight w:val="383"/>
        </w:trPr>
        <w:tc>
          <w:tcPr>
            <w:tcW w:w="45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DAB" w:rsidRPr="00D877C9" w:rsidRDefault="004A5DAB" w:rsidP="006D5076">
            <w:pPr>
              <w:widowControl/>
              <w:spacing w:before="25" w:line="360" w:lineRule="auto"/>
              <w:rPr>
                <w:color w:val="000000"/>
                <w:kern w:val="0"/>
                <w:szCs w:val="24"/>
              </w:rPr>
            </w:pPr>
            <w:r w:rsidRPr="00D877C9">
              <w:rPr>
                <w:rFonts w:eastAsia="標楷體"/>
                <w:color w:val="000000"/>
                <w:kern w:val="0"/>
                <w:szCs w:val="24"/>
              </w:rPr>
              <w:t> </w:t>
            </w:r>
          </w:p>
          <w:p w:rsidR="004A5DAB" w:rsidRPr="004A5DAB" w:rsidRDefault="004A5DAB" w:rsidP="006D5076">
            <w:pPr>
              <w:widowControl/>
              <w:spacing w:before="25" w:line="360" w:lineRule="auto"/>
              <w:rPr>
                <w:color w:val="000000"/>
                <w:kern w:val="0"/>
                <w:sz w:val="24"/>
                <w:szCs w:val="24"/>
              </w:rPr>
            </w:pPr>
            <w:r w:rsidRPr="004A5DAB">
              <w:rPr>
                <w:rFonts w:eastAsia="標楷體"/>
                <w:color w:val="000000"/>
                <w:kern w:val="0"/>
                <w:sz w:val="24"/>
                <w:szCs w:val="24"/>
              </w:rPr>
              <w:t>課程</w:t>
            </w:r>
          </w:p>
        </w:tc>
        <w:tc>
          <w:tcPr>
            <w:tcW w:w="4544" w:type="pct"/>
            <w:gridSpan w:val="7"/>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color w:val="000000"/>
                <w:kern w:val="0"/>
                <w:sz w:val="28"/>
                <w:szCs w:val="28"/>
              </w:rPr>
            </w:pPr>
            <w:r w:rsidRPr="004A5DAB">
              <w:rPr>
                <w:rFonts w:eastAsia="標楷體"/>
                <w:color w:val="000000"/>
                <w:kern w:val="0"/>
                <w:sz w:val="28"/>
                <w:szCs w:val="28"/>
              </w:rPr>
              <w:t>七年級實習醫學生臨床實習成績的組成</w:t>
            </w:r>
          </w:p>
        </w:tc>
      </w:tr>
      <w:tr w:rsidR="004A5DAB" w:rsidRPr="00D877C9" w:rsidTr="00D25F3D">
        <w:trPr>
          <w:trHeight w:val="1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5DAB" w:rsidRPr="00D877C9" w:rsidRDefault="004A5DAB" w:rsidP="006D5076">
            <w:pPr>
              <w:widowControl/>
              <w:spacing w:before="25" w:line="360" w:lineRule="auto"/>
              <w:rPr>
                <w:color w:val="000000"/>
                <w:kern w:val="0"/>
                <w:szCs w:val="24"/>
              </w:rPr>
            </w:pPr>
          </w:p>
        </w:tc>
        <w:tc>
          <w:tcPr>
            <w:tcW w:w="8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教師</w:t>
            </w:r>
            <w:r w:rsidRPr="004A5DAB">
              <w:rPr>
                <w:rFonts w:eastAsia="標楷體"/>
                <w:color w:val="000000"/>
                <w:kern w:val="0"/>
                <w:sz w:val="24"/>
                <w:szCs w:val="24"/>
              </w:rPr>
              <w:t>(</w:t>
            </w:r>
            <w:r w:rsidRPr="004A5DAB">
              <w:rPr>
                <w:rFonts w:eastAsia="標楷體"/>
                <w:color w:val="000000"/>
                <w:kern w:val="0"/>
                <w:sz w:val="24"/>
                <w:szCs w:val="24"/>
              </w:rPr>
              <w:t>主治</w:t>
            </w:r>
            <w:r w:rsidRPr="004A5DAB">
              <w:rPr>
                <w:rFonts w:eastAsia="標楷體"/>
                <w:color w:val="000000"/>
                <w:kern w:val="0"/>
                <w:sz w:val="24"/>
                <w:szCs w:val="24"/>
              </w:rPr>
              <w:t>)</w:t>
            </w:r>
          </w:p>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醫師評量</w:t>
            </w:r>
          </w:p>
        </w:tc>
        <w:tc>
          <w:tcPr>
            <w:tcW w:w="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住院醫師評量</w:t>
            </w:r>
          </w:p>
        </w:tc>
        <w:tc>
          <w:tcPr>
            <w:tcW w:w="5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學習</w:t>
            </w:r>
          </w:p>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護照</w:t>
            </w:r>
          </w:p>
        </w:tc>
        <w:tc>
          <w:tcPr>
            <w:tcW w:w="7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病歷報告</w:t>
            </w:r>
          </w:p>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w:t>
            </w:r>
            <w:r w:rsidRPr="004A5DAB">
              <w:rPr>
                <w:rFonts w:eastAsia="標楷體"/>
                <w:color w:val="000000"/>
                <w:kern w:val="0"/>
                <w:sz w:val="24"/>
                <w:szCs w:val="24"/>
              </w:rPr>
              <w:t>已內涵在主治醫師評量表中</w:t>
            </w:r>
            <w:r w:rsidRPr="004A5DAB">
              <w:rPr>
                <w:rFonts w:eastAsia="標楷體"/>
                <w:color w:val="000000"/>
                <w:kern w:val="0"/>
                <w:sz w:val="24"/>
                <w:szCs w:val="24"/>
              </w:rPr>
              <w:t>)</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出席</w:t>
            </w:r>
          </w:p>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w:t>
            </w:r>
            <w:r w:rsidRPr="004A5DAB">
              <w:rPr>
                <w:rFonts w:eastAsia="標楷體"/>
                <w:color w:val="000000"/>
                <w:kern w:val="0"/>
                <w:sz w:val="24"/>
                <w:szCs w:val="24"/>
              </w:rPr>
              <w:t>已含在學習護照中評分基準中</w:t>
            </w:r>
            <w:r w:rsidRPr="004A5DAB">
              <w:rPr>
                <w:rFonts w:eastAsia="標楷體"/>
                <w:color w:val="000000"/>
                <w:kern w:val="0"/>
                <w:sz w:val="24"/>
                <w:szCs w:val="24"/>
              </w:rPr>
              <w:t>)</w:t>
            </w: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OSCE</w:t>
            </w:r>
          </w:p>
        </w:tc>
        <w:tc>
          <w:tcPr>
            <w:tcW w:w="496"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4A5DAB" w:rsidRPr="004A5DAB" w:rsidRDefault="004A5DAB" w:rsidP="006D5076">
            <w:pPr>
              <w:widowControl/>
              <w:spacing w:before="25" w:line="360" w:lineRule="auto"/>
              <w:jc w:val="center"/>
              <w:rPr>
                <w:rFonts w:eastAsia="標楷體"/>
                <w:color w:val="000000"/>
                <w:kern w:val="0"/>
                <w:sz w:val="24"/>
                <w:szCs w:val="24"/>
              </w:rPr>
            </w:pPr>
            <w:r w:rsidRPr="004A5DAB">
              <w:rPr>
                <w:rFonts w:eastAsia="標楷體"/>
                <w:color w:val="000000"/>
                <w:kern w:val="0"/>
                <w:sz w:val="24"/>
                <w:szCs w:val="24"/>
              </w:rPr>
              <w:t>筆試</w:t>
            </w:r>
          </w:p>
        </w:tc>
      </w:tr>
      <w:tr w:rsidR="004A5DAB" w:rsidRPr="00D877C9" w:rsidTr="00D25F3D">
        <w:trPr>
          <w:trHeight w:val="401"/>
        </w:trPr>
        <w:tc>
          <w:tcPr>
            <w:tcW w:w="45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hint="eastAsia"/>
                <w:color w:val="000000"/>
                <w:kern w:val="0"/>
                <w:sz w:val="24"/>
                <w:szCs w:val="24"/>
              </w:rPr>
              <w:t>內</w:t>
            </w:r>
            <w:r w:rsidRPr="004A5DAB">
              <w:rPr>
                <w:rFonts w:eastAsia="標楷體"/>
                <w:color w:val="000000"/>
                <w:kern w:val="0"/>
                <w:sz w:val="24"/>
                <w:szCs w:val="24"/>
              </w:rPr>
              <w:t>科</w:t>
            </w:r>
          </w:p>
        </w:tc>
        <w:tc>
          <w:tcPr>
            <w:tcW w:w="8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25%</w:t>
            </w:r>
          </w:p>
        </w:tc>
        <w:tc>
          <w:tcPr>
            <w:tcW w:w="64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25%</w:t>
            </w:r>
          </w:p>
        </w:tc>
        <w:tc>
          <w:tcPr>
            <w:tcW w:w="58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20%</w:t>
            </w:r>
          </w:p>
        </w:tc>
        <w:tc>
          <w:tcPr>
            <w:tcW w:w="79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25%</w:t>
            </w:r>
            <w:r w:rsidRPr="004A5DAB">
              <w:rPr>
                <w:rFonts w:eastAsia="標楷體"/>
                <w:color w:val="000000"/>
                <w:kern w:val="0"/>
                <w:sz w:val="24"/>
                <w:szCs w:val="24"/>
              </w:rPr>
              <w:t>中佔</w:t>
            </w:r>
            <w:r w:rsidRPr="004A5DAB">
              <w:rPr>
                <w:rFonts w:eastAsia="標楷體"/>
                <w:color w:val="000000"/>
                <w:kern w:val="0"/>
                <w:sz w:val="24"/>
                <w:szCs w:val="24"/>
              </w:rPr>
              <w:t>30%</w:t>
            </w:r>
          </w:p>
        </w:tc>
        <w:tc>
          <w:tcPr>
            <w:tcW w:w="72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20%</w:t>
            </w:r>
            <w:r w:rsidRPr="004A5DAB">
              <w:rPr>
                <w:rFonts w:eastAsia="標楷體"/>
                <w:color w:val="000000"/>
                <w:kern w:val="0"/>
                <w:sz w:val="24"/>
                <w:szCs w:val="24"/>
              </w:rPr>
              <w:t>中佔</w:t>
            </w:r>
            <w:r w:rsidRPr="004A5DAB">
              <w:rPr>
                <w:rFonts w:eastAsia="標楷體"/>
                <w:color w:val="000000"/>
                <w:kern w:val="0"/>
                <w:sz w:val="24"/>
                <w:szCs w:val="24"/>
              </w:rPr>
              <w:t>10%</w:t>
            </w: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10%</w:t>
            </w:r>
          </w:p>
        </w:tc>
        <w:tc>
          <w:tcPr>
            <w:tcW w:w="49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A5DAB" w:rsidRPr="004A5DAB" w:rsidRDefault="004A5DAB" w:rsidP="006D5076">
            <w:pPr>
              <w:widowControl/>
              <w:spacing w:before="25" w:line="360" w:lineRule="auto"/>
              <w:jc w:val="center"/>
              <w:rPr>
                <w:color w:val="000000"/>
                <w:kern w:val="0"/>
                <w:sz w:val="24"/>
                <w:szCs w:val="24"/>
              </w:rPr>
            </w:pPr>
            <w:r w:rsidRPr="004A5DAB">
              <w:rPr>
                <w:rFonts w:eastAsia="標楷體"/>
                <w:color w:val="000000"/>
                <w:kern w:val="0"/>
                <w:sz w:val="24"/>
                <w:szCs w:val="24"/>
              </w:rPr>
              <w:t>20%</w:t>
            </w:r>
          </w:p>
        </w:tc>
      </w:tr>
    </w:tbl>
    <w:p w:rsidR="004A5DAB" w:rsidRPr="00330D11" w:rsidRDefault="004A5DAB" w:rsidP="006D5076">
      <w:pPr>
        <w:spacing w:before="25" w:line="360" w:lineRule="auto"/>
        <w:rPr>
          <w:rFonts w:eastAsia="標楷體"/>
          <w:sz w:val="24"/>
          <w:szCs w:val="24"/>
        </w:rPr>
      </w:pPr>
    </w:p>
    <w:p w:rsidR="000F420F" w:rsidRPr="000F420F" w:rsidRDefault="000F420F" w:rsidP="0045542B">
      <w:pPr>
        <w:numPr>
          <w:ilvl w:val="0"/>
          <w:numId w:val="26"/>
        </w:numPr>
        <w:tabs>
          <w:tab w:val="clear" w:pos="510"/>
          <w:tab w:val="num" w:pos="851"/>
        </w:tabs>
        <w:spacing w:before="25" w:line="360" w:lineRule="auto"/>
        <w:rPr>
          <w:rFonts w:eastAsia="標楷體"/>
          <w:b/>
          <w:sz w:val="24"/>
          <w:szCs w:val="24"/>
        </w:rPr>
      </w:pPr>
      <w:r w:rsidRPr="000F420F">
        <w:rPr>
          <w:rFonts w:ascii="標楷體" w:eastAsia="標楷體" w:hAnsi="標楷體" w:hint="eastAsia"/>
          <w:b/>
          <w:bCs/>
          <w:sz w:val="24"/>
          <w:szCs w:val="24"/>
        </w:rPr>
        <w:t>回饋輔導機制</w:t>
      </w:r>
    </w:p>
    <w:p w:rsidR="000F420F" w:rsidRPr="009C31D3" w:rsidRDefault="009C31D3" w:rsidP="009C31D3">
      <w:pPr>
        <w:numPr>
          <w:ilvl w:val="0"/>
          <w:numId w:val="28"/>
        </w:numPr>
        <w:tabs>
          <w:tab w:val="num" w:pos="851"/>
        </w:tabs>
        <w:spacing w:before="25" w:line="360" w:lineRule="auto"/>
        <w:rPr>
          <w:rFonts w:eastAsia="標楷體"/>
          <w:color w:val="000000"/>
          <w:sz w:val="24"/>
          <w:szCs w:val="24"/>
        </w:rPr>
      </w:pPr>
      <w:r>
        <w:rPr>
          <w:rFonts w:eastAsia="標楷體" w:hint="eastAsia"/>
          <w:color w:val="000000"/>
          <w:sz w:val="24"/>
          <w:szCs w:val="24"/>
        </w:rPr>
        <w:t>腎臟</w:t>
      </w:r>
      <w:r>
        <w:rPr>
          <w:rFonts w:eastAsia="標楷體"/>
          <w:color w:val="000000"/>
          <w:sz w:val="24"/>
          <w:szCs w:val="24"/>
        </w:rPr>
        <w:t>科</w:t>
      </w:r>
      <w:r>
        <w:rPr>
          <w:rFonts w:eastAsia="標楷體" w:hint="eastAsia"/>
          <w:color w:val="000000"/>
          <w:sz w:val="24"/>
          <w:szCs w:val="24"/>
        </w:rPr>
        <w:t>與</w:t>
      </w:r>
      <w:r>
        <w:rPr>
          <w:rFonts w:eastAsia="標楷體"/>
          <w:color w:val="000000"/>
          <w:sz w:val="24"/>
          <w:szCs w:val="24"/>
        </w:rPr>
        <w:t>實習醫學生之雙向回饋機制</w:t>
      </w:r>
      <w:r>
        <w:rPr>
          <w:rFonts w:eastAsia="標楷體" w:hint="eastAsia"/>
          <w:color w:val="000000"/>
          <w:sz w:val="24"/>
          <w:szCs w:val="24"/>
        </w:rPr>
        <w:t>時機於</w:t>
      </w:r>
      <w:r w:rsidR="000F420F" w:rsidRPr="00007D10">
        <w:rPr>
          <w:rFonts w:eastAsia="標楷體"/>
          <w:color w:val="000000"/>
          <w:sz w:val="24"/>
          <w:szCs w:val="24"/>
        </w:rPr>
        <w:t>行前說明會</w:t>
      </w:r>
      <w:r w:rsidR="000F420F" w:rsidRPr="00007D10">
        <w:rPr>
          <w:rFonts w:eastAsia="標楷體"/>
          <w:color w:val="000000"/>
          <w:sz w:val="24"/>
          <w:szCs w:val="24"/>
        </w:rPr>
        <w:t>(</w:t>
      </w:r>
      <w:r w:rsidR="000F420F" w:rsidRPr="00007D10">
        <w:rPr>
          <w:rFonts w:eastAsia="標楷體"/>
          <w:kern w:val="0"/>
          <w:sz w:val="24"/>
          <w:szCs w:val="24"/>
        </w:rPr>
        <w:t>職前訓練</w:t>
      </w:r>
      <w:r w:rsidR="000F420F" w:rsidRPr="00007D10">
        <w:rPr>
          <w:rFonts w:eastAsia="標楷體"/>
          <w:kern w:val="0"/>
          <w:sz w:val="24"/>
          <w:szCs w:val="24"/>
        </w:rPr>
        <w:t>)</w:t>
      </w:r>
      <w:r w:rsidR="000F420F" w:rsidRPr="00007D10">
        <w:rPr>
          <w:rFonts w:eastAsia="標楷體"/>
          <w:color w:val="000000"/>
          <w:sz w:val="24"/>
          <w:szCs w:val="24"/>
        </w:rPr>
        <w:t>，科會</w:t>
      </w:r>
      <w:r w:rsidR="000F420F" w:rsidRPr="00007D10">
        <w:rPr>
          <w:rFonts w:eastAsia="標楷體"/>
          <w:color w:val="000000"/>
          <w:sz w:val="24"/>
          <w:szCs w:val="24"/>
        </w:rPr>
        <w:t>(</w:t>
      </w:r>
      <w:r w:rsidR="000F420F" w:rsidRPr="00007D10">
        <w:rPr>
          <w:rFonts w:eastAsia="標楷體"/>
          <w:color w:val="000000"/>
          <w:sz w:val="24"/>
          <w:szCs w:val="24"/>
        </w:rPr>
        <w:t>學術晨會</w:t>
      </w:r>
      <w:r w:rsidR="000F420F" w:rsidRPr="00007D10">
        <w:rPr>
          <w:rFonts w:eastAsia="標楷體"/>
          <w:color w:val="000000"/>
          <w:sz w:val="24"/>
          <w:szCs w:val="24"/>
        </w:rPr>
        <w:t>)</w:t>
      </w:r>
      <w:r w:rsidR="000F420F" w:rsidRPr="00007D10">
        <w:rPr>
          <w:rFonts w:eastAsia="標楷體"/>
          <w:color w:val="000000"/>
          <w:sz w:val="24"/>
          <w:szCs w:val="24"/>
        </w:rPr>
        <w:t>，教學門診，床邊教學，每日的巡房及教學作雙向回饋。</w:t>
      </w:r>
      <w:r w:rsidR="000F420F" w:rsidRPr="009C31D3">
        <w:rPr>
          <w:rFonts w:eastAsia="標楷體"/>
          <w:color w:val="000000"/>
          <w:sz w:val="24"/>
          <w:szCs w:val="24"/>
        </w:rPr>
        <w:t>於</w:t>
      </w:r>
      <w:r w:rsidRPr="009C31D3">
        <w:rPr>
          <w:rFonts w:eastAsia="標楷體" w:hint="eastAsia"/>
          <w:color w:val="000000"/>
          <w:sz w:val="24"/>
          <w:szCs w:val="24"/>
        </w:rPr>
        <w:t>腎臟</w:t>
      </w:r>
      <w:r w:rsidR="000F420F" w:rsidRPr="009C31D3">
        <w:rPr>
          <w:rFonts w:eastAsia="標楷體"/>
          <w:color w:val="000000"/>
          <w:sz w:val="24"/>
          <w:szCs w:val="24"/>
        </w:rPr>
        <w:t>科夜間值班時，</w:t>
      </w:r>
      <w:r>
        <w:rPr>
          <w:rFonts w:eastAsia="標楷體" w:hint="eastAsia"/>
          <w:color w:val="000000"/>
          <w:sz w:val="24"/>
          <w:szCs w:val="24"/>
        </w:rPr>
        <w:t>也</w:t>
      </w:r>
      <w:r w:rsidR="000F420F" w:rsidRPr="009C31D3">
        <w:rPr>
          <w:rFonts w:eastAsia="標楷體"/>
          <w:color w:val="000000"/>
          <w:sz w:val="24"/>
          <w:szCs w:val="24"/>
        </w:rPr>
        <w:t>隨時可以與總醫師及</w:t>
      </w:r>
      <w:r w:rsidRPr="009C31D3">
        <w:rPr>
          <w:rFonts w:eastAsia="標楷體" w:hint="eastAsia"/>
          <w:color w:val="000000"/>
          <w:sz w:val="24"/>
          <w:szCs w:val="24"/>
        </w:rPr>
        <w:t>住院</w:t>
      </w:r>
      <w:r w:rsidR="000F420F" w:rsidRPr="009C31D3">
        <w:rPr>
          <w:rFonts w:eastAsia="標楷體"/>
          <w:color w:val="000000"/>
          <w:sz w:val="24"/>
          <w:szCs w:val="24"/>
        </w:rPr>
        <w:t>醫師溝通及雙向回饋。實習醫學生</w:t>
      </w:r>
      <w:r w:rsidRPr="009C31D3">
        <w:rPr>
          <w:rFonts w:eastAsia="標楷體" w:hint="eastAsia"/>
          <w:color w:val="000000"/>
          <w:sz w:val="24"/>
          <w:szCs w:val="24"/>
        </w:rPr>
        <w:t>腎臟科</w:t>
      </w:r>
      <w:r w:rsidRPr="009C31D3">
        <w:rPr>
          <w:rFonts w:eastAsia="標楷體"/>
          <w:color w:val="000000"/>
          <w:sz w:val="24"/>
          <w:szCs w:val="24"/>
        </w:rPr>
        <w:t>訓練</w:t>
      </w:r>
      <w:r w:rsidRPr="009C31D3">
        <w:rPr>
          <w:rFonts w:eastAsia="標楷體" w:hint="eastAsia"/>
          <w:color w:val="000000"/>
          <w:sz w:val="24"/>
          <w:szCs w:val="24"/>
        </w:rPr>
        <w:t>結束時</w:t>
      </w:r>
      <w:r w:rsidR="000F420F" w:rsidRPr="009C31D3">
        <w:rPr>
          <w:rFonts w:eastAsia="標楷體"/>
          <w:color w:val="000000"/>
          <w:sz w:val="24"/>
          <w:szCs w:val="24"/>
        </w:rPr>
        <w:t>，皆有實習醫學生對主治醫師評核回饋機制及面對面溝通座談會。</w:t>
      </w:r>
    </w:p>
    <w:p w:rsidR="000F420F" w:rsidRPr="00D42292" w:rsidRDefault="002F7332" w:rsidP="0045542B">
      <w:pPr>
        <w:numPr>
          <w:ilvl w:val="0"/>
          <w:numId w:val="28"/>
        </w:numPr>
        <w:tabs>
          <w:tab w:val="num" w:pos="851"/>
        </w:tabs>
        <w:spacing w:before="25" w:line="360" w:lineRule="auto"/>
        <w:rPr>
          <w:rFonts w:eastAsia="標楷體"/>
          <w:color w:val="FF0000"/>
          <w:sz w:val="36"/>
          <w:szCs w:val="36"/>
        </w:rPr>
      </w:pPr>
      <w:r w:rsidRPr="002F7332">
        <w:rPr>
          <w:rFonts w:eastAsia="標楷體" w:hint="eastAsia"/>
          <w:color w:val="000000"/>
          <w:sz w:val="24"/>
          <w:szCs w:val="24"/>
        </w:rPr>
        <w:t>針對學員對老</w:t>
      </w:r>
      <w:r w:rsidR="009C31D3">
        <w:rPr>
          <w:rFonts w:eastAsia="標楷體" w:hint="eastAsia"/>
          <w:color w:val="000000"/>
          <w:sz w:val="24"/>
          <w:szCs w:val="24"/>
        </w:rPr>
        <w:t>師：應於期中、期末舉辦座談會，並且學員需於每期輪訓</w:t>
      </w:r>
      <w:r w:rsidRPr="002F7332">
        <w:rPr>
          <w:rFonts w:eastAsia="標楷體" w:hint="eastAsia"/>
          <w:color w:val="000000"/>
          <w:sz w:val="24"/>
          <w:szCs w:val="24"/>
        </w:rPr>
        <w:t>結束時提出「學員對臨床教師回饋表」</w:t>
      </w:r>
      <w:r w:rsidRPr="00E65C21">
        <w:rPr>
          <w:rFonts w:eastAsia="標楷體" w:hint="eastAsia"/>
          <w:sz w:val="24"/>
          <w:szCs w:val="24"/>
        </w:rPr>
        <w:t>(</w:t>
      </w:r>
      <w:r w:rsidRPr="00E65C21">
        <w:rPr>
          <w:rFonts w:eastAsia="標楷體" w:hint="eastAsia"/>
          <w:sz w:val="24"/>
          <w:szCs w:val="24"/>
        </w:rPr>
        <w:t>如附件</w:t>
      </w:r>
      <w:r w:rsidR="00E65C21">
        <w:rPr>
          <w:rFonts w:eastAsia="標楷體" w:hint="eastAsia"/>
          <w:sz w:val="24"/>
          <w:szCs w:val="24"/>
        </w:rPr>
        <w:t>二</w:t>
      </w:r>
      <w:r w:rsidRPr="00E65C21">
        <w:rPr>
          <w:rFonts w:eastAsia="標楷體" w:hint="eastAsia"/>
          <w:sz w:val="24"/>
          <w:szCs w:val="24"/>
        </w:rPr>
        <w:t>)</w:t>
      </w:r>
      <w:r w:rsidR="000F420F" w:rsidRPr="00E65C21">
        <w:rPr>
          <w:rFonts w:eastAsia="標楷體"/>
          <w:sz w:val="24"/>
          <w:szCs w:val="24"/>
        </w:rPr>
        <w:t>。</w:t>
      </w:r>
    </w:p>
    <w:p w:rsidR="000F420F" w:rsidRPr="00007D10" w:rsidRDefault="000F420F" w:rsidP="0045542B">
      <w:pPr>
        <w:numPr>
          <w:ilvl w:val="0"/>
          <w:numId w:val="28"/>
        </w:numPr>
        <w:tabs>
          <w:tab w:val="num" w:pos="851"/>
        </w:tabs>
        <w:spacing w:before="25" w:line="360" w:lineRule="auto"/>
        <w:rPr>
          <w:rFonts w:eastAsia="標楷體"/>
          <w:color w:val="000000"/>
          <w:sz w:val="24"/>
          <w:szCs w:val="24"/>
        </w:rPr>
      </w:pPr>
      <w:r w:rsidRPr="00007D10">
        <w:rPr>
          <w:rFonts w:eastAsia="標楷體"/>
          <w:sz w:val="24"/>
          <w:szCs w:val="24"/>
        </w:rPr>
        <w:t>每月定期與</w:t>
      </w:r>
      <w:r w:rsidRPr="00007D10">
        <w:rPr>
          <w:rFonts w:eastAsia="標楷體"/>
          <w:color w:val="000000"/>
          <w:sz w:val="24"/>
          <w:szCs w:val="24"/>
        </w:rPr>
        <w:t>實習醫學生</w:t>
      </w:r>
      <w:r w:rsidRPr="00007D10">
        <w:rPr>
          <w:rFonts w:eastAsia="標楷體"/>
          <w:sz w:val="24"/>
          <w:szCs w:val="24"/>
        </w:rPr>
        <w:t>導師座談一次，多向溝通，以瞭解該月</w:t>
      </w:r>
      <w:r w:rsidRPr="00007D10">
        <w:rPr>
          <w:rFonts w:eastAsia="標楷體"/>
          <w:color w:val="000000"/>
          <w:sz w:val="24"/>
          <w:szCs w:val="24"/>
        </w:rPr>
        <w:t>實習醫學生</w:t>
      </w:r>
      <w:r w:rsidR="009C31D3">
        <w:rPr>
          <w:rFonts w:eastAsia="標楷體" w:hint="eastAsia"/>
          <w:color w:val="000000"/>
          <w:sz w:val="24"/>
          <w:szCs w:val="24"/>
        </w:rPr>
        <w:t>於各次專科</w:t>
      </w:r>
      <w:r w:rsidRPr="00007D10">
        <w:rPr>
          <w:rFonts w:eastAsia="標楷體"/>
          <w:sz w:val="24"/>
          <w:szCs w:val="24"/>
        </w:rPr>
        <w:t>之學習實際情況。</w:t>
      </w:r>
    </w:p>
    <w:p w:rsidR="000F420F" w:rsidRPr="00007D10" w:rsidRDefault="000F420F" w:rsidP="0045542B">
      <w:pPr>
        <w:numPr>
          <w:ilvl w:val="0"/>
          <w:numId w:val="28"/>
        </w:numPr>
        <w:tabs>
          <w:tab w:val="num" w:pos="851"/>
        </w:tabs>
        <w:spacing w:before="25" w:line="360" w:lineRule="auto"/>
        <w:rPr>
          <w:rFonts w:eastAsia="標楷體"/>
          <w:color w:val="000000"/>
          <w:sz w:val="24"/>
          <w:szCs w:val="24"/>
        </w:rPr>
      </w:pPr>
      <w:r w:rsidRPr="00007D10">
        <w:rPr>
          <w:rFonts w:eastAsia="標楷體"/>
          <w:color w:val="000000"/>
          <w:sz w:val="24"/>
          <w:szCs w:val="24"/>
        </w:rPr>
        <w:t>實習醫學生每三個月為一期，由教學部及內科部合辦學科筆試影像學判讀及</w:t>
      </w:r>
      <w:r w:rsidRPr="00007D10">
        <w:rPr>
          <w:rFonts w:eastAsia="標楷體"/>
          <w:color w:val="000000"/>
          <w:sz w:val="24"/>
          <w:szCs w:val="24"/>
        </w:rPr>
        <w:t>OSCE</w:t>
      </w:r>
      <w:r w:rsidRPr="00007D10">
        <w:rPr>
          <w:rFonts w:eastAsia="標楷體"/>
          <w:color w:val="000000"/>
          <w:sz w:val="24"/>
          <w:szCs w:val="24"/>
        </w:rPr>
        <w:t>學習評估，核心課程實際操作中也有回饋意見反應機制。</w:t>
      </w:r>
    </w:p>
    <w:p w:rsidR="000F420F" w:rsidRDefault="000F420F" w:rsidP="0045542B">
      <w:pPr>
        <w:numPr>
          <w:ilvl w:val="0"/>
          <w:numId w:val="28"/>
        </w:numPr>
        <w:tabs>
          <w:tab w:val="num" w:pos="851"/>
        </w:tabs>
        <w:spacing w:before="25" w:line="360" w:lineRule="auto"/>
        <w:rPr>
          <w:rFonts w:eastAsia="標楷體"/>
          <w:color w:val="000000"/>
          <w:sz w:val="24"/>
          <w:szCs w:val="24"/>
        </w:rPr>
      </w:pPr>
      <w:r w:rsidRPr="00007D10">
        <w:rPr>
          <w:rFonts w:eastAsia="標楷體"/>
          <w:color w:val="000000"/>
          <w:sz w:val="24"/>
          <w:szCs w:val="24"/>
        </w:rPr>
        <w:t>內科部實習醫學生於</w:t>
      </w:r>
      <w:r w:rsidR="009C31D3" w:rsidRPr="00007D10">
        <w:rPr>
          <w:rFonts w:eastAsia="標楷體"/>
          <w:color w:val="000000"/>
          <w:sz w:val="24"/>
          <w:szCs w:val="24"/>
        </w:rPr>
        <w:t>每三個月</w:t>
      </w:r>
      <w:r w:rsidR="009C31D3">
        <w:rPr>
          <w:rFonts w:eastAsia="標楷體"/>
          <w:color w:val="000000"/>
          <w:sz w:val="24"/>
          <w:szCs w:val="24"/>
        </w:rPr>
        <w:t>訓練期</w:t>
      </w:r>
      <w:r w:rsidR="009C31D3">
        <w:rPr>
          <w:rFonts w:eastAsia="標楷體" w:hint="eastAsia"/>
          <w:color w:val="000000"/>
          <w:sz w:val="24"/>
          <w:szCs w:val="24"/>
        </w:rPr>
        <w:t>結束時</w:t>
      </w:r>
      <w:r w:rsidRPr="00007D10">
        <w:rPr>
          <w:rFonts w:eastAsia="標楷體"/>
          <w:color w:val="000000"/>
          <w:sz w:val="24"/>
          <w:szCs w:val="24"/>
        </w:rPr>
        <w:t>，舉辦內科部實習醫學生座談會各一次，將給於實習醫學生回饋，意見反應及加以改善</w:t>
      </w:r>
      <w:r w:rsidR="00E65C21">
        <w:rPr>
          <w:rFonts w:eastAsia="標楷體" w:hint="eastAsia"/>
          <w:color w:val="000000"/>
          <w:sz w:val="24"/>
          <w:szCs w:val="24"/>
        </w:rPr>
        <w:t xml:space="preserve"> (</w:t>
      </w:r>
      <w:r w:rsidR="00E65C21">
        <w:rPr>
          <w:rFonts w:eastAsia="標楷體" w:hint="eastAsia"/>
          <w:color w:val="000000"/>
          <w:sz w:val="24"/>
          <w:szCs w:val="24"/>
        </w:rPr>
        <w:t>如附件三</w:t>
      </w:r>
      <w:r w:rsidR="00E65C21">
        <w:rPr>
          <w:rFonts w:eastAsia="標楷體" w:hint="eastAsia"/>
          <w:color w:val="000000"/>
          <w:sz w:val="24"/>
          <w:szCs w:val="24"/>
        </w:rPr>
        <w:t>)</w:t>
      </w:r>
      <w:r w:rsidRPr="00007D10">
        <w:rPr>
          <w:rFonts w:eastAsia="標楷體"/>
          <w:color w:val="000000"/>
          <w:sz w:val="24"/>
          <w:szCs w:val="24"/>
        </w:rPr>
        <w:t>。</w:t>
      </w:r>
    </w:p>
    <w:p w:rsidR="004A5DAB" w:rsidRDefault="004A5DAB" w:rsidP="006D5076">
      <w:pPr>
        <w:spacing w:before="25" w:line="360" w:lineRule="auto"/>
        <w:rPr>
          <w:rFonts w:eastAsia="標楷體"/>
          <w:color w:val="000000"/>
          <w:sz w:val="24"/>
          <w:szCs w:val="24"/>
        </w:rPr>
      </w:pPr>
    </w:p>
    <w:p w:rsidR="009C31D3" w:rsidRDefault="004A5DAB" w:rsidP="009C31D3">
      <w:pPr>
        <w:snapToGrid w:val="0"/>
        <w:spacing w:before="25" w:line="360" w:lineRule="auto"/>
        <w:rPr>
          <w:rFonts w:eastAsia="標楷體"/>
          <w:b/>
          <w:bCs/>
          <w:color w:val="000000"/>
          <w:sz w:val="28"/>
          <w:szCs w:val="28"/>
        </w:rPr>
      </w:pPr>
      <w:r w:rsidRPr="004A5DAB">
        <w:rPr>
          <w:rFonts w:eastAsia="標楷體"/>
          <w:b/>
          <w:bCs/>
          <w:color w:val="000000"/>
          <w:sz w:val="28"/>
          <w:szCs w:val="28"/>
        </w:rPr>
        <w:t>七、對訓練計畫之評估</w:t>
      </w:r>
    </w:p>
    <w:p w:rsidR="004A5DAB" w:rsidRPr="009C31D3" w:rsidRDefault="004A5DAB" w:rsidP="009C31D3">
      <w:pPr>
        <w:snapToGrid w:val="0"/>
        <w:spacing w:before="25" w:line="360" w:lineRule="auto"/>
        <w:rPr>
          <w:rFonts w:eastAsia="標楷體"/>
          <w:b/>
          <w:bCs/>
          <w:color w:val="000000"/>
          <w:sz w:val="28"/>
          <w:szCs w:val="28"/>
        </w:rPr>
      </w:pPr>
      <w:r w:rsidRPr="007B4C91">
        <w:rPr>
          <w:rFonts w:eastAsia="標楷體"/>
          <w:color w:val="000000"/>
          <w:kern w:val="0"/>
          <w:sz w:val="24"/>
          <w:szCs w:val="24"/>
        </w:rPr>
        <w:t>(</w:t>
      </w:r>
      <w:r w:rsidRPr="007B4C91">
        <w:rPr>
          <w:rFonts w:eastAsia="標楷體"/>
          <w:color w:val="000000"/>
          <w:kern w:val="0"/>
          <w:sz w:val="24"/>
          <w:szCs w:val="24"/>
        </w:rPr>
        <w:t>一</w:t>
      </w:r>
      <w:r w:rsidRPr="007B4C91">
        <w:rPr>
          <w:rFonts w:eastAsia="標楷體"/>
          <w:color w:val="000000"/>
          <w:kern w:val="0"/>
          <w:sz w:val="24"/>
          <w:szCs w:val="24"/>
        </w:rPr>
        <w:t xml:space="preserve">) </w:t>
      </w:r>
      <w:r w:rsidRPr="007B4C91">
        <w:rPr>
          <w:rFonts w:eastAsia="標楷體"/>
          <w:color w:val="000000"/>
          <w:kern w:val="0"/>
          <w:sz w:val="24"/>
          <w:szCs w:val="24"/>
        </w:rPr>
        <w:t>每年檢討與修訂訓練計畫，依據內容為：</w:t>
      </w:r>
    </w:p>
    <w:p w:rsidR="009C31D3" w:rsidRDefault="004A5DAB" w:rsidP="009C31D3">
      <w:pPr>
        <w:pStyle w:val="a7"/>
        <w:widowControl/>
        <w:numPr>
          <w:ilvl w:val="2"/>
          <w:numId w:val="2"/>
        </w:numPr>
        <w:spacing w:before="25" w:line="360" w:lineRule="auto"/>
        <w:ind w:leftChars="0" w:left="851" w:right="20" w:hanging="425"/>
        <w:rPr>
          <w:rFonts w:eastAsia="標楷體"/>
          <w:color w:val="000000"/>
          <w:kern w:val="0"/>
          <w:sz w:val="24"/>
          <w:szCs w:val="24"/>
        </w:rPr>
      </w:pPr>
      <w:r w:rsidRPr="009C31D3">
        <w:rPr>
          <w:rFonts w:eastAsia="標楷體"/>
          <w:color w:val="000000"/>
          <w:kern w:val="0"/>
          <w:sz w:val="24"/>
          <w:szCs w:val="24"/>
        </w:rPr>
        <w:t>實習醫學生的教育</w:t>
      </w:r>
      <w:r w:rsidR="009C31D3">
        <w:rPr>
          <w:rFonts w:eastAsia="標楷體" w:hint="eastAsia"/>
          <w:color w:val="000000"/>
          <w:kern w:val="0"/>
          <w:sz w:val="24"/>
          <w:szCs w:val="24"/>
        </w:rPr>
        <w:t>訓練課程</w:t>
      </w:r>
      <w:r w:rsidRPr="009C31D3">
        <w:rPr>
          <w:rFonts w:eastAsia="標楷體"/>
          <w:color w:val="000000"/>
          <w:kern w:val="0"/>
          <w:sz w:val="24"/>
          <w:szCs w:val="24"/>
        </w:rPr>
        <w:t>是否</w:t>
      </w:r>
      <w:r w:rsidR="009C31D3">
        <w:rPr>
          <w:rFonts w:eastAsia="標楷體" w:hint="eastAsia"/>
          <w:color w:val="000000"/>
          <w:kern w:val="0"/>
          <w:sz w:val="24"/>
          <w:szCs w:val="24"/>
        </w:rPr>
        <w:t>完成並</w:t>
      </w:r>
      <w:r w:rsidRPr="009C31D3">
        <w:rPr>
          <w:rFonts w:eastAsia="標楷體"/>
          <w:color w:val="000000"/>
          <w:kern w:val="0"/>
          <w:sz w:val="24"/>
          <w:szCs w:val="24"/>
        </w:rPr>
        <w:t>達成</w:t>
      </w:r>
      <w:r w:rsidR="009C31D3">
        <w:rPr>
          <w:rFonts w:eastAsia="標楷體" w:hint="eastAsia"/>
          <w:color w:val="000000"/>
          <w:kern w:val="0"/>
          <w:sz w:val="24"/>
          <w:szCs w:val="24"/>
        </w:rPr>
        <w:t>各項目標。</w:t>
      </w:r>
    </w:p>
    <w:p w:rsidR="009C31D3" w:rsidRDefault="004A5DAB" w:rsidP="009C31D3">
      <w:pPr>
        <w:pStyle w:val="a7"/>
        <w:widowControl/>
        <w:numPr>
          <w:ilvl w:val="2"/>
          <w:numId w:val="2"/>
        </w:numPr>
        <w:spacing w:before="25" w:line="360" w:lineRule="auto"/>
        <w:ind w:leftChars="0" w:left="851" w:right="20" w:hanging="425"/>
        <w:rPr>
          <w:rFonts w:eastAsia="標楷體"/>
          <w:color w:val="000000"/>
          <w:kern w:val="0"/>
          <w:sz w:val="24"/>
          <w:szCs w:val="24"/>
        </w:rPr>
      </w:pPr>
      <w:r w:rsidRPr="009C31D3">
        <w:rPr>
          <w:rFonts w:eastAsia="標楷體"/>
          <w:color w:val="000000"/>
          <w:kern w:val="0"/>
          <w:sz w:val="24"/>
          <w:szCs w:val="24"/>
        </w:rPr>
        <w:t>住診、門診及臨床教學評估，了解訓練成果是否符合實習醫學生之訓練要求。</w:t>
      </w:r>
    </w:p>
    <w:p w:rsidR="009C31D3" w:rsidRDefault="009C31D3" w:rsidP="009C31D3">
      <w:pPr>
        <w:pStyle w:val="a7"/>
        <w:widowControl/>
        <w:numPr>
          <w:ilvl w:val="2"/>
          <w:numId w:val="2"/>
        </w:numPr>
        <w:spacing w:before="25" w:line="360" w:lineRule="auto"/>
        <w:ind w:leftChars="0" w:left="851" w:right="20" w:hanging="425"/>
        <w:rPr>
          <w:rFonts w:eastAsia="標楷體"/>
          <w:color w:val="000000"/>
          <w:kern w:val="0"/>
          <w:sz w:val="24"/>
          <w:szCs w:val="24"/>
        </w:rPr>
      </w:pPr>
      <w:r>
        <w:rPr>
          <w:rFonts w:eastAsia="標楷體" w:hint="eastAsia"/>
          <w:color w:val="000000"/>
          <w:kern w:val="0"/>
          <w:sz w:val="24"/>
          <w:szCs w:val="24"/>
        </w:rPr>
        <w:t>實習醫學生</w:t>
      </w:r>
      <w:r w:rsidR="004A5DAB" w:rsidRPr="009C31D3">
        <w:rPr>
          <w:rFonts w:eastAsia="標楷體"/>
          <w:color w:val="000000"/>
          <w:kern w:val="0"/>
          <w:sz w:val="24"/>
          <w:szCs w:val="24"/>
        </w:rPr>
        <w:t>對於訓練計畫的意見與滿意度。</w:t>
      </w:r>
    </w:p>
    <w:p w:rsidR="004A5DAB" w:rsidRPr="009C31D3" w:rsidRDefault="004A5DAB" w:rsidP="009C31D3">
      <w:pPr>
        <w:widowControl/>
        <w:spacing w:before="25" w:line="360" w:lineRule="auto"/>
        <w:ind w:right="20"/>
        <w:rPr>
          <w:rFonts w:eastAsia="標楷體"/>
          <w:color w:val="000000"/>
          <w:kern w:val="0"/>
          <w:sz w:val="24"/>
          <w:szCs w:val="24"/>
        </w:rPr>
      </w:pPr>
      <w:r w:rsidRPr="009C31D3">
        <w:rPr>
          <w:rFonts w:eastAsia="標楷體"/>
          <w:bCs/>
          <w:color w:val="000000"/>
          <w:sz w:val="24"/>
          <w:szCs w:val="24"/>
        </w:rPr>
        <w:t>(</w:t>
      </w:r>
      <w:r w:rsidRPr="009C31D3">
        <w:rPr>
          <w:rFonts w:eastAsia="標楷體"/>
          <w:bCs/>
          <w:color w:val="000000"/>
          <w:sz w:val="24"/>
          <w:szCs w:val="24"/>
        </w:rPr>
        <w:t>二</w:t>
      </w:r>
      <w:r w:rsidRPr="009C31D3">
        <w:rPr>
          <w:rFonts w:eastAsia="標楷體"/>
          <w:bCs/>
          <w:color w:val="000000"/>
          <w:sz w:val="24"/>
          <w:szCs w:val="24"/>
        </w:rPr>
        <w:t xml:space="preserve">) </w:t>
      </w:r>
      <w:r w:rsidRPr="009C31D3">
        <w:rPr>
          <w:rFonts w:eastAsia="標楷體"/>
          <w:bCs/>
          <w:color w:val="000000"/>
          <w:sz w:val="24"/>
          <w:szCs w:val="24"/>
        </w:rPr>
        <w:t>計畫之修訂經內科部醫學教育委員會核可，送院區醫學教育委員會審查核可後公告。</w:t>
      </w:r>
    </w:p>
    <w:p w:rsidR="004A5DAB" w:rsidRPr="004A5DAB" w:rsidRDefault="004A5DAB" w:rsidP="004A5DAB">
      <w:pPr>
        <w:spacing w:line="360" w:lineRule="auto"/>
        <w:rPr>
          <w:rFonts w:eastAsia="標楷體"/>
          <w:color w:val="000000"/>
          <w:sz w:val="24"/>
          <w:szCs w:val="24"/>
        </w:rPr>
      </w:pPr>
    </w:p>
    <w:p w:rsidR="00BF7ED3" w:rsidRPr="009C31D3" w:rsidRDefault="00BF7ED3">
      <w:pPr>
        <w:rPr>
          <w:rFonts w:eastAsia="標楷體" w:hAnsi="標楷體"/>
          <w:b/>
          <w:bCs/>
          <w:sz w:val="32"/>
          <w:szCs w:val="32"/>
        </w:rPr>
      </w:pPr>
      <w:r w:rsidRPr="009C31D3">
        <w:rPr>
          <w:rFonts w:eastAsia="標楷體" w:hAnsi="標楷體"/>
          <w:b/>
          <w:sz w:val="32"/>
          <w:szCs w:val="32"/>
        </w:rPr>
        <w:t>参、</w:t>
      </w:r>
      <w:r w:rsidRPr="009C31D3">
        <w:rPr>
          <w:rFonts w:eastAsia="標楷體" w:hAnsi="標楷體" w:hint="eastAsia"/>
          <w:b/>
          <w:bCs/>
          <w:sz w:val="32"/>
          <w:szCs w:val="32"/>
        </w:rPr>
        <w:t>實習醫學生</w:t>
      </w:r>
      <w:r w:rsidRPr="009C31D3">
        <w:rPr>
          <w:rFonts w:eastAsia="標楷體" w:hAnsi="標楷體"/>
          <w:b/>
          <w:bCs/>
          <w:sz w:val="32"/>
          <w:szCs w:val="32"/>
        </w:rPr>
        <w:t>訓練項目及基準</w:t>
      </w:r>
    </w:p>
    <w:p w:rsidR="00BF7ED3" w:rsidRPr="00BF7ED3" w:rsidRDefault="00BF7ED3" w:rsidP="00BF7ED3">
      <w:pPr>
        <w:rPr>
          <w:rFonts w:ascii="標楷體" w:eastAsia="標楷體" w:hAnsi="標楷體"/>
          <w:sz w:val="24"/>
          <w:szCs w:val="24"/>
        </w:rPr>
      </w:pPr>
      <w:r w:rsidRPr="00BF7ED3">
        <w:rPr>
          <w:rFonts w:ascii="標楷體" w:eastAsia="標楷體" w:hAnsi="標楷體" w:hint="eastAsia"/>
          <w:sz w:val="24"/>
          <w:szCs w:val="24"/>
          <w:u w:val="single"/>
        </w:rPr>
        <w:t>訓練及要求標準</w:t>
      </w:r>
      <w:r w:rsidRPr="00BF7ED3">
        <w:rPr>
          <w:rFonts w:ascii="標楷體" w:eastAsia="標楷體" w:hAnsi="標楷體" w:hint="eastAsia"/>
          <w:sz w:val="24"/>
          <w:szCs w:val="24"/>
        </w:rPr>
        <w:t>：</w:t>
      </w:r>
    </w:p>
    <w:p w:rsidR="00BF7ED3" w:rsidRPr="00BF7ED3" w:rsidRDefault="00BF7ED3" w:rsidP="00BF7ED3">
      <w:pPr>
        <w:snapToGrid w:val="0"/>
        <w:rPr>
          <w:rFonts w:ascii="標楷體" w:eastAsia="標楷體" w:hAnsi="標楷體"/>
          <w:sz w:val="24"/>
          <w:szCs w:val="24"/>
        </w:rPr>
      </w:pPr>
      <w:r w:rsidRPr="00BF7ED3">
        <w:rPr>
          <w:rFonts w:ascii="標楷體" w:eastAsia="標楷體" w:hAnsi="標楷體" w:hint="eastAsia"/>
          <w:sz w:val="24"/>
          <w:szCs w:val="24"/>
        </w:rPr>
        <w:t>技能項目要求Level 之定義</w:t>
      </w:r>
    </w:p>
    <w:tbl>
      <w:tblPr>
        <w:tblW w:w="89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04"/>
        <w:gridCol w:w="7729"/>
      </w:tblGrid>
      <w:tr w:rsidR="00BF7ED3" w:rsidRPr="00B55556" w:rsidTr="004A5DAB">
        <w:trPr>
          <w:trHeight w:val="536"/>
          <w:jc w:val="center"/>
        </w:trPr>
        <w:tc>
          <w:tcPr>
            <w:tcW w:w="1204" w:type="dxa"/>
            <w:vAlign w:val="center"/>
          </w:tcPr>
          <w:p w:rsidR="00BF7ED3" w:rsidRPr="00B55556" w:rsidRDefault="00BF7ED3" w:rsidP="00BF7ED3">
            <w:pPr>
              <w:spacing w:line="200" w:lineRule="exact"/>
              <w:rPr>
                <w:rFonts w:eastAsia="標楷體"/>
                <w:b/>
                <w:sz w:val="20"/>
              </w:rPr>
            </w:pPr>
            <w:r w:rsidRPr="00B55556">
              <w:rPr>
                <w:rFonts w:eastAsia="標楷體"/>
                <w:b/>
                <w:sz w:val="20"/>
              </w:rPr>
              <w:t>Level  1</w:t>
            </w:r>
          </w:p>
        </w:tc>
        <w:tc>
          <w:tcPr>
            <w:tcW w:w="7729" w:type="dxa"/>
            <w:vAlign w:val="center"/>
          </w:tcPr>
          <w:p w:rsidR="00BF7ED3" w:rsidRPr="007E7CBF" w:rsidRDefault="00BF7ED3" w:rsidP="007E7CBF">
            <w:pPr>
              <w:tabs>
                <w:tab w:val="left" w:pos="720"/>
              </w:tabs>
              <w:autoSpaceDE w:val="0"/>
              <w:autoSpaceDN w:val="0"/>
              <w:adjustRightInd w:val="0"/>
              <w:spacing w:line="280" w:lineRule="exact"/>
              <w:ind w:left="176" w:right="18"/>
              <w:rPr>
                <w:rFonts w:eastAsia="標楷體"/>
                <w:sz w:val="24"/>
                <w:szCs w:val="24"/>
              </w:rPr>
            </w:pPr>
            <w:r w:rsidRPr="007E7CBF">
              <w:rPr>
                <w:rFonts w:eastAsia="標楷體" w:hAnsi="標楷體"/>
                <w:sz w:val="24"/>
                <w:szCs w:val="24"/>
              </w:rPr>
              <w:t>學生有基礎的醫學及臨床知識，能夠在小組討論、講堂或醫院中展現</w:t>
            </w:r>
            <w:r w:rsidRPr="007E7CBF">
              <w:rPr>
                <w:rFonts w:eastAsia="標楷體"/>
                <w:sz w:val="24"/>
                <w:szCs w:val="24"/>
              </w:rPr>
              <w:t>(</w:t>
            </w:r>
            <w:r w:rsidRPr="007E7CBF">
              <w:rPr>
                <w:rFonts w:eastAsia="標楷體" w:hAnsi="標楷體"/>
                <w:sz w:val="24"/>
                <w:szCs w:val="24"/>
              </w:rPr>
              <w:t>說、寫、或做</w:t>
            </w:r>
            <w:r w:rsidRPr="007E7CBF">
              <w:rPr>
                <w:rFonts w:eastAsia="標楷體"/>
                <w:sz w:val="24"/>
                <w:szCs w:val="24"/>
              </w:rPr>
              <w:t>)</w:t>
            </w:r>
            <w:r w:rsidRPr="007E7CBF">
              <w:rPr>
                <w:rFonts w:eastAsia="標楷體" w:hAnsi="標楷體"/>
                <w:sz w:val="24"/>
                <w:szCs w:val="24"/>
              </w:rPr>
              <w:t>這些基礎的能力。</w:t>
            </w:r>
          </w:p>
        </w:tc>
      </w:tr>
      <w:tr w:rsidR="00BF7ED3" w:rsidRPr="00B55556" w:rsidTr="004A5DAB">
        <w:trPr>
          <w:trHeight w:val="584"/>
          <w:jc w:val="center"/>
        </w:trPr>
        <w:tc>
          <w:tcPr>
            <w:tcW w:w="1204" w:type="dxa"/>
            <w:vAlign w:val="center"/>
          </w:tcPr>
          <w:p w:rsidR="00BF7ED3" w:rsidRPr="00B55556" w:rsidRDefault="00BF7ED3" w:rsidP="00BF7ED3">
            <w:pPr>
              <w:spacing w:line="200" w:lineRule="exact"/>
              <w:rPr>
                <w:rFonts w:eastAsia="標楷體"/>
                <w:b/>
                <w:sz w:val="20"/>
              </w:rPr>
            </w:pPr>
            <w:r w:rsidRPr="00B55556">
              <w:rPr>
                <w:rFonts w:eastAsia="標楷體"/>
                <w:b/>
                <w:sz w:val="20"/>
              </w:rPr>
              <w:t>Level  2</w:t>
            </w:r>
          </w:p>
        </w:tc>
        <w:tc>
          <w:tcPr>
            <w:tcW w:w="7729" w:type="dxa"/>
            <w:vAlign w:val="center"/>
          </w:tcPr>
          <w:p w:rsidR="00BF7ED3" w:rsidRPr="007E7CBF" w:rsidRDefault="00BF7ED3" w:rsidP="007E7CBF">
            <w:pPr>
              <w:autoSpaceDE w:val="0"/>
              <w:autoSpaceDN w:val="0"/>
              <w:adjustRightInd w:val="0"/>
              <w:spacing w:line="280" w:lineRule="exact"/>
              <w:ind w:left="170" w:right="17"/>
              <w:rPr>
                <w:rFonts w:eastAsia="標楷體"/>
                <w:sz w:val="24"/>
                <w:szCs w:val="24"/>
              </w:rPr>
            </w:pPr>
            <w:r w:rsidRPr="007E7CBF">
              <w:rPr>
                <w:rFonts w:eastAsia="標楷體" w:hAnsi="標楷體"/>
                <w:sz w:val="24"/>
                <w:szCs w:val="24"/>
              </w:rPr>
              <w:t>學生能夠將醫學及臨床知識融入臨床議題以及應用在</w:t>
            </w:r>
            <w:r w:rsidRPr="007E7CBF">
              <w:rPr>
                <w:rFonts w:eastAsia="標楷體"/>
                <w:sz w:val="24"/>
                <w:szCs w:val="24"/>
              </w:rPr>
              <w:t>”</w:t>
            </w:r>
            <w:r w:rsidRPr="007E7CBF">
              <w:rPr>
                <w:rFonts w:eastAsia="標楷體" w:hAnsi="標楷體"/>
                <w:sz w:val="24"/>
                <w:szCs w:val="24"/>
              </w:rPr>
              <w:t>各式各樣的臨床情境中</w:t>
            </w:r>
            <w:r w:rsidRPr="007E7CBF">
              <w:rPr>
                <w:rFonts w:eastAsia="標楷體"/>
                <w:sz w:val="24"/>
                <w:szCs w:val="24"/>
              </w:rPr>
              <w:t>”</w:t>
            </w:r>
            <w:r w:rsidRPr="007E7CBF">
              <w:rPr>
                <w:rFonts w:eastAsia="標楷體" w:hAnsi="標楷體"/>
                <w:sz w:val="24"/>
                <w:szCs w:val="24"/>
              </w:rPr>
              <w:t>並在小組討論、講堂或醫院中能展現</w:t>
            </w:r>
            <w:r w:rsidRPr="007E7CBF">
              <w:rPr>
                <w:rFonts w:eastAsia="標楷體"/>
                <w:sz w:val="24"/>
                <w:szCs w:val="24"/>
              </w:rPr>
              <w:t>(</w:t>
            </w:r>
            <w:r w:rsidRPr="007E7CBF">
              <w:rPr>
                <w:rFonts w:eastAsia="標楷體" w:hAnsi="標楷體"/>
                <w:sz w:val="24"/>
                <w:szCs w:val="24"/>
              </w:rPr>
              <w:t>說、寫、或做</w:t>
            </w:r>
            <w:r w:rsidRPr="007E7CBF">
              <w:rPr>
                <w:rFonts w:eastAsia="標楷體"/>
                <w:sz w:val="24"/>
                <w:szCs w:val="24"/>
              </w:rPr>
              <w:t>)</w:t>
            </w:r>
            <w:r w:rsidRPr="007E7CBF">
              <w:rPr>
                <w:rFonts w:eastAsia="標楷體" w:hAnsi="標楷體"/>
                <w:sz w:val="24"/>
                <w:szCs w:val="24"/>
              </w:rPr>
              <w:t>上述能力。</w:t>
            </w:r>
          </w:p>
        </w:tc>
      </w:tr>
      <w:tr w:rsidR="00BF7ED3" w:rsidRPr="00B55556" w:rsidTr="004A5DAB">
        <w:trPr>
          <w:trHeight w:val="599"/>
          <w:jc w:val="center"/>
        </w:trPr>
        <w:tc>
          <w:tcPr>
            <w:tcW w:w="1204" w:type="dxa"/>
            <w:vAlign w:val="center"/>
          </w:tcPr>
          <w:p w:rsidR="00BF7ED3" w:rsidRPr="00B55556" w:rsidRDefault="00BF7ED3" w:rsidP="00BF7ED3">
            <w:pPr>
              <w:spacing w:line="200" w:lineRule="exact"/>
              <w:rPr>
                <w:rFonts w:eastAsia="標楷體"/>
                <w:b/>
                <w:sz w:val="20"/>
              </w:rPr>
            </w:pPr>
            <w:r w:rsidRPr="00B55556">
              <w:rPr>
                <w:rFonts w:eastAsia="標楷體"/>
                <w:b/>
                <w:sz w:val="20"/>
              </w:rPr>
              <w:t>Level  3</w:t>
            </w:r>
          </w:p>
        </w:tc>
        <w:tc>
          <w:tcPr>
            <w:tcW w:w="7729" w:type="dxa"/>
            <w:vAlign w:val="center"/>
          </w:tcPr>
          <w:p w:rsidR="00BF7ED3" w:rsidRPr="007E7CBF" w:rsidRDefault="00BF7ED3" w:rsidP="007E7CBF">
            <w:pPr>
              <w:autoSpaceDE w:val="0"/>
              <w:autoSpaceDN w:val="0"/>
              <w:adjustRightInd w:val="0"/>
              <w:spacing w:line="280" w:lineRule="exact"/>
              <w:ind w:left="170" w:right="17"/>
              <w:rPr>
                <w:rFonts w:eastAsia="標楷體"/>
                <w:sz w:val="24"/>
                <w:szCs w:val="24"/>
              </w:rPr>
            </w:pPr>
            <w:r w:rsidRPr="007E7CBF">
              <w:rPr>
                <w:rFonts w:eastAsia="標楷體" w:hAnsi="標楷體"/>
                <w:color w:val="000000"/>
                <w:kern w:val="0"/>
                <w:sz w:val="24"/>
                <w:szCs w:val="24"/>
              </w:rPr>
              <w:t>學生能在依目標而設計的訓練及</w:t>
            </w:r>
            <w:r w:rsidRPr="007E7CBF">
              <w:rPr>
                <w:rFonts w:eastAsia="標楷體"/>
                <w:color w:val="000000"/>
                <w:kern w:val="0"/>
                <w:sz w:val="24"/>
                <w:szCs w:val="24"/>
              </w:rPr>
              <w:t>(</w:t>
            </w:r>
            <w:r w:rsidRPr="007E7CBF">
              <w:rPr>
                <w:rFonts w:eastAsia="標楷體" w:hAnsi="標楷體"/>
                <w:color w:val="000000"/>
                <w:kern w:val="0"/>
                <w:sz w:val="24"/>
                <w:szCs w:val="24"/>
              </w:rPr>
              <w:t>或</w:t>
            </w:r>
            <w:r w:rsidRPr="007E7CBF">
              <w:rPr>
                <w:rFonts w:eastAsia="標楷體"/>
                <w:color w:val="000000"/>
                <w:kern w:val="0"/>
                <w:sz w:val="24"/>
                <w:szCs w:val="24"/>
              </w:rPr>
              <w:t>)</w:t>
            </w:r>
            <w:r w:rsidRPr="007E7CBF">
              <w:rPr>
                <w:rFonts w:eastAsia="標楷體" w:hAnsi="標楷體"/>
                <w:color w:val="000000"/>
                <w:kern w:val="0"/>
                <w:sz w:val="24"/>
                <w:szCs w:val="24"/>
              </w:rPr>
              <w:t>模擬專業情境之下</w:t>
            </w:r>
            <w:r w:rsidRPr="007E7CBF">
              <w:rPr>
                <w:rFonts w:eastAsia="標楷體"/>
                <w:color w:val="000000"/>
                <w:kern w:val="0"/>
                <w:sz w:val="24"/>
                <w:szCs w:val="24"/>
              </w:rPr>
              <w:t>(</w:t>
            </w:r>
            <w:r w:rsidRPr="007E7CBF">
              <w:rPr>
                <w:rFonts w:eastAsia="標楷體" w:hAnsi="標楷體"/>
                <w:color w:val="000000"/>
                <w:kern w:val="0"/>
                <w:sz w:val="24"/>
                <w:szCs w:val="24"/>
              </w:rPr>
              <w:t>如</w:t>
            </w:r>
            <w:r w:rsidRPr="007E7CBF">
              <w:rPr>
                <w:rFonts w:eastAsia="標楷體"/>
                <w:color w:val="000000"/>
                <w:kern w:val="0"/>
                <w:sz w:val="24"/>
                <w:szCs w:val="24"/>
              </w:rPr>
              <w:t>OSCE, Mini-CEX),</w:t>
            </w:r>
            <w:r w:rsidRPr="007E7CBF">
              <w:rPr>
                <w:rFonts w:eastAsia="標楷體" w:hAnsi="標楷體"/>
                <w:sz w:val="24"/>
                <w:szCs w:val="24"/>
              </w:rPr>
              <w:t>展現其執行能力。</w:t>
            </w:r>
          </w:p>
        </w:tc>
      </w:tr>
      <w:tr w:rsidR="00BF7ED3" w:rsidRPr="00B55556" w:rsidTr="004A5DAB">
        <w:trPr>
          <w:trHeight w:val="884"/>
          <w:jc w:val="center"/>
        </w:trPr>
        <w:tc>
          <w:tcPr>
            <w:tcW w:w="1204" w:type="dxa"/>
            <w:vAlign w:val="center"/>
          </w:tcPr>
          <w:p w:rsidR="00BF7ED3" w:rsidRPr="00B55556" w:rsidRDefault="00BF7ED3" w:rsidP="00BF7ED3">
            <w:pPr>
              <w:spacing w:line="200" w:lineRule="exact"/>
              <w:rPr>
                <w:rFonts w:eastAsia="標楷體"/>
                <w:b/>
                <w:sz w:val="20"/>
              </w:rPr>
            </w:pPr>
            <w:r w:rsidRPr="00B55556">
              <w:rPr>
                <w:rFonts w:eastAsia="標楷體"/>
                <w:b/>
                <w:sz w:val="20"/>
              </w:rPr>
              <w:t>Level  4</w:t>
            </w:r>
          </w:p>
        </w:tc>
        <w:tc>
          <w:tcPr>
            <w:tcW w:w="7729" w:type="dxa"/>
            <w:vAlign w:val="center"/>
          </w:tcPr>
          <w:p w:rsidR="00BF7ED3" w:rsidRPr="007E7CBF" w:rsidRDefault="00BF7ED3" w:rsidP="007E7CBF">
            <w:pPr>
              <w:autoSpaceDE w:val="0"/>
              <w:autoSpaceDN w:val="0"/>
              <w:adjustRightInd w:val="0"/>
              <w:spacing w:line="280" w:lineRule="exact"/>
              <w:ind w:left="170" w:right="17"/>
              <w:rPr>
                <w:rFonts w:eastAsia="標楷體"/>
                <w:color w:val="000000"/>
                <w:kern w:val="0"/>
                <w:sz w:val="24"/>
                <w:szCs w:val="24"/>
              </w:rPr>
            </w:pPr>
            <w:r w:rsidRPr="007E7CBF">
              <w:rPr>
                <w:rFonts w:eastAsia="標楷體" w:hAnsi="標楷體"/>
                <w:sz w:val="24"/>
                <w:szCs w:val="24"/>
              </w:rPr>
              <w:t>學生能夠在</w:t>
            </w:r>
            <w:r w:rsidRPr="007E7CBF">
              <w:rPr>
                <w:rFonts w:eastAsia="標楷體"/>
                <w:sz w:val="24"/>
                <w:szCs w:val="24"/>
              </w:rPr>
              <w:t>”</w:t>
            </w:r>
            <w:r w:rsidRPr="007E7CBF">
              <w:rPr>
                <w:rFonts w:eastAsia="標楷體" w:hAnsi="標楷體"/>
                <w:sz w:val="24"/>
                <w:szCs w:val="24"/>
              </w:rPr>
              <w:t>幾近</w:t>
            </w:r>
            <w:r w:rsidRPr="007E7CBF">
              <w:rPr>
                <w:rFonts w:eastAsia="標楷體"/>
                <w:sz w:val="24"/>
                <w:szCs w:val="24"/>
              </w:rPr>
              <w:t>/</w:t>
            </w:r>
            <w:r w:rsidRPr="007E7CBF">
              <w:rPr>
                <w:rFonts w:eastAsia="標楷體" w:hAnsi="標楷體"/>
                <w:sz w:val="24"/>
                <w:szCs w:val="24"/>
              </w:rPr>
              <w:t>或臨床實境中</w:t>
            </w:r>
            <w:r w:rsidRPr="007E7CBF">
              <w:rPr>
                <w:rFonts w:eastAsia="標楷體"/>
                <w:sz w:val="24"/>
                <w:szCs w:val="24"/>
              </w:rPr>
              <w:t>”,</w:t>
            </w:r>
            <w:r w:rsidRPr="007E7CBF">
              <w:rPr>
                <w:rFonts w:eastAsia="標楷體" w:hAnsi="標楷體"/>
                <w:sz w:val="24"/>
                <w:szCs w:val="24"/>
              </w:rPr>
              <w:t>展現其執行能力</w:t>
            </w:r>
            <w:r w:rsidRPr="007E7CBF">
              <w:rPr>
                <w:rFonts w:eastAsia="標楷體"/>
                <w:sz w:val="24"/>
                <w:szCs w:val="24"/>
              </w:rPr>
              <w:t>(</w:t>
            </w:r>
            <w:r w:rsidRPr="007E7CBF">
              <w:rPr>
                <w:rFonts w:eastAsia="標楷體" w:hAnsi="標楷體"/>
                <w:sz w:val="24"/>
                <w:szCs w:val="24"/>
              </w:rPr>
              <w:t>在臨床實境中學生被緊密的監督</w:t>
            </w:r>
            <w:r w:rsidRPr="007E7CBF">
              <w:rPr>
                <w:rFonts w:eastAsia="標楷體"/>
                <w:sz w:val="24"/>
                <w:szCs w:val="24"/>
              </w:rPr>
              <w:t>,</w:t>
            </w:r>
            <w:r w:rsidRPr="007E7CBF">
              <w:rPr>
                <w:rFonts w:eastAsia="標楷體" w:hAnsi="標楷體"/>
                <w:sz w:val="24"/>
                <w:szCs w:val="24"/>
              </w:rPr>
              <w:t>所以不是獨立的執行醫療行為</w:t>
            </w:r>
            <w:r w:rsidRPr="007E7CBF">
              <w:rPr>
                <w:rFonts w:eastAsia="標楷體"/>
                <w:sz w:val="24"/>
                <w:szCs w:val="24"/>
              </w:rPr>
              <w:t>)</w:t>
            </w:r>
            <w:r w:rsidRPr="007E7CBF">
              <w:rPr>
                <w:rFonts w:eastAsia="標楷體" w:hAnsi="標楷體"/>
                <w:sz w:val="24"/>
                <w:szCs w:val="24"/>
              </w:rPr>
              <w:t>。執行任務前，教師會給予明確指導，整個過程都需充分提供監督與指導。</w:t>
            </w:r>
          </w:p>
        </w:tc>
      </w:tr>
      <w:tr w:rsidR="00BF7ED3" w:rsidRPr="00B55556" w:rsidTr="004A5DAB">
        <w:trPr>
          <w:trHeight w:val="899"/>
          <w:jc w:val="center"/>
        </w:trPr>
        <w:tc>
          <w:tcPr>
            <w:tcW w:w="1204" w:type="dxa"/>
            <w:vAlign w:val="center"/>
          </w:tcPr>
          <w:p w:rsidR="00BF7ED3" w:rsidRPr="00B55556" w:rsidRDefault="00BF7ED3" w:rsidP="00BF7ED3">
            <w:pPr>
              <w:spacing w:line="200" w:lineRule="exact"/>
              <w:rPr>
                <w:rFonts w:eastAsia="標楷體"/>
                <w:b/>
                <w:sz w:val="20"/>
              </w:rPr>
            </w:pPr>
            <w:r w:rsidRPr="00B55556">
              <w:rPr>
                <w:rFonts w:eastAsia="標楷體"/>
                <w:b/>
                <w:sz w:val="20"/>
              </w:rPr>
              <w:t>Level  5</w:t>
            </w:r>
          </w:p>
        </w:tc>
        <w:tc>
          <w:tcPr>
            <w:tcW w:w="7729" w:type="dxa"/>
            <w:vAlign w:val="center"/>
          </w:tcPr>
          <w:p w:rsidR="00BF7ED3" w:rsidRPr="007E7CBF" w:rsidRDefault="00BF7ED3" w:rsidP="007E7CBF">
            <w:pPr>
              <w:autoSpaceDE w:val="0"/>
              <w:autoSpaceDN w:val="0"/>
              <w:adjustRightInd w:val="0"/>
              <w:spacing w:line="280" w:lineRule="exact"/>
              <w:ind w:left="170" w:right="17"/>
              <w:rPr>
                <w:rFonts w:eastAsia="標楷體"/>
                <w:color w:val="333333"/>
                <w:kern w:val="0"/>
                <w:sz w:val="24"/>
                <w:szCs w:val="24"/>
                <w:lang w:val="zh-TW"/>
              </w:rPr>
            </w:pPr>
            <w:r w:rsidRPr="007E7CBF">
              <w:rPr>
                <w:rFonts w:eastAsia="標楷體" w:hAnsi="標楷體"/>
                <w:sz w:val="24"/>
                <w:szCs w:val="24"/>
              </w:rPr>
              <w:t>學生能夠在</w:t>
            </w:r>
            <w:r w:rsidRPr="007E7CBF">
              <w:rPr>
                <w:rFonts w:eastAsia="標楷體"/>
                <w:sz w:val="24"/>
                <w:szCs w:val="24"/>
              </w:rPr>
              <w:t>”</w:t>
            </w:r>
            <w:r w:rsidRPr="007E7CBF">
              <w:rPr>
                <w:rFonts w:eastAsia="標楷體" w:hAnsi="標楷體"/>
                <w:sz w:val="24"/>
                <w:szCs w:val="24"/>
              </w:rPr>
              <w:t>臨床實境中</w:t>
            </w:r>
            <w:r w:rsidRPr="007E7CBF">
              <w:rPr>
                <w:rFonts w:eastAsia="標楷體"/>
                <w:sz w:val="24"/>
                <w:szCs w:val="24"/>
              </w:rPr>
              <w:t xml:space="preserve">”, </w:t>
            </w:r>
            <w:r w:rsidRPr="007E7CBF">
              <w:rPr>
                <w:rFonts w:eastAsia="標楷體" w:hAnsi="標楷體"/>
                <w:sz w:val="24"/>
                <w:szCs w:val="24"/>
              </w:rPr>
              <w:t>展現其執行能力。這是獨立執行業務，能夠與教師同時並行的執行業務，教師在附近待命，在需要時教師及時協助，並在學生完成任務後給予回饋。學生幾近可以獨立執行。</w:t>
            </w:r>
          </w:p>
        </w:tc>
      </w:tr>
    </w:tbl>
    <w:p w:rsidR="00BF7ED3" w:rsidRDefault="00BF7ED3"/>
    <w:p w:rsidR="00267F3E" w:rsidRDefault="00267F3E"/>
    <w:p w:rsidR="00BF7ED3" w:rsidRPr="00BF7ED3" w:rsidRDefault="00BF7ED3" w:rsidP="00BF7ED3">
      <w:pPr>
        <w:snapToGrid w:val="0"/>
        <w:spacing w:line="480" w:lineRule="auto"/>
        <w:rPr>
          <w:rFonts w:eastAsia="標楷體"/>
          <w:b/>
          <w:sz w:val="24"/>
          <w:szCs w:val="24"/>
        </w:rPr>
      </w:pPr>
      <w:r w:rsidRPr="00BF7ED3">
        <w:rPr>
          <w:rFonts w:eastAsia="標楷體"/>
          <w:b/>
          <w:sz w:val="24"/>
          <w:szCs w:val="24"/>
        </w:rPr>
        <w:t>第一部份內科臨床能力</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260"/>
        <w:gridCol w:w="851"/>
        <w:gridCol w:w="1559"/>
        <w:gridCol w:w="1559"/>
        <w:gridCol w:w="1134"/>
      </w:tblGrid>
      <w:tr w:rsidR="00BF7ED3" w:rsidRPr="00BF7ED3" w:rsidTr="00B065BF">
        <w:trPr>
          <w:cantSplit/>
          <w:tblHeader/>
        </w:trPr>
        <w:tc>
          <w:tcPr>
            <w:tcW w:w="1526"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D80721">
              <w:rPr>
                <w:rFonts w:ascii="Times New Roman" w:eastAsia="標楷體" w:hAnsi="Times New Roman" w:cs="Times New Roman"/>
                <w:fitText w:val="1440" w:id="428727040"/>
              </w:rPr>
              <w:t>基本能力項目</w:t>
            </w:r>
          </w:p>
        </w:tc>
        <w:tc>
          <w:tcPr>
            <w:tcW w:w="3260"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課程內容</w:t>
            </w:r>
          </w:p>
        </w:tc>
        <w:tc>
          <w:tcPr>
            <w:tcW w:w="851"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能力項目要求等級</w:t>
            </w:r>
          </w:p>
        </w:tc>
        <w:tc>
          <w:tcPr>
            <w:tcW w:w="1559"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訓練方式</w:t>
            </w:r>
          </w:p>
        </w:tc>
        <w:tc>
          <w:tcPr>
            <w:tcW w:w="1559"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訓練頻率</w:t>
            </w:r>
          </w:p>
        </w:tc>
        <w:tc>
          <w:tcPr>
            <w:tcW w:w="1134" w:type="dxa"/>
            <w:tcBorders>
              <w:bottom w:val="doub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考評機制</w:t>
            </w:r>
          </w:p>
        </w:tc>
      </w:tr>
      <w:tr w:rsidR="00BF7ED3" w:rsidRPr="00BF7ED3" w:rsidTr="00B065BF">
        <w:trPr>
          <w:cantSplit/>
        </w:trPr>
        <w:tc>
          <w:tcPr>
            <w:tcW w:w="1526" w:type="dxa"/>
            <w:tcBorders>
              <w:top w:val="double" w:sz="4" w:space="0" w:color="auto"/>
              <w:bottom w:val="single" w:sz="4" w:space="0" w:color="000000"/>
            </w:tcBorders>
          </w:tcPr>
          <w:p w:rsidR="00BF7ED3" w:rsidRPr="00BF7ED3" w:rsidRDefault="00BF7ED3" w:rsidP="00BF7ED3">
            <w:pPr>
              <w:spacing w:line="240" w:lineRule="auto"/>
              <w:ind w:left="2"/>
              <w:rPr>
                <w:rFonts w:eastAsia="標楷體"/>
                <w:kern w:val="0"/>
                <w:sz w:val="24"/>
                <w:szCs w:val="24"/>
              </w:rPr>
            </w:pPr>
            <w:r w:rsidRPr="00BF7ED3">
              <w:rPr>
                <w:rFonts w:eastAsia="標楷體"/>
                <w:kern w:val="0"/>
                <w:sz w:val="24"/>
                <w:szCs w:val="24"/>
              </w:rPr>
              <w:t>測量血壓</w:t>
            </w:r>
            <w:r w:rsidRPr="00BF7ED3">
              <w:rPr>
                <w:rFonts w:eastAsia="標楷體"/>
                <w:kern w:val="0"/>
                <w:sz w:val="24"/>
                <w:szCs w:val="24"/>
              </w:rPr>
              <w:t xml:space="preserve"> (Blood pressure measurement)</w:t>
            </w:r>
          </w:p>
        </w:tc>
        <w:tc>
          <w:tcPr>
            <w:tcW w:w="3260" w:type="dxa"/>
            <w:tcBorders>
              <w:top w:val="double" w:sz="4" w:space="0" w:color="auto"/>
              <w:bottom w:val="single" w:sz="4" w:space="0" w:color="000000"/>
            </w:tcBorders>
          </w:tcPr>
          <w:p w:rsidR="00BF7ED3" w:rsidRPr="00BF7ED3" w:rsidRDefault="00BF7ED3" w:rsidP="00BF7ED3">
            <w:pPr>
              <w:spacing w:line="240" w:lineRule="auto"/>
              <w:ind w:left="301" w:hangingChars="132" w:hanging="301"/>
              <w:rPr>
                <w:rFonts w:eastAsia="標楷體"/>
                <w:kern w:val="0"/>
                <w:sz w:val="24"/>
                <w:szCs w:val="24"/>
              </w:rPr>
            </w:pPr>
            <w:r w:rsidRPr="00BF7ED3">
              <w:rPr>
                <w:rFonts w:eastAsia="標楷體"/>
                <w:kern w:val="0"/>
                <w:sz w:val="24"/>
                <w:szCs w:val="24"/>
              </w:rPr>
              <w:t xml:space="preserve">1. </w:t>
            </w:r>
            <w:r w:rsidRPr="00BF7ED3">
              <w:rPr>
                <w:rFonts w:eastAsia="標楷體"/>
                <w:kern w:val="0"/>
                <w:sz w:val="24"/>
                <w:szCs w:val="24"/>
              </w:rPr>
              <w:t>列出血壓測量的步驟</w:t>
            </w:r>
            <w:r w:rsidRPr="00BF7ED3">
              <w:rPr>
                <w:rFonts w:eastAsia="標楷體"/>
                <w:kern w:val="0"/>
                <w:sz w:val="24"/>
                <w:szCs w:val="24"/>
              </w:rPr>
              <w:t>(</w:t>
            </w:r>
            <w:r w:rsidRPr="00BF7ED3">
              <w:rPr>
                <w:rFonts w:eastAsia="標楷體"/>
                <w:kern w:val="0"/>
                <w:sz w:val="24"/>
                <w:szCs w:val="24"/>
              </w:rPr>
              <w:t>包含水銀及電子血壓計</w:t>
            </w:r>
            <w:r w:rsidRPr="00BF7ED3">
              <w:rPr>
                <w:rFonts w:eastAsia="標楷體"/>
                <w:kern w:val="0"/>
                <w:sz w:val="24"/>
                <w:szCs w:val="24"/>
              </w:rPr>
              <w:t xml:space="preserve">) </w:t>
            </w:r>
            <w:r w:rsidRPr="00BF7ED3">
              <w:rPr>
                <w:rFonts w:eastAsia="標楷體"/>
                <w:kern w:val="0"/>
                <w:sz w:val="24"/>
                <w:szCs w:val="24"/>
              </w:rPr>
              <w:t>。</w:t>
            </w:r>
          </w:p>
          <w:p w:rsidR="00BF7ED3" w:rsidRPr="00BF7ED3" w:rsidRDefault="00BF7ED3" w:rsidP="00BF7ED3">
            <w:pPr>
              <w:spacing w:line="240" w:lineRule="auto"/>
              <w:ind w:left="301" w:hangingChars="132" w:hanging="301"/>
              <w:rPr>
                <w:rFonts w:eastAsia="標楷體"/>
                <w:kern w:val="0"/>
                <w:sz w:val="24"/>
                <w:szCs w:val="24"/>
              </w:rPr>
            </w:pPr>
            <w:r w:rsidRPr="00BF7ED3">
              <w:rPr>
                <w:rFonts w:eastAsia="標楷體"/>
                <w:kern w:val="0"/>
                <w:sz w:val="24"/>
                <w:szCs w:val="24"/>
              </w:rPr>
              <w:t xml:space="preserve">2. </w:t>
            </w:r>
            <w:r w:rsidRPr="00BF7ED3">
              <w:rPr>
                <w:rFonts w:eastAsia="標楷體"/>
                <w:kern w:val="0"/>
                <w:sz w:val="24"/>
                <w:szCs w:val="24"/>
              </w:rPr>
              <w:t>選擇適當的壓脈帶尺寸，並圍繞於手臂。</w:t>
            </w:r>
          </w:p>
          <w:p w:rsidR="00BF7ED3" w:rsidRPr="00BF7ED3" w:rsidRDefault="00BF7ED3" w:rsidP="00BF7ED3">
            <w:pPr>
              <w:spacing w:line="240" w:lineRule="auto"/>
              <w:ind w:left="301" w:hangingChars="132" w:hanging="301"/>
              <w:rPr>
                <w:rFonts w:eastAsia="標楷體"/>
                <w:kern w:val="0"/>
                <w:sz w:val="24"/>
                <w:szCs w:val="24"/>
              </w:rPr>
            </w:pPr>
            <w:r w:rsidRPr="00BF7ED3">
              <w:rPr>
                <w:rFonts w:eastAsia="標楷體"/>
                <w:kern w:val="0"/>
                <w:sz w:val="24"/>
                <w:szCs w:val="24"/>
              </w:rPr>
              <w:t xml:space="preserve">3. </w:t>
            </w:r>
            <w:r w:rsidRPr="00BF7ED3">
              <w:rPr>
                <w:rFonts w:eastAsia="標楷體"/>
                <w:kern w:val="0"/>
                <w:sz w:val="24"/>
                <w:szCs w:val="24"/>
              </w:rPr>
              <w:t>測量病人躺姿、坐姿或站姿之血壓。</w:t>
            </w:r>
          </w:p>
          <w:p w:rsidR="00BF7ED3" w:rsidRPr="00BF7ED3" w:rsidRDefault="00BF7ED3" w:rsidP="00BF7ED3">
            <w:pPr>
              <w:spacing w:line="240" w:lineRule="auto"/>
              <w:ind w:left="301" w:hangingChars="132" w:hanging="301"/>
              <w:rPr>
                <w:rFonts w:eastAsia="標楷體"/>
                <w:kern w:val="0"/>
                <w:sz w:val="24"/>
                <w:szCs w:val="24"/>
              </w:rPr>
            </w:pPr>
            <w:r w:rsidRPr="00BF7ED3">
              <w:rPr>
                <w:rFonts w:eastAsia="標楷體"/>
                <w:kern w:val="0"/>
                <w:sz w:val="24"/>
                <w:szCs w:val="24"/>
              </w:rPr>
              <w:t xml:space="preserve">4. </w:t>
            </w:r>
            <w:r w:rsidRPr="00BF7ED3">
              <w:rPr>
                <w:rFonts w:eastAsia="標楷體"/>
                <w:kern w:val="0"/>
                <w:sz w:val="24"/>
                <w:szCs w:val="24"/>
              </w:rPr>
              <w:t>注意雙側或上下肢血壓是否不同。</w:t>
            </w:r>
          </w:p>
          <w:p w:rsidR="00BF7ED3" w:rsidRPr="00BF7ED3" w:rsidRDefault="00BF7ED3" w:rsidP="00BF7ED3">
            <w:pPr>
              <w:pStyle w:val="11"/>
              <w:ind w:leftChars="100" w:left="168"/>
              <w:rPr>
                <w:rFonts w:ascii="Times New Roman" w:eastAsia="標楷體" w:hAnsi="Times New Roman"/>
                <w:szCs w:val="24"/>
              </w:rPr>
            </w:pPr>
            <w:r w:rsidRPr="00BF7ED3">
              <w:rPr>
                <w:rFonts w:ascii="Times New Roman" w:eastAsia="標楷體" w:hAnsi="Times New Roman"/>
                <w:kern w:val="0"/>
                <w:szCs w:val="24"/>
              </w:rPr>
              <w:t xml:space="preserve">5. </w:t>
            </w:r>
            <w:r w:rsidRPr="00BF7ED3">
              <w:rPr>
                <w:rFonts w:ascii="Times New Roman" w:eastAsia="標楷體" w:hAnsi="Times New Roman"/>
                <w:kern w:val="0"/>
                <w:szCs w:val="24"/>
              </w:rPr>
              <w:t>判讀血壓結果並了解其臨床意義。</w:t>
            </w:r>
          </w:p>
        </w:tc>
        <w:tc>
          <w:tcPr>
            <w:tcW w:w="851" w:type="dxa"/>
            <w:tcBorders>
              <w:top w:val="double" w:sz="4" w:space="0" w:color="auto"/>
              <w:bottom w:val="single" w:sz="4" w:space="0" w:color="000000"/>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Borders>
              <w:top w:val="double" w:sz="4" w:space="0" w:color="auto"/>
              <w:bottom w:val="single" w:sz="4" w:space="0" w:color="000000"/>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Borders>
              <w:top w:val="double" w:sz="4" w:space="0" w:color="auto"/>
              <w:bottom w:val="single" w:sz="4" w:space="0" w:color="000000"/>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Borders>
              <w:top w:val="double" w:sz="4" w:space="0" w:color="auto"/>
              <w:bottom w:val="single" w:sz="4" w:space="0" w:color="000000"/>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Borders>
              <w:bottom w:val="single" w:sz="4" w:space="0" w:color="auto"/>
            </w:tcBorders>
          </w:tcPr>
          <w:p w:rsidR="00BF7ED3" w:rsidRPr="00BF7ED3" w:rsidRDefault="00BF7ED3" w:rsidP="00267F3E">
            <w:pPr>
              <w:spacing w:line="240" w:lineRule="auto"/>
              <w:jc w:val="left"/>
              <w:rPr>
                <w:rFonts w:eastAsia="標楷體"/>
                <w:kern w:val="0"/>
                <w:sz w:val="24"/>
                <w:szCs w:val="24"/>
              </w:rPr>
            </w:pPr>
            <w:r w:rsidRPr="00BF7ED3">
              <w:rPr>
                <w:rFonts w:eastAsia="標楷體"/>
                <w:kern w:val="0"/>
                <w:sz w:val="24"/>
                <w:szCs w:val="24"/>
              </w:rPr>
              <w:t>測量體溫（</w:t>
            </w:r>
            <w:r w:rsidRPr="00BF7ED3">
              <w:rPr>
                <w:rFonts w:eastAsia="標楷體"/>
                <w:kern w:val="0"/>
                <w:sz w:val="24"/>
                <w:szCs w:val="24"/>
              </w:rPr>
              <w:t>Body temperature   measurement</w:t>
            </w:r>
            <w:r w:rsidRPr="00BF7ED3">
              <w:rPr>
                <w:rFonts w:eastAsia="標楷體"/>
                <w:kern w:val="0"/>
                <w:sz w:val="24"/>
                <w:szCs w:val="24"/>
              </w:rPr>
              <w:t>）</w:t>
            </w:r>
          </w:p>
        </w:tc>
        <w:tc>
          <w:tcPr>
            <w:tcW w:w="3260" w:type="dxa"/>
            <w:tcBorders>
              <w:bottom w:val="single" w:sz="4" w:space="0" w:color="auto"/>
            </w:tcBorders>
          </w:tcPr>
          <w:p w:rsidR="00BF7ED3" w:rsidRPr="00BF7ED3" w:rsidRDefault="00BF7ED3" w:rsidP="00BF7ED3">
            <w:pPr>
              <w:spacing w:line="240" w:lineRule="auto"/>
              <w:ind w:left="342" w:hangingChars="150" w:hanging="342"/>
              <w:rPr>
                <w:rFonts w:eastAsia="標楷體"/>
                <w:sz w:val="24"/>
                <w:szCs w:val="24"/>
              </w:rPr>
            </w:pPr>
            <w:r w:rsidRPr="00BF7ED3">
              <w:rPr>
                <w:rFonts w:eastAsia="標楷體"/>
                <w:sz w:val="24"/>
                <w:szCs w:val="24"/>
              </w:rPr>
              <w:t xml:space="preserve">1. </w:t>
            </w:r>
            <w:r w:rsidRPr="00BF7ED3">
              <w:rPr>
                <w:rFonts w:eastAsia="標楷體"/>
                <w:kern w:val="0"/>
                <w:sz w:val="24"/>
                <w:szCs w:val="24"/>
              </w:rPr>
              <w:t>列出</w:t>
            </w:r>
            <w:r w:rsidRPr="00BF7ED3">
              <w:rPr>
                <w:rFonts w:eastAsia="標楷體"/>
                <w:sz w:val="24"/>
                <w:szCs w:val="24"/>
              </w:rPr>
              <w:t>體溫測量方式適應症</w:t>
            </w:r>
            <w:r w:rsidRPr="00BF7ED3">
              <w:rPr>
                <w:rFonts w:eastAsia="標楷體"/>
                <w:sz w:val="24"/>
                <w:szCs w:val="24"/>
              </w:rPr>
              <w:t xml:space="preserve"> (</w:t>
            </w:r>
            <w:r w:rsidRPr="00BF7ED3">
              <w:rPr>
                <w:rFonts w:eastAsia="標楷體"/>
                <w:sz w:val="24"/>
                <w:szCs w:val="24"/>
              </w:rPr>
              <w:t>肛溫、口溫、腋溫及耳溫</w:t>
            </w:r>
            <w:r w:rsidRPr="00BF7ED3">
              <w:rPr>
                <w:rFonts w:eastAsia="標楷體"/>
                <w:sz w:val="24"/>
                <w:szCs w:val="24"/>
              </w:rPr>
              <w:t>)</w:t>
            </w:r>
            <w:r w:rsidRPr="00BF7ED3">
              <w:rPr>
                <w:rFonts w:eastAsia="標楷體"/>
                <w:sz w:val="24"/>
                <w:szCs w:val="24"/>
              </w:rPr>
              <w:t>。</w:t>
            </w:r>
          </w:p>
          <w:p w:rsidR="00BF7ED3" w:rsidRPr="00BF7ED3" w:rsidRDefault="00BF7ED3" w:rsidP="00BF7ED3">
            <w:pPr>
              <w:pStyle w:val="11"/>
              <w:ind w:leftChars="0" w:left="360" w:hangingChars="150" w:hanging="360"/>
              <w:rPr>
                <w:rFonts w:ascii="Times New Roman" w:eastAsia="標楷體" w:hAnsi="Times New Roman"/>
                <w:szCs w:val="24"/>
              </w:rPr>
            </w:pPr>
            <w:r w:rsidRPr="00BF7ED3">
              <w:rPr>
                <w:rFonts w:ascii="Times New Roman" w:eastAsia="標楷體" w:hAnsi="Times New Roman"/>
                <w:szCs w:val="24"/>
              </w:rPr>
              <w:t>2.</w:t>
            </w:r>
            <w:r w:rsidRPr="00BF7ED3">
              <w:rPr>
                <w:rFonts w:ascii="Times New Roman" w:eastAsia="標楷體" w:hAnsi="Times New Roman"/>
                <w:szCs w:val="24"/>
              </w:rPr>
              <w:tab/>
            </w:r>
            <w:r w:rsidRPr="00BF7ED3">
              <w:rPr>
                <w:rFonts w:ascii="Times New Roman" w:eastAsia="標楷體" w:hAnsi="Times New Roman"/>
                <w:szCs w:val="24"/>
              </w:rPr>
              <w:t>使用體溫計測量體溫，並判讀其臨床意義。</w:t>
            </w:r>
          </w:p>
        </w:tc>
        <w:tc>
          <w:tcPr>
            <w:tcW w:w="851" w:type="dxa"/>
            <w:tcBorders>
              <w:bottom w:val="sing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Borders>
              <w:bottom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tc>
        <w:tc>
          <w:tcPr>
            <w:tcW w:w="1559" w:type="dxa"/>
            <w:tcBorders>
              <w:bottom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Borders>
              <w:bottom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Borders>
              <w:top w:val="single" w:sz="4" w:space="0" w:color="auto"/>
            </w:tcBorders>
          </w:tcPr>
          <w:p w:rsidR="00BF7ED3" w:rsidRPr="00BF7ED3" w:rsidRDefault="00BF7ED3" w:rsidP="00267F3E">
            <w:pPr>
              <w:spacing w:line="240" w:lineRule="auto"/>
              <w:jc w:val="left"/>
              <w:rPr>
                <w:rFonts w:eastAsia="標楷體"/>
                <w:kern w:val="0"/>
                <w:sz w:val="24"/>
                <w:szCs w:val="24"/>
              </w:rPr>
            </w:pPr>
            <w:r w:rsidRPr="00BF7ED3">
              <w:rPr>
                <w:rFonts w:eastAsia="標楷體"/>
                <w:kern w:val="0"/>
                <w:sz w:val="24"/>
                <w:szCs w:val="24"/>
              </w:rPr>
              <w:t>呼吸系統的檢查</w:t>
            </w:r>
            <w:r w:rsidRPr="00BF7ED3">
              <w:rPr>
                <w:rFonts w:eastAsia="標楷體"/>
                <w:kern w:val="0"/>
                <w:sz w:val="24"/>
                <w:szCs w:val="24"/>
              </w:rPr>
              <w:t>(Respiratory system  examination)</w:t>
            </w:r>
          </w:p>
          <w:p w:rsidR="00BF7ED3" w:rsidRPr="00BF7ED3" w:rsidRDefault="00BF7ED3" w:rsidP="00BF7ED3">
            <w:pPr>
              <w:spacing w:line="240" w:lineRule="auto"/>
              <w:ind w:left="269" w:hangingChars="118" w:hanging="269"/>
              <w:rPr>
                <w:rFonts w:eastAsia="標楷體"/>
                <w:sz w:val="24"/>
                <w:szCs w:val="24"/>
              </w:rPr>
            </w:pPr>
          </w:p>
        </w:tc>
        <w:tc>
          <w:tcPr>
            <w:tcW w:w="3260" w:type="dxa"/>
            <w:tcBorders>
              <w:top w:val="single" w:sz="4" w:space="0" w:color="auto"/>
            </w:tcBorders>
          </w:tcPr>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 xml:space="preserve">1. </w:t>
            </w:r>
            <w:r w:rsidRPr="00BF7ED3">
              <w:rPr>
                <w:rFonts w:eastAsia="標楷體"/>
                <w:sz w:val="24"/>
                <w:szCs w:val="24"/>
              </w:rPr>
              <w:t>使用視診、觸診、扣診及聽診等方法，依序進行呼吸系統的檢查</w:t>
            </w:r>
            <w:r w:rsidRPr="00BF7ED3">
              <w:rPr>
                <w:rFonts w:eastAsia="標楷體"/>
                <w:sz w:val="24"/>
                <w:szCs w:val="24"/>
              </w:rPr>
              <w:t>(</w:t>
            </w:r>
            <w:r w:rsidRPr="00BF7ED3">
              <w:rPr>
                <w:rFonts w:eastAsia="標楷體"/>
                <w:sz w:val="24"/>
                <w:szCs w:val="24"/>
              </w:rPr>
              <w:t>即固定順序，兩邊對稱，由上到下或由下到上執行</w:t>
            </w:r>
            <w:r w:rsidRPr="00BF7ED3">
              <w:rPr>
                <w:rFonts w:eastAsia="標楷體"/>
                <w:sz w:val="24"/>
                <w:szCs w:val="24"/>
              </w:rPr>
              <w:t>)</w:t>
            </w:r>
            <w:r w:rsidRPr="00BF7ED3">
              <w:rPr>
                <w:rFonts w:eastAsia="標楷體"/>
                <w:sz w:val="24"/>
                <w:szCs w:val="24"/>
              </w:rPr>
              <w:t>。</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 xml:space="preserve">2. </w:t>
            </w:r>
            <w:r w:rsidRPr="00BF7ED3">
              <w:rPr>
                <w:rFonts w:eastAsia="標楷體"/>
                <w:sz w:val="24"/>
                <w:szCs w:val="24"/>
              </w:rPr>
              <w:t>檢視呼吸模式、呼吸頻率、有無肋骨變形、胸壁兩側動作是否對稱、是否有發紺現象。</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3.</w:t>
            </w:r>
            <w:r w:rsidRPr="00BF7ED3">
              <w:rPr>
                <w:rFonts w:eastAsia="標楷體"/>
                <w:sz w:val="24"/>
                <w:szCs w:val="24"/>
              </w:rPr>
              <w:tab/>
            </w:r>
            <w:r w:rsidRPr="00BF7ED3">
              <w:rPr>
                <w:rFonts w:eastAsia="標楷體"/>
                <w:sz w:val="24"/>
                <w:szCs w:val="24"/>
              </w:rPr>
              <w:t>觸診包括前胸後背的胸部擴張、觸覺震顫</w:t>
            </w:r>
            <w:r w:rsidRPr="00BF7ED3">
              <w:rPr>
                <w:rFonts w:eastAsia="標楷體"/>
                <w:sz w:val="24"/>
                <w:szCs w:val="24"/>
              </w:rPr>
              <w:t xml:space="preserve">(tactile fremitus) </w:t>
            </w:r>
            <w:r w:rsidRPr="00BF7ED3">
              <w:rPr>
                <w:rFonts w:eastAsia="標楷體"/>
                <w:sz w:val="24"/>
                <w:szCs w:val="24"/>
              </w:rPr>
              <w:t>。</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4.</w:t>
            </w:r>
            <w:r w:rsidRPr="00BF7ED3">
              <w:rPr>
                <w:rFonts w:eastAsia="標楷體"/>
                <w:sz w:val="24"/>
                <w:szCs w:val="24"/>
              </w:rPr>
              <w:tab/>
            </w:r>
            <w:r w:rsidRPr="00BF7ED3">
              <w:rPr>
                <w:rFonts w:eastAsia="標楷體"/>
                <w:sz w:val="24"/>
                <w:szCs w:val="24"/>
              </w:rPr>
              <w:t>胸壁扣診。能分辨鈍音及鼓音</w:t>
            </w:r>
            <w:r w:rsidRPr="00BF7ED3">
              <w:rPr>
                <w:rFonts w:eastAsia="標楷體"/>
                <w:sz w:val="24"/>
                <w:szCs w:val="24"/>
              </w:rPr>
              <w:t>(tympanic)</w:t>
            </w:r>
            <w:r w:rsidRPr="00BF7ED3">
              <w:rPr>
                <w:rFonts w:eastAsia="標楷體"/>
                <w:sz w:val="24"/>
                <w:szCs w:val="24"/>
              </w:rPr>
              <w:t>。</w:t>
            </w:r>
          </w:p>
          <w:p w:rsidR="00BF7ED3" w:rsidRPr="00BF7ED3" w:rsidRDefault="00267F3E" w:rsidP="00267F3E">
            <w:pPr>
              <w:pStyle w:val="11"/>
              <w:ind w:leftChars="20" w:left="315" w:hangingChars="117" w:hanging="281"/>
              <w:rPr>
                <w:rFonts w:ascii="Times New Roman" w:eastAsia="標楷體" w:hAnsi="Times New Roman"/>
                <w:szCs w:val="24"/>
              </w:rPr>
            </w:pPr>
            <w:r>
              <w:rPr>
                <w:rFonts w:ascii="Times New Roman" w:eastAsia="標楷體" w:hAnsi="Times New Roman"/>
                <w:szCs w:val="24"/>
              </w:rPr>
              <w:t>5.</w:t>
            </w:r>
            <w:r w:rsidR="00BF7ED3" w:rsidRPr="00BF7ED3">
              <w:rPr>
                <w:rFonts w:ascii="Times New Roman" w:eastAsia="標楷體" w:hAnsi="Times New Roman"/>
                <w:szCs w:val="24"/>
              </w:rPr>
              <w:t>使用聽診器聽診，並辨別出各種不正常呼吸音，包括濕囉音效</w:t>
            </w:r>
            <w:r w:rsidR="00BF7ED3" w:rsidRPr="00BF7ED3">
              <w:rPr>
                <w:rFonts w:ascii="Times New Roman" w:eastAsia="標楷體" w:hAnsi="Times New Roman"/>
                <w:szCs w:val="24"/>
              </w:rPr>
              <w:t xml:space="preserve">(crackles), </w:t>
            </w:r>
            <w:r w:rsidR="00BF7ED3" w:rsidRPr="00BF7ED3">
              <w:rPr>
                <w:rFonts w:ascii="Times New Roman" w:eastAsia="標楷體" w:hAnsi="Times New Roman"/>
                <w:szCs w:val="24"/>
              </w:rPr>
              <w:t>哮喘</w:t>
            </w:r>
            <w:r w:rsidR="00BF7ED3" w:rsidRPr="00BF7ED3">
              <w:rPr>
                <w:rFonts w:ascii="Times New Roman" w:eastAsia="標楷體" w:hAnsi="Times New Roman"/>
                <w:szCs w:val="24"/>
              </w:rPr>
              <w:t xml:space="preserve">(wheezing), </w:t>
            </w:r>
            <w:r w:rsidR="00BF7ED3" w:rsidRPr="00BF7ED3">
              <w:rPr>
                <w:rFonts w:ascii="Times New Roman" w:eastAsia="標楷體" w:hAnsi="Times New Roman"/>
                <w:szCs w:val="24"/>
              </w:rPr>
              <w:t>及乾囉聲</w:t>
            </w:r>
            <w:r w:rsidR="00BF7ED3" w:rsidRPr="00BF7ED3">
              <w:rPr>
                <w:rFonts w:ascii="Times New Roman" w:eastAsia="標楷體" w:hAnsi="Times New Roman"/>
                <w:szCs w:val="24"/>
              </w:rPr>
              <w:t>(rhonchi)</w:t>
            </w:r>
            <w:r w:rsidR="00BF7ED3" w:rsidRPr="00BF7ED3">
              <w:rPr>
                <w:rFonts w:ascii="Times New Roman" w:eastAsia="標楷體" w:hAnsi="Times New Roman"/>
                <w:szCs w:val="24"/>
              </w:rPr>
              <w:t>。</w:t>
            </w:r>
          </w:p>
        </w:tc>
        <w:tc>
          <w:tcPr>
            <w:tcW w:w="851" w:type="dxa"/>
            <w:tcBorders>
              <w:top w:val="single" w:sz="4" w:space="0" w:color="auto"/>
            </w:tcBorders>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Borders>
              <w:top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tc>
        <w:tc>
          <w:tcPr>
            <w:tcW w:w="1559" w:type="dxa"/>
            <w:tcBorders>
              <w:top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Borders>
              <w:top w:val="single" w:sz="4" w:space="0" w:color="auto"/>
            </w:tcBorders>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40" w:lineRule="auto"/>
              <w:jc w:val="left"/>
              <w:rPr>
                <w:rFonts w:eastAsia="標楷體"/>
                <w:sz w:val="24"/>
                <w:szCs w:val="24"/>
              </w:rPr>
            </w:pPr>
            <w:r w:rsidRPr="00BF7ED3">
              <w:rPr>
                <w:rFonts w:eastAsia="標楷體"/>
                <w:sz w:val="24"/>
                <w:szCs w:val="24"/>
              </w:rPr>
              <w:t>心血管系統的檢查</w:t>
            </w:r>
            <w:r w:rsidRPr="00BF7ED3">
              <w:rPr>
                <w:rFonts w:eastAsia="標楷體"/>
                <w:sz w:val="24"/>
                <w:szCs w:val="24"/>
              </w:rPr>
              <w:t>(Cardiovascular system examination)</w:t>
            </w:r>
          </w:p>
        </w:tc>
        <w:tc>
          <w:tcPr>
            <w:tcW w:w="3260" w:type="dxa"/>
          </w:tcPr>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1.</w:t>
            </w:r>
            <w:r w:rsidRPr="00BF7ED3">
              <w:rPr>
                <w:rFonts w:eastAsia="標楷體"/>
                <w:sz w:val="24"/>
                <w:szCs w:val="24"/>
              </w:rPr>
              <w:t>使用視診、觸診、扣診及聽診等方法，依序進行心血管系統的檢查。</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 xml:space="preserve">2. </w:t>
            </w:r>
            <w:r w:rsidRPr="00BF7ED3">
              <w:rPr>
                <w:rFonts w:eastAsia="標楷體"/>
                <w:sz w:val="24"/>
                <w:szCs w:val="24"/>
              </w:rPr>
              <w:t>觀察頸靜脈波，並評估中心靜脈壓高度，在心尖處能評估最大脈點</w:t>
            </w:r>
            <w:r w:rsidRPr="00BF7ED3">
              <w:rPr>
                <w:rFonts w:eastAsia="標楷體"/>
                <w:sz w:val="24"/>
                <w:szCs w:val="24"/>
              </w:rPr>
              <w:t>(PMI)</w:t>
            </w:r>
            <w:r w:rsidRPr="00BF7ED3">
              <w:rPr>
                <w:rFonts w:eastAsia="標楷體"/>
                <w:sz w:val="24"/>
                <w:szCs w:val="24"/>
              </w:rPr>
              <w:t>位置及大小。</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3.</w:t>
            </w:r>
            <w:r w:rsidRPr="00BF7ED3">
              <w:rPr>
                <w:rFonts w:eastAsia="標楷體"/>
                <w:sz w:val="24"/>
                <w:szCs w:val="24"/>
              </w:rPr>
              <w:tab/>
            </w:r>
            <w:r w:rsidRPr="00BF7ED3">
              <w:rPr>
                <w:rFonts w:eastAsia="標楷體"/>
                <w:sz w:val="24"/>
                <w:szCs w:val="24"/>
              </w:rPr>
              <w:t>觸診頸動脈、橈動脈、股動脈、膕動脈、脛動脈、足背動脈。檢測脈搏的頻率、節奏、對稱、強弱並檢查心尖搏動與顫動</w:t>
            </w:r>
            <w:r w:rsidRPr="00BF7ED3">
              <w:rPr>
                <w:rFonts w:eastAsia="標楷體"/>
                <w:sz w:val="24"/>
                <w:szCs w:val="24"/>
              </w:rPr>
              <w:t>(heave &amp; thrill)</w:t>
            </w:r>
            <w:r w:rsidRPr="00BF7ED3">
              <w:rPr>
                <w:rFonts w:eastAsia="標楷體"/>
                <w:sz w:val="24"/>
                <w:szCs w:val="24"/>
              </w:rPr>
              <w:t>。</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4.</w:t>
            </w:r>
            <w:r w:rsidRPr="00BF7ED3">
              <w:rPr>
                <w:rFonts w:eastAsia="標楷體"/>
                <w:sz w:val="24"/>
                <w:szCs w:val="24"/>
              </w:rPr>
              <w:tab/>
            </w:r>
            <w:r w:rsidRPr="00BF7ED3">
              <w:rPr>
                <w:rFonts w:eastAsia="標楷體"/>
                <w:sz w:val="24"/>
                <w:szCs w:val="24"/>
              </w:rPr>
              <w:t>扣診檢測心臟大小。</w:t>
            </w:r>
          </w:p>
          <w:p w:rsidR="00BF7ED3" w:rsidRPr="00BF7ED3" w:rsidRDefault="00BF7ED3" w:rsidP="00BF7ED3">
            <w:pPr>
              <w:pStyle w:val="11"/>
              <w:ind w:leftChars="12" w:left="164" w:hangingChars="60" w:hanging="144"/>
              <w:rPr>
                <w:rFonts w:ascii="Times New Roman" w:eastAsia="標楷體" w:hAnsi="Times New Roman"/>
                <w:szCs w:val="24"/>
              </w:rPr>
            </w:pPr>
            <w:r w:rsidRPr="00BF7ED3">
              <w:rPr>
                <w:rFonts w:ascii="Times New Roman" w:eastAsia="標楷體" w:hAnsi="Times New Roman"/>
                <w:szCs w:val="24"/>
              </w:rPr>
              <w:t>5.</w:t>
            </w:r>
            <w:r w:rsidRPr="00BF7ED3">
              <w:rPr>
                <w:rFonts w:ascii="Times New Roman" w:eastAsia="標楷體" w:hAnsi="Times New Roman"/>
                <w:szCs w:val="24"/>
              </w:rPr>
              <w:tab/>
            </w:r>
            <w:r w:rsidRPr="00BF7ED3">
              <w:rPr>
                <w:rFonts w:ascii="Times New Roman" w:eastAsia="標楷體" w:hAnsi="Times New Roman"/>
                <w:szCs w:val="24"/>
              </w:rPr>
              <w:t>使用聽診器，執行心臟四個部位心音的聽診，並分辨各種不正常心音及其臨床意義。</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40" w:lineRule="auto"/>
              <w:jc w:val="left"/>
              <w:rPr>
                <w:rFonts w:eastAsia="標楷體"/>
                <w:sz w:val="24"/>
                <w:szCs w:val="24"/>
              </w:rPr>
            </w:pPr>
            <w:r w:rsidRPr="00BF7ED3">
              <w:rPr>
                <w:rFonts w:eastAsia="標楷體"/>
                <w:sz w:val="24"/>
                <w:szCs w:val="24"/>
              </w:rPr>
              <w:t>頸部及甲狀腺的檢查</w:t>
            </w:r>
            <w:r w:rsidRPr="00BF7ED3">
              <w:rPr>
                <w:rFonts w:eastAsia="標楷體"/>
                <w:sz w:val="24"/>
                <w:szCs w:val="24"/>
              </w:rPr>
              <w:t>(Neck examination including thyroid gland)</w:t>
            </w:r>
          </w:p>
        </w:tc>
        <w:tc>
          <w:tcPr>
            <w:tcW w:w="3260" w:type="dxa"/>
          </w:tcPr>
          <w:p w:rsidR="00BF7ED3" w:rsidRPr="00BF7ED3" w:rsidRDefault="00BF7ED3" w:rsidP="00BF7ED3">
            <w:pPr>
              <w:pStyle w:val="11"/>
              <w:ind w:leftChars="0" w:left="360" w:hangingChars="150" w:hanging="360"/>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使用視診、觸診及聽診等方法，執行頸部及甲狀腺的檢查。</w:t>
            </w:r>
          </w:p>
          <w:p w:rsidR="00BF7ED3" w:rsidRPr="00BF7ED3" w:rsidRDefault="00BF7ED3" w:rsidP="00BF7ED3">
            <w:pPr>
              <w:pStyle w:val="11"/>
              <w:ind w:leftChars="0" w:left="360" w:hangingChars="150" w:hanging="360"/>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以觸診方式檢查頸部之淋巴結或腫塊</w:t>
            </w:r>
            <w:r w:rsidRPr="00BF7ED3">
              <w:rPr>
                <w:rFonts w:ascii="Times New Roman" w:eastAsia="標楷體" w:hAnsi="Times New Roman"/>
                <w:szCs w:val="24"/>
              </w:rPr>
              <w:t>(</w:t>
            </w:r>
            <w:r w:rsidRPr="00BF7ED3">
              <w:rPr>
                <w:rFonts w:ascii="Times New Roman" w:eastAsia="標楷體" w:hAnsi="Times New Roman"/>
                <w:szCs w:val="24"/>
              </w:rPr>
              <w:t>包括其特徵，如位置、大小、硬度</w:t>
            </w:r>
            <w:r w:rsidRPr="00BF7ED3">
              <w:rPr>
                <w:rFonts w:ascii="Times New Roman" w:eastAsia="標楷體" w:hAnsi="Times New Roman"/>
                <w:szCs w:val="24"/>
              </w:rPr>
              <w:t>(consistency)</w:t>
            </w:r>
            <w:r w:rsidRPr="00BF7ED3">
              <w:rPr>
                <w:rFonts w:ascii="Times New Roman" w:eastAsia="標楷體" w:hAnsi="Times New Roman"/>
                <w:szCs w:val="24"/>
              </w:rPr>
              <w:t>、移動性、疼痛</w:t>
            </w:r>
            <w:r w:rsidRPr="00BF7ED3">
              <w:rPr>
                <w:rFonts w:ascii="Times New Roman" w:eastAsia="標楷體" w:hAnsi="Times New Roman"/>
                <w:szCs w:val="24"/>
              </w:rPr>
              <w:t>)</w:t>
            </w:r>
            <w:r w:rsidRPr="00BF7ED3">
              <w:rPr>
                <w:rFonts w:ascii="Times New Roman" w:eastAsia="標楷體" w:hAnsi="Times New Roman"/>
                <w:szCs w:val="24"/>
              </w:rPr>
              <w:t>。</w:t>
            </w:r>
          </w:p>
          <w:p w:rsidR="00BF7ED3" w:rsidRPr="00BF7ED3" w:rsidRDefault="00BF7ED3" w:rsidP="00BF7ED3">
            <w:pPr>
              <w:spacing w:line="240" w:lineRule="auto"/>
              <w:ind w:left="301" w:hangingChars="132" w:hanging="301"/>
              <w:rPr>
                <w:rFonts w:eastAsia="標楷體"/>
                <w:sz w:val="24"/>
                <w:szCs w:val="24"/>
              </w:rPr>
            </w:pPr>
            <w:r w:rsidRPr="00BF7ED3">
              <w:rPr>
                <w:rFonts w:eastAsia="標楷體"/>
                <w:sz w:val="24"/>
                <w:szCs w:val="24"/>
              </w:rPr>
              <w:t xml:space="preserve">3. </w:t>
            </w:r>
            <w:r w:rsidRPr="00BF7ED3">
              <w:rPr>
                <w:rFonts w:eastAsia="標楷體"/>
                <w:sz w:val="24"/>
                <w:szCs w:val="24"/>
              </w:rPr>
              <w:t>分辨正常或異常的甲狀腺。</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需取得病人同意，臨床教師得全程督導</w:t>
            </w:r>
            <w:r w:rsidRPr="00BF7ED3">
              <w:rPr>
                <w:rFonts w:ascii="Times New Roman" w:eastAsia="標楷體" w:hAnsi="Times New Roman" w:cs="Times New Roman"/>
              </w:rPr>
              <w:t>)</w:t>
            </w:r>
          </w:p>
        </w:tc>
        <w:tc>
          <w:tcPr>
            <w:tcW w:w="1559"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134"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學習護照</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sz w:val="24"/>
                <w:szCs w:val="24"/>
              </w:rPr>
              <w:t>腹部的檢查</w:t>
            </w:r>
            <w:r w:rsidRPr="00BF7ED3">
              <w:rPr>
                <w:rFonts w:eastAsia="標楷體"/>
                <w:sz w:val="24"/>
                <w:szCs w:val="24"/>
              </w:rPr>
              <w:t>(Abdominal examination)</w:t>
            </w:r>
          </w:p>
          <w:p w:rsidR="00BF7ED3" w:rsidRPr="00BF7ED3" w:rsidRDefault="00BF7ED3" w:rsidP="00007D10">
            <w:pPr>
              <w:spacing w:line="240" w:lineRule="auto"/>
              <w:ind w:left="269" w:hangingChars="118" w:hanging="269"/>
              <w:jc w:val="left"/>
              <w:rPr>
                <w:rFonts w:eastAsia="標楷體"/>
                <w:sz w:val="24"/>
                <w:szCs w:val="24"/>
              </w:rPr>
            </w:pPr>
          </w:p>
        </w:tc>
        <w:tc>
          <w:tcPr>
            <w:tcW w:w="3260" w:type="dxa"/>
          </w:tcPr>
          <w:p w:rsidR="00BF7ED3" w:rsidRPr="00BF7ED3" w:rsidRDefault="00BF7ED3" w:rsidP="00007D10">
            <w:pPr>
              <w:pStyle w:val="11"/>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使用視診、聽診、觸診及扣診方法進行檢查。</w:t>
            </w:r>
          </w:p>
          <w:p w:rsidR="00BF7ED3" w:rsidRPr="00BF7ED3" w:rsidRDefault="00BF7ED3" w:rsidP="00007D10">
            <w:pPr>
              <w:pStyle w:val="11"/>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視診包括腹部外表之異常。</w:t>
            </w:r>
          </w:p>
          <w:p w:rsidR="00BF7ED3" w:rsidRPr="00BF7ED3" w:rsidRDefault="00BF7ED3" w:rsidP="00007D10">
            <w:pPr>
              <w:pStyle w:val="11"/>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聽診檢查包括描述各部位腸蠕動音及異常血液流動聲。</w:t>
            </w:r>
          </w:p>
          <w:p w:rsidR="00BF7ED3" w:rsidRPr="00BF7ED3" w:rsidRDefault="00BF7ED3" w:rsidP="00007D10">
            <w:pPr>
              <w:pStyle w:val="11"/>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4. </w:t>
            </w:r>
            <w:r w:rsidRPr="00BF7ED3">
              <w:rPr>
                <w:rFonts w:ascii="Times New Roman" w:eastAsia="標楷體" w:hAnsi="Times New Roman"/>
                <w:szCs w:val="24"/>
              </w:rPr>
              <w:t>觸診腹部器官及偵測腹部壓痛部位與程度。</w:t>
            </w:r>
          </w:p>
          <w:p w:rsidR="00BF7ED3" w:rsidRPr="00BF7ED3" w:rsidRDefault="00BF7ED3" w:rsidP="00007D10">
            <w:pPr>
              <w:pStyle w:val="11"/>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5. </w:t>
            </w:r>
            <w:r w:rsidRPr="00BF7ED3">
              <w:rPr>
                <w:rFonts w:ascii="Times New Roman" w:eastAsia="標楷體" w:hAnsi="Times New Roman"/>
                <w:szCs w:val="24"/>
              </w:rPr>
              <w:t>扣診檢查腹部器官大小，分辨腹水及其他異常。</w:t>
            </w:r>
          </w:p>
          <w:p w:rsidR="00BF7ED3" w:rsidRPr="00BF7ED3" w:rsidRDefault="00BF7ED3" w:rsidP="00BF7ED3">
            <w:pPr>
              <w:adjustRightInd w:val="0"/>
              <w:snapToGrid w:val="0"/>
              <w:spacing w:line="240" w:lineRule="auto"/>
              <w:rPr>
                <w:rFonts w:eastAsia="標楷體"/>
                <w:sz w:val="24"/>
                <w:szCs w:val="24"/>
              </w:rPr>
            </w:pP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小組教學</w:t>
            </w:r>
          </w:p>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559"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於每日之臨床教學中不定時實施</w:t>
            </w:r>
          </w:p>
        </w:tc>
        <w:tc>
          <w:tcPr>
            <w:tcW w:w="1134"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sz w:val="24"/>
                <w:szCs w:val="24"/>
              </w:rPr>
              <w:t>淋巴節的檢查</w:t>
            </w:r>
            <w:r w:rsidRPr="00BF7ED3">
              <w:rPr>
                <w:rFonts w:eastAsia="標楷體"/>
                <w:sz w:val="24"/>
                <w:szCs w:val="24"/>
              </w:rPr>
              <w:t>(Lymph node examination)</w:t>
            </w:r>
          </w:p>
        </w:tc>
        <w:tc>
          <w:tcPr>
            <w:tcW w:w="3260" w:type="dxa"/>
          </w:tcPr>
          <w:p w:rsidR="00BF7ED3" w:rsidRPr="00BF7ED3" w:rsidRDefault="00BF7ED3" w:rsidP="00BF7ED3">
            <w:pPr>
              <w:adjustRightInd w:val="0"/>
              <w:snapToGrid w:val="0"/>
              <w:spacing w:line="240" w:lineRule="auto"/>
              <w:ind w:left="301" w:hangingChars="132" w:hanging="301"/>
              <w:rPr>
                <w:rFonts w:eastAsia="標楷體"/>
                <w:sz w:val="24"/>
                <w:szCs w:val="24"/>
              </w:rPr>
            </w:pPr>
            <w:r w:rsidRPr="00BF7ED3">
              <w:rPr>
                <w:rFonts w:eastAsia="標楷體"/>
                <w:sz w:val="24"/>
                <w:szCs w:val="24"/>
              </w:rPr>
              <w:t xml:space="preserve">1. </w:t>
            </w:r>
            <w:r w:rsidRPr="00BF7ED3">
              <w:rPr>
                <w:rFonts w:eastAsia="標楷體"/>
                <w:sz w:val="24"/>
                <w:szCs w:val="24"/>
              </w:rPr>
              <w:t>說明頭頸部、腋下和腹股溝淋巴結的分佈，並完成淋巴結腫大的視診。</w:t>
            </w:r>
          </w:p>
          <w:p w:rsidR="00BF7ED3" w:rsidRPr="00BF7ED3" w:rsidRDefault="00BF7ED3" w:rsidP="00BF7ED3">
            <w:pPr>
              <w:adjustRightInd w:val="0"/>
              <w:snapToGrid w:val="0"/>
              <w:spacing w:line="240" w:lineRule="auto"/>
              <w:ind w:left="301" w:hangingChars="132" w:hanging="301"/>
              <w:rPr>
                <w:rFonts w:eastAsia="標楷體"/>
                <w:sz w:val="24"/>
                <w:szCs w:val="24"/>
              </w:rPr>
            </w:pPr>
            <w:r w:rsidRPr="00BF7ED3">
              <w:rPr>
                <w:rFonts w:eastAsia="標楷體"/>
                <w:sz w:val="24"/>
                <w:szCs w:val="24"/>
              </w:rPr>
              <w:t xml:space="preserve">2. </w:t>
            </w:r>
            <w:r w:rsidRPr="00BF7ED3">
              <w:rPr>
                <w:rFonts w:eastAsia="標楷體"/>
                <w:sz w:val="24"/>
                <w:szCs w:val="24"/>
              </w:rPr>
              <w:t>執行頭頸部、腋下和腹股溝的淋巴結之觸診，並分辨壓痛感、硬度和可動性。</w:t>
            </w:r>
          </w:p>
          <w:p w:rsidR="00BF7ED3" w:rsidRPr="00BF7ED3" w:rsidRDefault="00BF7ED3" w:rsidP="00BF7ED3">
            <w:pPr>
              <w:pStyle w:val="11"/>
              <w:ind w:leftChars="0" w:left="0"/>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說明淋巴結異常的臨床意義。</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Ｖ</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r>
      <w:tr w:rsidR="00BF7ED3" w:rsidRPr="009C31D3" w:rsidTr="00B065BF">
        <w:trPr>
          <w:cantSplit/>
        </w:trPr>
        <w:tc>
          <w:tcPr>
            <w:tcW w:w="1526" w:type="dxa"/>
          </w:tcPr>
          <w:p w:rsidR="00BF7ED3" w:rsidRPr="009C31D3" w:rsidRDefault="00BF7ED3" w:rsidP="00007D10">
            <w:pPr>
              <w:spacing w:line="240" w:lineRule="auto"/>
              <w:jc w:val="left"/>
              <w:rPr>
                <w:rFonts w:eastAsia="標楷體"/>
                <w:b/>
                <w:sz w:val="24"/>
                <w:szCs w:val="24"/>
              </w:rPr>
            </w:pPr>
            <w:r w:rsidRPr="009C31D3">
              <w:rPr>
                <w:rFonts w:eastAsia="標楷體"/>
                <w:b/>
                <w:sz w:val="24"/>
                <w:szCs w:val="24"/>
              </w:rPr>
              <w:t>體液狀態的評量</w:t>
            </w:r>
            <w:r w:rsidRPr="009C31D3">
              <w:rPr>
                <w:rFonts w:eastAsia="標楷體"/>
                <w:b/>
                <w:sz w:val="24"/>
                <w:szCs w:val="24"/>
              </w:rPr>
              <w:t>(Assessment of hydration/volume (body fluid status)</w:t>
            </w:r>
          </w:p>
        </w:tc>
        <w:tc>
          <w:tcPr>
            <w:tcW w:w="3260" w:type="dxa"/>
          </w:tcPr>
          <w:p w:rsidR="00BF7ED3" w:rsidRPr="009C31D3" w:rsidRDefault="00BF7ED3" w:rsidP="00BF7ED3">
            <w:pPr>
              <w:pStyle w:val="11"/>
              <w:ind w:leftChars="0" w:left="0"/>
              <w:rPr>
                <w:rFonts w:ascii="Times New Roman" w:eastAsia="標楷體" w:hAnsi="Times New Roman"/>
                <w:b/>
                <w:szCs w:val="24"/>
              </w:rPr>
            </w:pPr>
            <w:r w:rsidRPr="009C31D3">
              <w:rPr>
                <w:rFonts w:ascii="Times New Roman" w:eastAsia="標楷體" w:hAnsi="Times New Roman"/>
                <w:b/>
                <w:szCs w:val="24"/>
              </w:rPr>
              <w:t>1.</w:t>
            </w:r>
            <w:r w:rsidRPr="009C31D3">
              <w:rPr>
                <w:rFonts w:ascii="Times New Roman" w:eastAsia="標楷體" w:hAnsi="Times New Roman"/>
                <w:b/>
                <w:szCs w:val="24"/>
              </w:rPr>
              <w:t>說明正常的體液組成狀態及調控因素。</w:t>
            </w:r>
          </w:p>
          <w:p w:rsidR="00BF7ED3" w:rsidRPr="009C31D3" w:rsidRDefault="00BF7ED3" w:rsidP="00BF7ED3">
            <w:pPr>
              <w:pStyle w:val="11"/>
              <w:ind w:leftChars="0" w:left="0"/>
              <w:rPr>
                <w:rFonts w:ascii="Times New Roman" w:eastAsia="標楷體" w:hAnsi="Times New Roman"/>
                <w:b/>
                <w:szCs w:val="24"/>
              </w:rPr>
            </w:pPr>
            <w:r w:rsidRPr="009C31D3">
              <w:rPr>
                <w:rFonts w:ascii="Times New Roman" w:eastAsia="標楷體" w:hAnsi="Times New Roman"/>
                <w:b/>
                <w:szCs w:val="24"/>
              </w:rPr>
              <w:t>2.</w:t>
            </w:r>
            <w:r w:rsidRPr="009C31D3">
              <w:rPr>
                <w:rFonts w:ascii="Times New Roman" w:eastAsia="標楷體" w:hAnsi="Times New Roman"/>
                <w:b/>
                <w:szCs w:val="24"/>
              </w:rPr>
              <w:t>執行病史詢問及身體診察，判斷體液狀態</w:t>
            </w:r>
            <w:r w:rsidRPr="009C31D3">
              <w:rPr>
                <w:rFonts w:ascii="Times New Roman" w:eastAsia="標楷體" w:hAnsi="Times New Roman"/>
                <w:b/>
                <w:szCs w:val="24"/>
              </w:rPr>
              <w:t>( Euvolemic/ Hypovolemic/ Hypervolemic)</w:t>
            </w:r>
          </w:p>
          <w:p w:rsidR="00BF7ED3" w:rsidRPr="009C31D3" w:rsidRDefault="00BF7ED3" w:rsidP="00BF7ED3">
            <w:pPr>
              <w:pStyle w:val="11"/>
              <w:ind w:leftChars="0" w:left="0"/>
              <w:rPr>
                <w:rFonts w:ascii="Times New Roman" w:eastAsia="標楷體" w:hAnsi="Times New Roman"/>
                <w:b/>
                <w:szCs w:val="24"/>
              </w:rPr>
            </w:pPr>
            <w:r w:rsidRPr="009C31D3">
              <w:rPr>
                <w:rFonts w:ascii="Times New Roman" w:eastAsia="標楷體" w:hAnsi="Times New Roman"/>
                <w:b/>
                <w:szCs w:val="24"/>
              </w:rPr>
              <w:t>3.</w:t>
            </w:r>
            <w:r w:rsidRPr="009C31D3">
              <w:rPr>
                <w:rFonts w:ascii="Times New Roman" w:eastAsia="標楷體" w:hAnsi="Times New Roman"/>
                <w:b/>
                <w:szCs w:val="24"/>
              </w:rPr>
              <w:t>由相關檢驗數據，判斷異常體液狀態。</w:t>
            </w:r>
          </w:p>
        </w:tc>
        <w:tc>
          <w:tcPr>
            <w:tcW w:w="851" w:type="dxa"/>
          </w:tcPr>
          <w:p w:rsidR="00BF7ED3" w:rsidRPr="009C31D3" w:rsidRDefault="00BF7ED3" w:rsidP="00BF7ED3">
            <w:pPr>
              <w:pStyle w:val="Web"/>
              <w:spacing w:before="0" w:beforeAutospacing="0" w:after="0" w:afterAutospacing="0"/>
              <w:rPr>
                <w:rFonts w:ascii="Times New Roman" w:eastAsia="標楷體" w:hAnsi="Times New Roman" w:cs="Times New Roman"/>
                <w:b/>
              </w:rPr>
            </w:pPr>
            <w:r w:rsidRPr="009C31D3">
              <w:rPr>
                <w:rFonts w:ascii="Times New Roman" w:eastAsia="標楷體" w:hAnsi="Times New Roman" w:cs="Times New Roman"/>
                <w:b/>
              </w:rPr>
              <w:t>IV</w:t>
            </w: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職前訓練</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實際病人進行之臨床教學</w:t>
            </w:r>
            <w:r w:rsidRPr="009C31D3">
              <w:rPr>
                <w:rFonts w:ascii="Times New Roman" w:eastAsia="標楷體" w:hAnsi="Times New Roman" w:cs="Times New Roman"/>
                <w:b/>
              </w:rPr>
              <w:t>(</w:t>
            </w:r>
            <w:r w:rsidRPr="009C31D3">
              <w:rPr>
                <w:rFonts w:ascii="Times New Roman" w:eastAsia="標楷體" w:hAnsi="Times New Roman" w:cs="Times New Roman"/>
                <w:b/>
              </w:rPr>
              <w:t>需臨床教師隨時督導</w:t>
            </w:r>
            <w:r w:rsidRPr="009C31D3">
              <w:rPr>
                <w:rFonts w:ascii="Times New Roman" w:eastAsia="標楷體" w:hAnsi="Times New Roman" w:cs="Times New Roman"/>
                <w:b/>
              </w:rPr>
              <w:t>)</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每梯</w:t>
            </w:r>
            <w:r w:rsidRPr="009C31D3">
              <w:rPr>
                <w:rFonts w:ascii="Times New Roman" w:eastAsia="標楷體" w:hAnsi="Times New Roman" w:cs="Times New Roman"/>
                <w:b/>
                <w:bCs/>
              </w:rPr>
              <w:t>實習醫學生之固定教學課程</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輪訓內科時將於每日之臨床教學中不定時實施</w:t>
            </w:r>
          </w:p>
        </w:tc>
        <w:tc>
          <w:tcPr>
            <w:tcW w:w="1134"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學習護照</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sz w:val="24"/>
                <w:szCs w:val="24"/>
              </w:rPr>
              <w:t>死亡確認</w:t>
            </w:r>
            <w:r w:rsidRPr="00BF7ED3">
              <w:rPr>
                <w:rFonts w:eastAsia="標楷體"/>
                <w:sz w:val="24"/>
                <w:szCs w:val="24"/>
              </w:rPr>
              <w:t xml:space="preserve"> (Confirmation of death)</w:t>
            </w:r>
          </w:p>
        </w:tc>
        <w:tc>
          <w:tcPr>
            <w:tcW w:w="3260" w:type="dxa"/>
          </w:tcPr>
          <w:p w:rsidR="00BF7ED3" w:rsidRPr="00BF7ED3" w:rsidRDefault="00BF7ED3" w:rsidP="00BF7ED3">
            <w:pPr>
              <w:pStyle w:val="11"/>
              <w:ind w:leftChars="13" w:left="22"/>
              <w:rPr>
                <w:rFonts w:ascii="Times New Roman" w:eastAsia="標楷體" w:hAnsi="Times New Roman"/>
                <w:szCs w:val="24"/>
              </w:rPr>
            </w:pPr>
            <w:r w:rsidRPr="00BF7ED3">
              <w:rPr>
                <w:rFonts w:ascii="Times New Roman" w:eastAsia="標楷體" w:hAnsi="Times New Roman"/>
                <w:szCs w:val="24"/>
              </w:rPr>
              <w:t>1.</w:t>
            </w:r>
            <w:r w:rsidRPr="00BF7ED3">
              <w:rPr>
                <w:rFonts w:ascii="Times New Roman" w:eastAsia="標楷體" w:hAnsi="Times New Roman"/>
                <w:szCs w:val="24"/>
              </w:rPr>
              <w:t>說明死亡的定義。</w:t>
            </w:r>
          </w:p>
          <w:p w:rsidR="00BF7ED3" w:rsidRPr="00BF7ED3" w:rsidRDefault="00BF7ED3" w:rsidP="00BF7ED3">
            <w:pPr>
              <w:pStyle w:val="11"/>
              <w:ind w:leftChars="13" w:left="22"/>
              <w:rPr>
                <w:rFonts w:ascii="Times New Roman" w:eastAsia="標楷體" w:hAnsi="Times New Roman"/>
                <w:szCs w:val="24"/>
              </w:rPr>
            </w:pPr>
            <w:r w:rsidRPr="00BF7ED3">
              <w:rPr>
                <w:rFonts w:ascii="Times New Roman" w:eastAsia="標楷體" w:hAnsi="Times New Roman"/>
                <w:szCs w:val="24"/>
              </w:rPr>
              <w:t>2.</w:t>
            </w:r>
            <w:r w:rsidRPr="00BF7ED3">
              <w:rPr>
                <w:rFonts w:ascii="Times New Roman" w:eastAsia="標楷體" w:hAnsi="Times New Roman"/>
                <w:szCs w:val="24"/>
              </w:rPr>
              <w:t>判定病患無意識、無呼吸、無心跳、瞳孔無光反射。</w:t>
            </w:r>
          </w:p>
          <w:p w:rsidR="00BF7ED3" w:rsidRPr="00BF7ED3" w:rsidRDefault="00BF7ED3" w:rsidP="00BF7ED3">
            <w:pPr>
              <w:spacing w:line="240" w:lineRule="auto"/>
              <w:rPr>
                <w:rFonts w:eastAsia="標楷體"/>
                <w:sz w:val="24"/>
                <w:szCs w:val="24"/>
              </w:rPr>
            </w:pPr>
            <w:r w:rsidRPr="00BF7ED3">
              <w:rPr>
                <w:rFonts w:eastAsia="標楷體"/>
                <w:sz w:val="24"/>
                <w:szCs w:val="24"/>
              </w:rPr>
              <w:t>3.</w:t>
            </w:r>
            <w:r w:rsidRPr="00BF7ED3">
              <w:rPr>
                <w:rFonts w:eastAsia="標楷體"/>
                <w:sz w:val="24"/>
                <w:szCs w:val="24"/>
              </w:rPr>
              <w:t>判定病患心電圖之心律為無收縮</w:t>
            </w:r>
            <w:r w:rsidRPr="00BF7ED3">
              <w:rPr>
                <w:rFonts w:eastAsia="標楷體"/>
                <w:sz w:val="24"/>
                <w:szCs w:val="24"/>
              </w:rPr>
              <w:t xml:space="preserve"> (asystole) </w:t>
            </w:r>
            <w:r w:rsidRPr="00BF7ED3">
              <w:rPr>
                <w:rFonts w:eastAsia="標楷體"/>
                <w:sz w:val="24"/>
                <w:szCs w:val="24"/>
              </w:rPr>
              <w:t>。</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帶狀小組教學</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widowControl/>
              <w:spacing w:line="240" w:lineRule="auto"/>
              <w:jc w:val="left"/>
              <w:rPr>
                <w:rFonts w:eastAsia="標楷體"/>
                <w:spacing w:val="0"/>
                <w:kern w:val="0"/>
                <w:sz w:val="24"/>
                <w:szCs w:val="24"/>
              </w:rPr>
            </w:pPr>
          </w:p>
          <w:p w:rsidR="00BF7ED3" w:rsidRPr="00BF7ED3" w:rsidRDefault="00BF7ED3" w:rsidP="00BF7ED3">
            <w:pPr>
              <w:pStyle w:val="Web"/>
              <w:spacing w:before="0" w:beforeAutospacing="0" w:after="0" w:afterAutospacing="0"/>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rPr>
                <w:rFonts w:ascii="Times New Roman" w:eastAsia="標楷體" w:hAnsi="Times New Roman" w:cs="Times New Roman"/>
              </w:rPr>
            </w:pP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kern w:val="0"/>
                <w:sz w:val="24"/>
                <w:szCs w:val="24"/>
              </w:rPr>
              <w:t>基礎胸部</w:t>
            </w:r>
            <w:r w:rsidRPr="00BF7ED3">
              <w:rPr>
                <w:rFonts w:eastAsia="標楷體"/>
                <w:kern w:val="0"/>
                <w:sz w:val="24"/>
                <w:szCs w:val="24"/>
              </w:rPr>
              <w:t>x-</w:t>
            </w:r>
            <w:r w:rsidRPr="00BF7ED3">
              <w:rPr>
                <w:rFonts w:eastAsia="標楷體"/>
                <w:kern w:val="0"/>
                <w:sz w:val="24"/>
                <w:szCs w:val="24"/>
              </w:rPr>
              <w:t>光影像的判讀</w:t>
            </w:r>
            <w:r w:rsidRPr="00BF7ED3">
              <w:rPr>
                <w:rFonts w:eastAsia="標楷體"/>
                <w:kern w:val="0"/>
                <w:sz w:val="24"/>
                <w:szCs w:val="24"/>
              </w:rPr>
              <w:t xml:space="preserve"> (Interpret a chest radiograph)</w:t>
            </w:r>
          </w:p>
        </w:tc>
        <w:tc>
          <w:tcPr>
            <w:tcW w:w="3260" w:type="dxa"/>
          </w:tcPr>
          <w:p w:rsidR="00BF7ED3" w:rsidRPr="00BF7ED3" w:rsidRDefault="00BF7ED3" w:rsidP="001B3B47">
            <w:pPr>
              <w:numPr>
                <w:ilvl w:val="0"/>
                <w:numId w:val="19"/>
              </w:numPr>
              <w:spacing w:line="260" w:lineRule="exact"/>
              <w:jc w:val="left"/>
              <w:rPr>
                <w:rFonts w:eastAsia="標楷體"/>
                <w:sz w:val="24"/>
                <w:szCs w:val="24"/>
              </w:rPr>
            </w:pPr>
            <w:r w:rsidRPr="00BF7ED3">
              <w:rPr>
                <w:rFonts w:eastAsia="標楷體"/>
                <w:sz w:val="24"/>
                <w:szCs w:val="24"/>
              </w:rPr>
              <w:t>說明胸部</w:t>
            </w:r>
            <w:r w:rsidRPr="00BF7ED3">
              <w:rPr>
                <w:rFonts w:eastAsia="標楷體"/>
                <w:kern w:val="0"/>
                <w:sz w:val="24"/>
                <w:szCs w:val="24"/>
              </w:rPr>
              <w:t>x-</w:t>
            </w:r>
            <w:r w:rsidRPr="00BF7ED3">
              <w:rPr>
                <w:rFonts w:eastAsia="標楷體"/>
                <w:kern w:val="0"/>
                <w:sz w:val="24"/>
                <w:szCs w:val="24"/>
              </w:rPr>
              <w:t>光檢查的適應症及禁忌</w:t>
            </w:r>
            <w:r w:rsidRPr="00BF7ED3">
              <w:rPr>
                <w:rFonts w:eastAsia="標楷體"/>
                <w:sz w:val="24"/>
                <w:szCs w:val="24"/>
              </w:rPr>
              <w:t>。</w:t>
            </w:r>
          </w:p>
          <w:p w:rsidR="00BF7ED3" w:rsidRPr="00BF7ED3" w:rsidRDefault="00BF7ED3" w:rsidP="001B3B47">
            <w:pPr>
              <w:numPr>
                <w:ilvl w:val="0"/>
                <w:numId w:val="19"/>
              </w:numPr>
              <w:spacing w:line="260" w:lineRule="exact"/>
              <w:jc w:val="left"/>
              <w:rPr>
                <w:rFonts w:eastAsia="標楷體"/>
                <w:sz w:val="24"/>
                <w:szCs w:val="24"/>
              </w:rPr>
            </w:pPr>
            <w:r w:rsidRPr="00BF7ED3">
              <w:rPr>
                <w:rFonts w:eastAsia="標楷體"/>
                <w:kern w:val="0"/>
                <w:sz w:val="24"/>
                <w:szCs w:val="24"/>
              </w:rPr>
              <w:t>具備基礎放射學及胸部解剖學知識</w:t>
            </w:r>
            <w:r w:rsidRPr="00BF7ED3">
              <w:rPr>
                <w:rFonts w:eastAsia="標楷體"/>
                <w:sz w:val="24"/>
                <w:szCs w:val="24"/>
              </w:rPr>
              <w:t>。</w:t>
            </w:r>
          </w:p>
          <w:p w:rsidR="00BF7ED3" w:rsidRPr="00BF7ED3" w:rsidRDefault="00BF7ED3" w:rsidP="001B3B47">
            <w:pPr>
              <w:numPr>
                <w:ilvl w:val="0"/>
                <w:numId w:val="19"/>
              </w:numPr>
              <w:spacing w:line="260" w:lineRule="exact"/>
              <w:jc w:val="left"/>
              <w:rPr>
                <w:rFonts w:eastAsia="標楷體"/>
                <w:sz w:val="24"/>
                <w:szCs w:val="24"/>
              </w:rPr>
            </w:pPr>
            <w:r w:rsidRPr="00BF7ED3">
              <w:rPr>
                <w:rFonts w:eastAsia="標楷體"/>
                <w:kern w:val="0"/>
                <w:sz w:val="24"/>
                <w:szCs w:val="24"/>
              </w:rPr>
              <w:t>確認</w:t>
            </w:r>
            <w:r w:rsidRPr="00BF7ED3">
              <w:rPr>
                <w:rFonts w:eastAsia="標楷體"/>
                <w:kern w:val="0"/>
                <w:sz w:val="24"/>
                <w:szCs w:val="24"/>
              </w:rPr>
              <w:t>x</w:t>
            </w:r>
            <w:r w:rsidRPr="00BF7ED3">
              <w:rPr>
                <w:rFonts w:eastAsia="標楷體"/>
                <w:kern w:val="0"/>
                <w:sz w:val="24"/>
                <w:szCs w:val="24"/>
              </w:rPr>
              <w:t>光片病人姓名、檢查日期及</w:t>
            </w:r>
            <w:r w:rsidRPr="00BF7ED3">
              <w:rPr>
                <w:rFonts w:eastAsia="標楷體"/>
                <w:kern w:val="0"/>
                <w:sz w:val="24"/>
                <w:szCs w:val="24"/>
              </w:rPr>
              <w:t>x</w:t>
            </w:r>
            <w:r w:rsidRPr="00BF7ED3">
              <w:rPr>
                <w:rFonts w:eastAsia="標楷體"/>
                <w:kern w:val="0"/>
                <w:sz w:val="24"/>
                <w:szCs w:val="24"/>
              </w:rPr>
              <w:t>光片方向</w:t>
            </w:r>
            <w:r w:rsidRPr="00BF7ED3">
              <w:rPr>
                <w:rFonts w:eastAsia="標楷體"/>
                <w:kern w:val="0"/>
                <w:sz w:val="24"/>
                <w:szCs w:val="24"/>
              </w:rPr>
              <w:t>(orientation)</w:t>
            </w:r>
            <w:r w:rsidRPr="00BF7ED3">
              <w:rPr>
                <w:rFonts w:eastAsia="標楷體"/>
                <w:sz w:val="24"/>
                <w:szCs w:val="24"/>
              </w:rPr>
              <w:t>。</w:t>
            </w:r>
          </w:p>
          <w:p w:rsidR="00BF7ED3" w:rsidRPr="00BF7ED3" w:rsidRDefault="00BF7ED3" w:rsidP="001B3B47">
            <w:pPr>
              <w:numPr>
                <w:ilvl w:val="0"/>
                <w:numId w:val="19"/>
              </w:numPr>
              <w:spacing w:line="260" w:lineRule="exact"/>
              <w:jc w:val="left"/>
              <w:rPr>
                <w:rFonts w:eastAsia="標楷體"/>
                <w:sz w:val="24"/>
                <w:szCs w:val="24"/>
              </w:rPr>
            </w:pPr>
            <w:r w:rsidRPr="00BF7ED3">
              <w:rPr>
                <w:rFonts w:eastAsia="標楷體"/>
                <w:kern w:val="0"/>
                <w:sz w:val="24"/>
                <w:szCs w:val="24"/>
              </w:rPr>
              <w:t>系統性的描述胸部</w:t>
            </w:r>
            <w:r w:rsidRPr="00BF7ED3">
              <w:rPr>
                <w:rFonts w:eastAsia="標楷體"/>
                <w:kern w:val="0"/>
                <w:sz w:val="24"/>
                <w:szCs w:val="24"/>
              </w:rPr>
              <w:t>x-</w:t>
            </w:r>
            <w:r w:rsidRPr="00BF7ED3">
              <w:rPr>
                <w:rFonts w:eastAsia="標楷體"/>
                <w:kern w:val="0"/>
                <w:sz w:val="24"/>
                <w:szCs w:val="24"/>
              </w:rPr>
              <w:t>光影像，並指出病灶之型態及特性</w:t>
            </w:r>
            <w:r w:rsidRPr="00BF7ED3">
              <w:rPr>
                <w:rFonts w:eastAsia="標楷體"/>
                <w:sz w:val="24"/>
                <w:szCs w:val="24"/>
              </w:rPr>
              <w:t>。</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kern w:val="0"/>
                <w:sz w:val="24"/>
                <w:szCs w:val="24"/>
              </w:rPr>
              <w:t>基礎心電圖的判讀</w:t>
            </w:r>
            <w:r w:rsidRPr="00BF7ED3">
              <w:rPr>
                <w:rFonts w:eastAsia="標楷體"/>
                <w:kern w:val="0"/>
                <w:sz w:val="24"/>
                <w:szCs w:val="24"/>
              </w:rPr>
              <w:t xml:space="preserve"> (Interpret an ECG)</w:t>
            </w:r>
          </w:p>
        </w:tc>
        <w:tc>
          <w:tcPr>
            <w:tcW w:w="3260" w:type="dxa"/>
          </w:tcPr>
          <w:p w:rsidR="00BF7ED3" w:rsidRPr="00BF7ED3" w:rsidRDefault="00BF7ED3" w:rsidP="001B3B47">
            <w:pPr>
              <w:numPr>
                <w:ilvl w:val="0"/>
                <w:numId w:val="20"/>
              </w:numPr>
              <w:spacing w:line="260" w:lineRule="exact"/>
              <w:jc w:val="left"/>
              <w:rPr>
                <w:rFonts w:eastAsia="標楷體"/>
                <w:sz w:val="24"/>
                <w:szCs w:val="24"/>
              </w:rPr>
            </w:pPr>
            <w:r w:rsidRPr="00BF7ED3">
              <w:rPr>
                <w:rFonts w:eastAsia="標楷體"/>
                <w:sz w:val="24"/>
                <w:szCs w:val="24"/>
              </w:rPr>
              <w:t>說明心電圖檢查的適應症及禁忌。</w:t>
            </w:r>
          </w:p>
          <w:p w:rsidR="00BF7ED3" w:rsidRPr="00BF7ED3" w:rsidRDefault="00BF7ED3" w:rsidP="001B3B47">
            <w:pPr>
              <w:numPr>
                <w:ilvl w:val="0"/>
                <w:numId w:val="20"/>
              </w:numPr>
              <w:spacing w:line="260" w:lineRule="exact"/>
              <w:jc w:val="left"/>
              <w:rPr>
                <w:rFonts w:eastAsia="標楷體"/>
                <w:sz w:val="24"/>
                <w:szCs w:val="24"/>
              </w:rPr>
            </w:pPr>
            <w:r w:rsidRPr="00BF7ED3">
              <w:rPr>
                <w:rFonts w:eastAsia="標楷體"/>
                <w:sz w:val="24"/>
                <w:szCs w:val="24"/>
              </w:rPr>
              <w:t>具備心電圖生理學知識。</w:t>
            </w:r>
          </w:p>
          <w:p w:rsidR="00BF7ED3" w:rsidRPr="00BF7ED3" w:rsidRDefault="00BF7ED3" w:rsidP="001B3B47">
            <w:pPr>
              <w:numPr>
                <w:ilvl w:val="0"/>
                <w:numId w:val="20"/>
              </w:numPr>
              <w:spacing w:line="260" w:lineRule="exact"/>
              <w:jc w:val="left"/>
              <w:rPr>
                <w:rFonts w:eastAsia="標楷體"/>
                <w:sz w:val="24"/>
                <w:szCs w:val="24"/>
              </w:rPr>
            </w:pPr>
            <w:r w:rsidRPr="00BF7ED3">
              <w:rPr>
                <w:rFonts w:eastAsia="標楷體"/>
                <w:sz w:val="24"/>
                <w:szCs w:val="24"/>
              </w:rPr>
              <w:t>確認心電圖病人姓名、檢查日期及導極正確性。</w:t>
            </w:r>
          </w:p>
          <w:p w:rsidR="00BF7ED3" w:rsidRPr="00BF7ED3" w:rsidRDefault="00BF7ED3" w:rsidP="001B3B47">
            <w:pPr>
              <w:numPr>
                <w:ilvl w:val="0"/>
                <w:numId w:val="20"/>
              </w:numPr>
              <w:spacing w:line="260" w:lineRule="exact"/>
              <w:jc w:val="left"/>
              <w:rPr>
                <w:rFonts w:eastAsia="標楷體"/>
                <w:sz w:val="24"/>
                <w:szCs w:val="24"/>
              </w:rPr>
            </w:pPr>
            <w:r w:rsidRPr="00BF7ED3">
              <w:rPr>
                <w:rFonts w:eastAsia="標楷體"/>
                <w:sz w:val="24"/>
                <w:szCs w:val="24"/>
              </w:rPr>
              <w:t>系統性描述心電圖，並指出不正常型態及特性。</w:t>
            </w:r>
          </w:p>
          <w:p w:rsidR="00BF7ED3" w:rsidRPr="00BF7ED3" w:rsidRDefault="00BF7ED3" w:rsidP="001B3B47">
            <w:pPr>
              <w:numPr>
                <w:ilvl w:val="0"/>
                <w:numId w:val="20"/>
              </w:numPr>
              <w:spacing w:line="260" w:lineRule="exact"/>
              <w:jc w:val="left"/>
              <w:rPr>
                <w:rFonts w:eastAsia="標楷體"/>
                <w:sz w:val="24"/>
                <w:szCs w:val="24"/>
              </w:rPr>
            </w:pPr>
            <w:r w:rsidRPr="00BF7ED3">
              <w:rPr>
                <w:rFonts w:eastAsia="標楷體"/>
                <w:kern w:val="0"/>
                <w:sz w:val="24"/>
                <w:szCs w:val="24"/>
              </w:rPr>
              <w:t>判讀常見的異常心電圖，並且列出鑑別診斷</w:t>
            </w:r>
            <w:r w:rsidRPr="00BF7ED3">
              <w:rPr>
                <w:rFonts w:eastAsia="標楷體"/>
                <w:sz w:val="24"/>
                <w:szCs w:val="24"/>
              </w:rPr>
              <w:t>。</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kern w:val="0"/>
                <w:sz w:val="24"/>
                <w:szCs w:val="24"/>
              </w:rPr>
              <w:t>基礎腹部</w:t>
            </w:r>
            <w:r w:rsidRPr="00BF7ED3">
              <w:rPr>
                <w:rFonts w:eastAsia="標楷體"/>
                <w:kern w:val="0"/>
                <w:sz w:val="24"/>
                <w:szCs w:val="24"/>
              </w:rPr>
              <w:t>x-</w:t>
            </w:r>
            <w:r w:rsidRPr="00BF7ED3">
              <w:rPr>
                <w:rFonts w:eastAsia="標楷體"/>
                <w:kern w:val="0"/>
                <w:sz w:val="24"/>
                <w:szCs w:val="24"/>
              </w:rPr>
              <w:t>光影像的判讀</w:t>
            </w:r>
            <w:r w:rsidRPr="00BF7ED3">
              <w:rPr>
                <w:rFonts w:eastAsia="標楷體"/>
                <w:kern w:val="0"/>
                <w:sz w:val="24"/>
                <w:szCs w:val="24"/>
              </w:rPr>
              <w:t xml:space="preserve"> (Interpret an abdominal radiograph)</w:t>
            </w:r>
          </w:p>
        </w:tc>
        <w:tc>
          <w:tcPr>
            <w:tcW w:w="3260" w:type="dxa"/>
          </w:tcPr>
          <w:p w:rsidR="00BF7ED3" w:rsidRPr="00BF7ED3" w:rsidRDefault="00BF7ED3" w:rsidP="001B3B47">
            <w:pPr>
              <w:numPr>
                <w:ilvl w:val="0"/>
                <w:numId w:val="21"/>
              </w:numPr>
              <w:spacing w:line="260" w:lineRule="exact"/>
              <w:jc w:val="left"/>
              <w:rPr>
                <w:rFonts w:eastAsia="標楷體"/>
                <w:sz w:val="24"/>
                <w:szCs w:val="24"/>
              </w:rPr>
            </w:pPr>
            <w:r w:rsidRPr="00BF7ED3">
              <w:rPr>
                <w:rFonts w:eastAsia="標楷體"/>
                <w:sz w:val="24"/>
                <w:szCs w:val="24"/>
              </w:rPr>
              <w:t>說明</w:t>
            </w:r>
            <w:r w:rsidRPr="00BF7ED3">
              <w:rPr>
                <w:rFonts w:eastAsia="標楷體"/>
                <w:kern w:val="0"/>
                <w:sz w:val="24"/>
                <w:szCs w:val="24"/>
              </w:rPr>
              <w:t>腹</w:t>
            </w:r>
            <w:r w:rsidRPr="00BF7ED3">
              <w:rPr>
                <w:rFonts w:eastAsia="標楷體"/>
                <w:sz w:val="24"/>
                <w:szCs w:val="24"/>
              </w:rPr>
              <w:t>部</w:t>
            </w:r>
            <w:r w:rsidRPr="00BF7ED3">
              <w:rPr>
                <w:rFonts w:eastAsia="標楷體"/>
                <w:kern w:val="0"/>
                <w:sz w:val="24"/>
                <w:szCs w:val="24"/>
              </w:rPr>
              <w:t>x-</w:t>
            </w:r>
            <w:r w:rsidRPr="00BF7ED3">
              <w:rPr>
                <w:rFonts w:eastAsia="標楷體"/>
                <w:kern w:val="0"/>
                <w:sz w:val="24"/>
                <w:szCs w:val="24"/>
              </w:rPr>
              <w:t>光檢查的適應症及禁忌</w:t>
            </w:r>
            <w:r w:rsidRPr="00BF7ED3">
              <w:rPr>
                <w:rFonts w:eastAsia="標楷體"/>
                <w:sz w:val="24"/>
                <w:szCs w:val="24"/>
              </w:rPr>
              <w:t>。</w:t>
            </w:r>
          </w:p>
          <w:p w:rsidR="00BF7ED3" w:rsidRPr="00BF7ED3" w:rsidRDefault="00BF7ED3" w:rsidP="001B3B47">
            <w:pPr>
              <w:numPr>
                <w:ilvl w:val="0"/>
                <w:numId w:val="21"/>
              </w:numPr>
              <w:spacing w:line="260" w:lineRule="exact"/>
              <w:jc w:val="left"/>
              <w:rPr>
                <w:rFonts w:eastAsia="標楷體"/>
                <w:sz w:val="24"/>
                <w:szCs w:val="24"/>
              </w:rPr>
            </w:pPr>
            <w:r w:rsidRPr="00BF7ED3">
              <w:rPr>
                <w:rFonts w:eastAsia="標楷體"/>
                <w:kern w:val="0"/>
                <w:sz w:val="24"/>
                <w:szCs w:val="24"/>
              </w:rPr>
              <w:t>具備基礎放射學及腹部解剖學知識</w:t>
            </w:r>
            <w:r w:rsidRPr="00BF7ED3">
              <w:rPr>
                <w:rFonts w:eastAsia="標楷體"/>
                <w:sz w:val="24"/>
                <w:szCs w:val="24"/>
              </w:rPr>
              <w:t>。</w:t>
            </w:r>
          </w:p>
          <w:p w:rsidR="00BF7ED3" w:rsidRPr="00BF7ED3" w:rsidRDefault="00BF7ED3" w:rsidP="001B3B47">
            <w:pPr>
              <w:numPr>
                <w:ilvl w:val="0"/>
                <w:numId w:val="21"/>
              </w:numPr>
              <w:spacing w:line="260" w:lineRule="exact"/>
              <w:jc w:val="left"/>
              <w:rPr>
                <w:rFonts w:eastAsia="標楷體"/>
                <w:sz w:val="24"/>
                <w:szCs w:val="24"/>
              </w:rPr>
            </w:pPr>
            <w:r w:rsidRPr="00BF7ED3">
              <w:rPr>
                <w:rFonts w:eastAsia="標楷體"/>
                <w:kern w:val="0"/>
                <w:sz w:val="24"/>
                <w:szCs w:val="24"/>
              </w:rPr>
              <w:t>確認</w:t>
            </w:r>
            <w:r w:rsidRPr="00BF7ED3">
              <w:rPr>
                <w:rFonts w:eastAsia="標楷體"/>
                <w:kern w:val="0"/>
                <w:sz w:val="24"/>
                <w:szCs w:val="24"/>
              </w:rPr>
              <w:t>x</w:t>
            </w:r>
            <w:r w:rsidRPr="00BF7ED3">
              <w:rPr>
                <w:rFonts w:eastAsia="標楷體"/>
                <w:kern w:val="0"/>
                <w:sz w:val="24"/>
                <w:szCs w:val="24"/>
              </w:rPr>
              <w:t>光片病人姓名、檢查日期及</w:t>
            </w:r>
            <w:r w:rsidRPr="00BF7ED3">
              <w:rPr>
                <w:rFonts w:eastAsia="標楷體"/>
                <w:kern w:val="0"/>
                <w:sz w:val="24"/>
                <w:szCs w:val="24"/>
              </w:rPr>
              <w:t>x</w:t>
            </w:r>
            <w:r w:rsidRPr="00BF7ED3">
              <w:rPr>
                <w:rFonts w:eastAsia="標楷體"/>
                <w:kern w:val="0"/>
                <w:sz w:val="24"/>
                <w:szCs w:val="24"/>
              </w:rPr>
              <w:t>光片方向</w:t>
            </w:r>
            <w:r w:rsidRPr="00BF7ED3">
              <w:rPr>
                <w:rFonts w:eastAsia="標楷體"/>
                <w:kern w:val="0"/>
                <w:sz w:val="24"/>
                <w:szCs w:val="24"/>
              </w:rPr>
              <w:t>(orientation)</w:t>
            </w:r>
            <w:r w:rsidRPr="00BF7ED3">
              <w:rPr>
                <w:rFonts w:eastAsia="標楷體"/>
                <w:sz w:val="24"/>
                <w:szCs w:val="24"/>
              </w:rPr>
              <w:t>。</w:t>
            </w:r>
          </w:p>
          <w:p w:rsidR="00BF7ED3" w:rsidRPr="00BF7ED3" w:rsidRDefault="00BF7ED3" w:rsidP="001B3B47">
            <w:pPr>
              <w:numPr>
                <w:ilvl w:val="0"/>
                <w:numId w:val="21"/>
              </w:numPr>
              <w:spacing w:line="260" w:lineRule="exact"/>
              <w:jc w:val="left"/>
              <w:rPr>
                <w:rFonts w:eastAsia="標楷體"/>
                <w:kern w:val="0"/>
                <w:sz w:val="24"/>
                <w:szCs w:val="24"/>
              </w:rPr>
            </w:pPr>
            <w:r w:rsidRPr="00BF7ED3">
              <w:rPr>
                <w:rFonts w:eastAsia="標楷體"/>
                <w:kern w:val="0"/>
                <w:sz w:val="24"/>
                <w:szCs w:val="24"/>
              </w:rPr>
              <w:t>系統性的描述腹部</w:t>
            </w:r>
            <w:r w:rsidRPr="00BF7ED3">
              <w:rPr>
                <w:rFonts w:eastAsia="標楷體"/>
                <w:kern w:val="0"/>
                <w:sz w:val="24"/>
                <w:szCs w:val="24"/>
              </w:rPr>
              <w:t>x-</w:t>
            </w:r>
            <w:r w:rsidRPr="00BF7ED3">
              <w:rPr>
                <w:rFonts w:eastAsia="標楷體"/>
                <w:kern w:val="0"/>
                <w:sz w:val="24"/>
                <w:szCs w:val="24"/>
              </w:rPr>
              <w:t>光影像，並指出病灶之型態及特性</w:t>
            </w:r>
            <w:r w:rsidRPr="00BF7ED3">
              <w:rPr>
                <w:rFonts w:eastAsia="標楷體"/>
                <w:sz w:val="24"/>
                <w:szCs w:val="24"/>
              </w:rPr>
              <w:t>。</w:t>
            </w:r>
          </w:p>
          <w:p w:rsidR="00BF7ED3" w:rsidRPr="00BF7ED3" w:rsidRDefault="00BF7ED3" w:rsidP="001B3B47">
            <w:pPr>
              <w:numPr>
                <w:ilvl w:val="0"/>
                <w:numId w:val="21"/>
              </w:numPr>
              <w:spacing w:line="260" w:lineRule="exact"/>
              <w:jc w:val="left"/>
              <w:rPr>
                <w:rFonts w:eastAsia="標楷體"/>
                <w:kern w:val="0"/>
                <w:sz w:val="24"/>
                <w:szCs w:val="24"/>
              </w:rPr>
            </w:pPr>
            <w:r w:rsidRPr="00BF7ED3">
              <w:rPr>
                <w:rFonts w:eastAsia="標楷體"/>
                <w:kern w:val="0"/>
                <w:sz w:val="24"/>
                <w:szCs w:val="24"/>
              </w:rPr>
              <w:t>判讀常見的腹部疾病</w:t>
            </w:r>
            <w:r w:rsidRPr="00BF7ED3">
              <w:rPr>
                <w:rFonts w:eastAsia="標楷體"/>
                <w:kern w:val="0"/>
                <w:sz w:val="24"/>
                <w:szCs w:val="24"/>
              </w:rPr>
              <w:t>x-</w:t>
            </w:r>
            <w:r w:rsidRPr="00BF7ED3">
              <w:rPr>
                <w:rFonts w:eastAsia="標楷體"/>
                <w:kern w:val="0"/>
                <w:sz w:val="24"/>
                <w:szCs w:val="24"/>
              </w:rPr>
              <w:t>光影像，並且列出鑑別診斷</w:t>
            </w:r>
            <w:r w:rsidRPr="00BF7ED3">
              <w:rPr>
                <w:rFonts w:eastAsia="標楷體"/>
                <w:sz w:val="24"/>
                <w:szCs w:val="24"/>
              </w:rPr>
              <w:t>。</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kern w:val="0"/>
                <w:sz w:val="24"/>
                <w:szCs w:val="24"/>
              </w:rPr>
              <w:t>攜帶型血糖測量</w:t>
            </w:r>
            <w:r w:rsidRPr="00BF7ED3">
              <w:rPr>
                <w:rFonts w:eastAsia="標楷體"/>
                <w:kern w:val="0"/>
                <w:sz w:val="24"/>
                <w:szCs w:val="24"/>
              </w:rPr>
              <w:t xml:space="preserve"> (Portable blood glucose measurement)</w:t>
            </w:r>
          </w:p>
        </w:tc>
        <w:tc>
          <w:tcPr>
            <w:tcW w:w="3260" w:type="dxa"/>
          </w:tcPr>
          <w:p w:rsidR="00BF7ED3" w:rsidRPr="00BF7ED3" w:rsidRDefault="00BF7ED3" w:rsidP="001B3B47">
            <w:pPr>
              <w:numPr>
                <w:ilvl w:val="0"/>
                <w:numId w:val="22"/>
              </w:numPr>
              <w:tabs>
                <w:tab w:val="clear" w:pos="480"/>
              </w:tabs>
              <w:adjustRightInd w:val="0"/>
              <w:snapToGrid w:val="0"/>
              <w:spacing w:line="276" w:lineRule="auto"/>
              <w:ind w:left="318" w:hanging="318"/>
              <w:jc w:val="left"/>
              <w:rPr>
                <w:rFonts w:eastAsia="標楷體"/>
                <w:sz w:val="24"/>
                <w:szCs w:val="24"/>
              </w:rPr>
            </w:pPr>
            <w:r w:rsidRPr="00BF7ED3">
              <w:rPr>
                <w:rFonts w:eastAsia="標楷體"/>
                <w:sz w:val="24"/>
                <w:szCs w:val="24"/>
              </w:rPr>
              <w:t>說明執行血糖測量之適應症。</w:t>
            </w:r>
          </w:p>
          <w:p w:rsidR="00BF7ED3" w:rsidRDefault="00BF7ED3" w:rsidP="001B3B47">
            <w:pPr>
              <w:numPr>
                <w:ilvl w:val="0"/>
                <w:numId w:val="22"/>
              </w:numPr>
              <w:tabs>
                <w:tab w:val="clear" w:pos="480"/>
              </w:tabs>
              <w:adjustRightInd w:val="0"/>
              <w:snapToGrid w:val="0"/>
              <w:spacing w:line="276" w:lineRule="auto"/>
              <w:ind w:left="318" w:hanging="318"/>
              <w:jc w:val="left"/>
              <w:rPr>
                <w:rFonts w:eastAsia="標楷體"/>
                <w:sz w:val="24"/>
                <w:szCs w:val="24"/>
              </w:rPr>
            </w:pPr>
            <w:r w:rsidRPr="00BF7ED3">
              <w:rPr>
                <w:rFonts w:eastAsia="標楷體"/>
                <w:sz w:val="24"/>
                <w:szCs w:val="24"/>
              </w:rPr>
              <w:t>操作攜帶型血糖機測量血糖，並說明測量血糖時，可能產生誤差之原因。</w:t>
            </w:r>
          </w:p>
          <w:p w:rsidR="00BF7ED3" w:rsidRPr="00BF7ED3" w:rsidRDefault="00BF7ED3" w:rsidP="001B3B47">
            <w:pPr>
              <w:pStyle w:val="11"/>
              <w:numPr>
                <w:ilvl w:val="0"/>
                <w:numId w:val="22"/>
              </w:numPr>
              <w:tabs>
                <w:tab w:val="clear" w:pos="480"/>
                <w:tab w:val="num" w:pos="317"/>
              </w:tabs>
              <w:spacing w:line="276" w:lineRule="auto"/>
              <w:ind w:leftChars="0" w:left="317" w:hanging="283"/>
              <w:rPr>
                <w:rFonts w:ascii="Times New Roman" w:eastAsia="標楷體" w:hAnsi="Times New Roman"/>
                <w:szCs w:val="24"/>
              </w:rPr>
            </w:pPr>
            <w:r w:rsidRPr="00BF7ED3">
              <w:rPr>
                <w:rFonts w:ascii="Times New Roman" w:eastAsia="標楷體" w:hAnsi="Times New Roman"/>
                <w:szCs w:val="24"/>
              </w:rPr>
              <w:t>完成病人皮膚消毒、採血及傷口處理。</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40" w:lineRule="auto"/>
              <w:jc w:val="left"/>
              <w:rPr>
                <w:rFonts w:eastAsia="標楷體"/>
                <w:sz w:val="24"/>
                <w:szCs w:val="24"/>
              </w:rPr>
            </w:pPr>
            <w:r w:rsidRPr="00BF7ED3">
              <w:rPr>
                <w:rFonts w:eastAsia="標楷體"/>
                <w:kern w:val="0"/>
                <w:sz w:val="24"/>
                <w:szCs w:val="24"/>
              </w:rPr>
              <w:t>血液抹片</w:t>
            </w:r>
            <w:r w:rsidRPr="00BF7ED3">
              <w:rPr>
                <w:rFonts w:eastAsia="標楷體"/>
                <w:kern w:val="0"/>
                <w:sz w:val="24"/>
                <w:szCs w:val="24"/>
              </w:rPr>
              <w:t xml:space="preserve"> (Blood smear)</w:t>
            </w:r>
          </w:p>
        </w:tc>
        <w:tc>
          <w:tcPr>
            <w:tcW w:w="3260" w:type="dxa"/>
          </w:tcPr>
          <w:p w:rsidR="00BF7ED3" w:rsidRPr="00BF7ED3" w:rsidRDefault="00BF7ED3" w:rsidP="001B3B47">
            <w:pPr>
              <w:pStyle w:val="2"/>
              <w:numPr>
                <w:ilvl w:val="0"/>
                <w:numId w:val="23"/>
              </w:numPr>
              <w:tabs>
                <w:tab w:val="clear" w:pos="480"/>
              </w:tabs>
              <w:spacing w:line="260" w:lineRule="exact"/>
              <w:ind w:leftChars="0" w:left="318" w:hanging="318"/>
              <w:rPr>
                <w:rFonts w:ascii="Times New Roman" w:eastAsia="標楷體" w:hAnsi="Times New Roman"/>
                <w:szCs w:val="24"/>
              </w:rPr>
            </w:pPr>
            <w:r w:rsidRPr="00BF7ED3">
              <w:rPr>
                <w:rFonts w:ascii="Times New Roman" w:eastAsia="標楷體" w:hAnsi="Times New Roman"/>
                <w:szCs w:val="24"/>
              </w:rPr>
              <w:t>說明執行血液抹片的適應症。</w:t>
            </w:r>
          </w:p>
          <w:p w:rsidR="00BF7ED3" w:rsidRPr="00BF7ED3" w:rsidRDefault="00BF7ED3" w:rsidP="001B3B47">
            <w:pPr>
              <w:pStyle w:val="2"/>
              <w:numPr>
                <w:ilvl w:val="0"/>
                <w:numId w:val="23"/>
              </w:numPr>
              <w:tabs>
                <w:tab w:val="clear" w:pos="480"/>
              </w:tabs>
              <w:spacing w:line="260" w:lineRule="exact"/>
              <w:ind w:leftChars="0" w:left="318" w:hanging="318"/>
              <w:rPr>
                <w:rFonts w:ascii="Times New Roman" w:eastAsia="標楷體" w:hAnsi="Times New Roman"/>
                <w:szCs w:val="24"/>
              </w:rPr>
            </w:pPr>
            <w:r w:rsidRPr="00BF7ED3">
              <w:rPr>
                <w:rFonts w:ascii="Times New Roman" w:eastAsia="標楷體" w:hAnsi="Times New Roman"/>
                <w:szCs w:val="24"/>
              </w:rPr>
              <w:t>採血、製作血液抹片及染色。</w:t>
            </w:r>
          </w:p>
          <w:p w:rsidR="00BF7ED3" w:rsidRPr="00BF7ED3" w:rsidRDefault="00BF7ED3" w:rsidP="001B3B47">
            <w:pPr>
              <w:pStyle w:val="2"/>
              <w:numPr>
                <w:ilvl w:val="0"/>
                <w:numId w:val="23"/>
              </w:numPr>
              <w:tabs>
                <w:tab w:val="clear" w:pos="480"/>
              </w:tabs>
              <w:spacing w:line="260" w:lineRule="exact"/>
              <w:ind w:leftChars="0" w:left="318" w:hanging="318"/>
              <w:rPr>
                <w:rFonts w:ascii="Times New Roman" w:eastAsia="標楷體" w:hAnsi="Times New Roman"/>
                <w:szCs w:val="24"/>
              </w:rPr>
            </w:pPr>
            <w:r w:rsidRPr="00BF7ED3">
              <w:rPr>
                <w:rFonts w:ascii="Times New Roman" w:eastAsia="標楷體" w:hAnsi="Times New Roman"/>
                <w:szCs w:val="24"/>
              </w:rPr>
              <w:t>分辨不正常之紅血球、白血球</w:t>
            </w:r>
            <w:r w:rsidRPr="00BF7ED3">
              <w:rPr>
                <w:rFonts w:ascii="Times New Roman" w:eastAsia="標楷體" w:hAnsi="Times New Roman"/>
                <w:szCs w:val="24"/>
              </w:rPr>
              <w:t>(</w:t>
            </w:r>
            <w:r w:rsidRPr="00BF7ED3">
              <w:rPr>
                <w:rFonts w:ascii="Times New Roman" w:eastAsia="標楷體" w:hAnsi="Times New Roman"/>
                <w:szCs w:val="24"/>
              </w:rPr>
              <w:t>含分類</w:t>
            </w:r>
            <w:r w:rsidRPr="00BF7ED3">
              <w:rPr>
                <w:rFonts w:ascii="Times New Roman" w:eastAsia="標楷體" w:hAnsi="Times New Roman"/>
                <w:szCs w:val="24"/>
              </w:rPr>
              <w:t>)</w:t>
            </w:r>
            <w:r w:rsidRPr="00BF7ED3">
              <w:rPr>
                <w:rFonts w:ascii="Times New Roman" w:eastAsia="標楷體" w:hAnsi="Times New Roman"/>
                <w:szCs w:val="24"/>
              </w:rPr>
              <w:t>及血小板。</w:t>
            </w:r>
          </w:p>
          <w:p w:rsidR="00BF7ED3" w:rsidRPr="00BF7ED3" w:rsidRDefault="00BF7ED3" w:rsidP="001B3B47">
            <w:pPr>
              <w:pStyle w:val="2"/>
              <w:numPr>
                <w:ilvl w:val="0"/>
                <w:numId w:val="23"/>
              </w:numPr>
              <w:tabs>
                <w:tab w:val="clear" w:pos="480"/>
              </w:tabs>
              <w:spacing w:line="260" w:lineRule="exact"/>
              <w:ind w:leftChars="0" w:left="318" w:hanging="318"/>
              <w:rPr>
                <w:rFonts w:ascii="Times New Roman" w:eastAsia="標楷體" w:hAnsi="Times New Roman"/>
                <w:szCs w:val="24"/>
              </w:rPr>
            </w:pPr>
            <w:r w:rsidRPr="00BF7ED3">
              <w:rPr>
                <w:rFonts w:ascii="Times New Roman" w:eastAsia="標楷體" w:hAnsi="Times New Roman"/>
                <w:szCs w:val="24"/>
              </w:rPr>
              <w:t>判讀常見血液疾病，並列出鑑別診斷。</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60" w:lineRule="exact"/>
              <w:ind w:left="269" w:hangingChars="118" w:hanging="269"/>
              <w:jc w:val="left"/>
              <w:rPr>
                <w:rFonts w:eastAsia="標楷體"/>
                <w:kern w:val="0"/>
                <w:sz w:val="24"/>
                <w:szCs w:val="24"/>
              </w:rPr>
            </w:pPr>
            <w:r w:rsidRPr="00BF7ED3">
              <w:rPr>
                <w:rFonts w:eastAsia="標楷體"/>
                <w:kern w:val="0"/>
                <w:sz w:val="24"/>
                <w:szCs w:val="24"/>
              </w:rPr>
              <w:t>12</w:t>
            </w:r>
            <w:r w:rsidRPr="00BF7ED3">
              <w:rPr>
                <w:rFonts w:eastAsia="標楷體"/>
                <w:kern w:val="0"/>
                <w:sz w:val="24"/>
                <w:szCs w:val="24"/>
              </w:rPr>
              <w:t>導極心電圖操作</w:t>
            </w:r>
          </w:p>
          <w:p w:rsidR="00BF7ED3" w:rsidRPr="00BF7ED3" w:rsidRDefault="00BF7ED3" w:rsidP="00007D10">
            <w:pPr>
              <w:spacing w:line="240" w:lineRule="auto"/>
              <w:ind w:left="269" w:hangingChars="118" w:hanging="269"/>
              <w:jc w:val="left"/>
              <w:rPr>
                <w:rFonts w:eastAsia="標楷體"/>
                <w:sz w:val="24"/>
                <w:szCs w:val="24"/>
              </w:rPr>
            </w:pPr>
            <w:r w:rsidRPr="00BF7ED3">
              <w:rPr>
                <w:rFonts w:eastAsia="標楷體"/>
                <w:kern w:val="0"/>
                <w:sz w:val="24"/>
                <w:szCs w:val="24"/>
              </w:rPr>
              <w:t>(Put on ECG(12-lead) leads)</w:t>
            </w:r>
          </w:p>
        </w:tc>
        <w:tc>
          <w:tcPr>
            <w:tcW w:w="3260" w:type="dxa"/>
          </w:tcPr>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1. </w:t>
            </w:r>
            <w:r w:rsidRPr="00BF7ED3">
              <w:rPr>
                <w:rFonts w:eastAsia="標楷體"/>
                <w:sz w:val="24"/>
                <w:szCs w:val="24"/>
              </w:rPr>
              <w:t>說明各導極置放之正確解剖位置。</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2. </w:t>
            </w:r>
            <w:r w:rsidRPr="00BF7ED3">
              <w:rPr>
                <w:rFonts w:eastAsia="標楷體"/>
                <w:sz w:val="24"/>
                <w:szCs w:val="24"/>
              </w:rPr>
              <w:t>熟悉心電圖機之正確操作。</w:t>
            </w:r>
          </w:p>
          <w:p w:rsidR="00BF7ED3" w:rsidRPr="00BF7ED3" w:rsidRDefault="00BF7ED3" w:rsidP="00BF7ED3">
            <w:pPr>
              <w:adjustRightInd w:val="0"/>
              <w:snapToGrid w:val="0"/>
              <w:spacing w:line="260" w:lineRule="exact"/>
              <w:ind w:left="301" w:hangingChars="132" w:hanging="301"/>
              <w:rPr>
                <w:rFonts w:eastAsia="標楷體"/>
                <w:sz w:val="24"/>
                <w:szCs w:val="24"/>
              </w:rPr>
            </w:pPr>
            <w:r w:rsidRPr="00BF7ED3">
              <w:rPr>
                <w:rFonts w:eastAsia="標楷體"/>
                <w:sz w:val="24"/>
                <w:szCs w:val="24"/>
              </w:rPr>
              <w:t xml:space="preserve">3. </w:t>
            </w:r>
            <w:r w:rsidRPr="00BF7ED3">
              <w:rPr>
                <w:rFonts w:eastAsia="標楷體"/>
                <w:sz w:val="24"/>
                <w:szCs w:val="24"/>
              </w:rPr>
              <w:t>將導極置放至正確位置，並記錄心電圖。</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4. </w:t>
            </w:r>
            <w:r w:rsidRPr="00BF7ED3">
              <w:rPr>
                <w:rFonts w:eastAsia="標楷體"/>
                <w:sz w:val="24"/>
                <w:szCs w:val="24"/>
              </w:rPr>
              <w:t>各種障礙的排除。</w:t>
            </w:r>
          </w:p>
          <w:p w:rsidR="00BF7ED3" w:rsidRPr="00BF7ED3" w:rsidRDefault="00BF7ED3" w:rsidP="00BF7ED3">
            <w:pPr>
              <w:pStyle w:val="11"/>
              <w:ind w:leftChars="0" w:left="0"/>
              <w:rPr>
                <w:rFonts w:ascii="Times New Roman" w:eastAsia="標楷體" w:hAnsi="Times New Roman"/>
                <w:szCs w:val="24"/>
              </w:rPr>
            </w:pP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60" w:lineRule="exact"/>
              <w:jc w:val="left"/>
              <w:rPr>
                <w:rFonts w:eastAsia="標楷體"/>
                <w:kern w:val="0"/>
                <w:sz w:val="24"/>
                <w:szCs w:val="24"/>
              </w:rPr>
            </w:pPr>
            <w:r w:rsidRPr="00BF7ED3">
              <w:rPr>
                <w:rFonts w:eastAsia="標楷體"/>
                <w:kern w:val="0"/>
                <w:sz w:val="24"/>
                <w:szCs w:val="24"/>
              </w:rPr>
              <w:t>靜脈導管的置放</w:t>
            </w:r>
            <w:r w:rsidRPr="00BF7ED3">
              <w:rPr>
                <w:rFonts w:eastAsia="標楷體"/>
                <w:kern w:val="0"/>
                <w:sz w:val="24"/>
                <w:szCs w:val="24"/>
              </w:rPr>
              <w:t xml:space="preserve"> (Put on IV catheter)</w:t>
            </w:r>
          </w:p>
        </w:tc>
        <w:tc>
          <w:tcPr>
            <w:tcW w:w="3260" w:type="dxa"/>
          </w:tcPr>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1. </w:t>
            </w:r>
            <w:r w:rsidRPr="00BF7ED3">
              <w:rPr>
                <w:rFonts w:eastAsia="標楷體"/>
                <w:sz w:val="24"/>
                <w:szCs w:val="24"/>
              </w:rPr>
              <w:t>依注射目的的不同，正確準備用物。</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2. </w:t>
            </w:r>
            <w:r w:rsidRPr="00BF7ED3">
              <w:rPr>
                <w:rFonts w:eastAsia="標楷體"/>
                <w:sz w:val="24"/>
                <w:szCs w:val="24"/>
              </w:rPr>
              <w:t>選擇注射部位。</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3. </w:t>
            </w:r>
            <w:r w:rsidRPr="00BF7ED3">
              <w:rPr>
                <w:rFonts w:eastAsia="標楷體"/>
                <w:sz w:val="24"/>
                <w:szCs w:val="24"/>
              </w:rPr>
              <w:t>執行部位的消毒。</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4. </w:t>
            </w:r>
            <w:r w:rsidRPr="00BF7ED3">
              <w:rPr>
                <w:rFonts w:eastAsia="標楷體"/>
                <w:sz w:val="24"/>
                <w:szCs w:val="24"/>
              </w:rPr>
              <w:t>依注射要點，以無菌技術，正確置放靜脈留置針，並提供後續之照護。</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60" w:lineRule="exact"/>
              <w:jc w:val="left"/>
              <w:rPr>
                <w:rFonts w:eastAsia="標楷體"/>
                <w:kern w:val="0"/>
                <w:sz w:val="24"/>
                <w:szCs w:val="24"/>
              </w:rPr>
            </w:pPr>
            <w:r w:rsidRPr="00BF7ED3">
              <w:rPr>
                <w:rFonts w:eastAsia="標楷體"/>
                <w:kern w:val="0"/>
                <w:sz w:val="24"/>
                <w:szCs w:val="24"/>
              </w:rPr>
              <w:t>靜脈穿刺及血液細菌培養</w:t>
            </w:r>
            <w:r w:rsidRPr="00BF7ED3">
              <w:rPr>
                <w:rFonts w:eastAsia="標楷體"/>
                <w:kern w:val="0"/>
                <w:sz w:val="24"/>
                <w:szCs w:val="24"/>
              </w:rPr>
              <w:t>(Veno-puncture and blood culture)</w:t>
            </w:r>
          </w:p>
        </w:tc>
        <w:tc>
          <w:tcPr>
            <w:tcW w:w="3260" w:type="dxa"/>
          </w:tcPr>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說明</w:t>
            </w:r>
            <w:r w:rsidRPr="00BF7ED3">
              <w:rPr>
                <w:rFonts w:ascii="Times New Roman" w:eastAsia="標楷體" w:hAnsi="Times New Roman"/>
                <w:kern w:val="0"/>
                <w:szCs w:val="24"/>
              </w:rPr>
              <w:t>血液</w:t>
            </w:r>
            <w:r w:rsidRPr="00BF7ED3">
              <w:rPr>
                <w:rFonts w:ascii="Times New Roman" w:eastAsia="標楷體" w:hAnsi="Times New Roman"/>
                <w:szCs w:val="24"/>
              </w:rPr>
              <w:t>檢體採取、儲存與傳送相關之安全事項。</w:t>
            </w:r>
          </w:p>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依據標準步驟，在適當部位消毒及執行靜脈穿刺。</w:t>
            </w:r>
          </w:p>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說明執行血液</w:t>
            </w:r>
            <w:r w:rsidRPr="00BF7ED3">
              <w:rPr>
                <w:rFonts w:ascii="Times New Roman" w:eastAsia="標楷體" w:hAnsi="Times New Roman"/>
                <w:kern w:val="0"/>
                <w:szCs w:val="24"/>
              </w:rPr>
              <w:t>細菌</w:t>
            </w:r>
            <w:r w:rsidRPr="00BF7ED3">
              <w:rPr>
                <w:rFonts w:ascii="Times New Roman" w:eastAsia="標楷體" w:hAnsi="Times New Roman"/>
                <w:szCs w:val="24"/>
              </w:rPr>
              <w:t>培養的時機與意義。</w:t>
            </w:r>
          </w:p>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4. </w:t>
            </w:r>
            <w:r w:rsidRPr="00BF7ED3">
              <w:rPr>
                <w:rFonts w:ascii="Times New Roman" w:eastAsia="標楷體" w:hAnsi="Times New Roman"/>
                <w:szCs w:val="24"/>
              </w:rPr>
              <w:t>說明血液</w:t>
            </w:r>
            <w:r w:rsidRPr="00BF7ED3">
              <w:rPr>
                <w:rFonts w:ascii="Times New Roman" w:eastAsia="標楷體" w:hAnsi="Times New Roman"/>
                <w:kern w:val="0"/>
                <w:szCs w:val="24"/>
              </w:rPr>
              <w:t>細菌</w:t>
            </w:r>
            <w:r w:rsidRPr="00BF7ED3">
              <w:rPr>
                <w:rFonts w:ascii="Times New Roman" w:eastAsia="標楷體" w:hAnsi="Times New Roman"/>
                <w:szCs w:val="24"/>
              </w:rPr>
              <w:t>培養需要的血量，套數與血液培養</w:t>
            </w:r>
            <w:r w:rsidRPr="00BF7ED3">
              <w:rPr>
                <w:rFonts w:ascii="Times New Roman" w:eastAsia="標楷體" w:hAnsi="Times New Roman"/>
                <w:kern w:val="0"/>
                <w:szCs w:val="24"/>
              </w:rPr>
              <w:t>細菌</w:t>
            </w:r>
            <w:r w:rsidRPr="00BF7ED3">
              <w:rPr>
                <w:rFonts w:ascii="Times New Roman" w:eastAsia="標楷體" w:hAnsi="Times New Roman"/>
                <w:szCs w:val="24"/>
              </w:rPr>
              <w:t>之種類。</w:t>
            </w:r>
          </w:p>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5. </w:t>
            </w:r>
            <w:r w:rsidRPr="00BF7ED3">
              <w:rPr>
                <w:rFonts w:ascii="Times New Roman" w:eastAsia="標楷體" w:hAnsi="Times New Roman"/>
                <w:szCs w:val="24"/>
              </w:rPr>
              <w:t>無菌的執行將抽出之血液檢體，注入血液培養瓶中。</w:t>
            </w:r>
          </w:p>
          <w:p w:rsidR="00BF7ED3" w:rsidRPr="00BF7ED3" w:rsidRDefault="00BF7ED3" w:rsidP="00BF7ED3">
            <w:pPr>
              <w:pStyle w:val="11"/>
              <w:spacing w:line="260" w:lineRule="exact"/>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6. </w:t>
            </w:r>
            <w:r w:rsidRPr="00BF7ED3">
              <w:rPr>
                <w:rFonts w:ascii="Times New Roman" w:eastAsia="標楷體" w:hAnsi="Times New Roman"/>
                <w:szCs w:val="24"/>
              </w:rPr>
              <w:t>適當的壓迫抽血處，進行止血。</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7. </w:t>
            </w:r>
            <w:r w:rsidRPr="00BF7ED3">
              <w:rPr>
                <w:rFonts w:eastAsia="標楷體"/>
                <w:sz w:val="24"/>
                <w:szCs w:val="24"/>
              </w:rPr>
              <w:t>分辨血液培養之菌種為汙染菌，而非真的致病菌。</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60" w:lineRule="exact"/>
              <w:jc w:val="left"/>
              <w:rPr>
                <w:rFonts w:eastAsia="標楷體"/>
                <w:kern w:val="0"/>
                <w:sz w:val="24"/>
                <w:szCs w:val="24"/>
              </w:rPr>
            </w:pPr>
            <w:r w:rsidRPr="00BF7ED3">
              <w:rPr>
                <w:rFonts w:eastAsia="標楷體"/>
                <w:kern w:val="0"/>
                <w:sz w:val="24"/>
                <w:szCs w:val="24"/>
              </w:rPr>
              <w:t>動脈穿刺的技巧</w:t>
            </w:r>
            <w:r w:rsidRPr="00BF7ED3">
              <w:rPr>
                <w:rFonts w:eastAsia="標楷體"/>
                <w:kern w:val="0"/>
                <w:sz w:val="24"/>
                <w:szCs w:val="24"/>
              </w:rPr>
              <w:t xml:space="preserve"> (Arterial puncture)</w:t>
            </w:r>
          </w:p>
        </w:tc>
        <w:tc>
          <w:tcPr>
            <w:tcW w:w="3260" w:type="dxa"/>
          </w:tcPr>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說明抽取動脈血的適應症及併發症。</w:t>
            </w:r>
          </w:p>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正確找到橈動脈，作為穿刺的位置。</w:t>
            </w:r>
          </w:p>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熟悉動脈穿刺的流程。</w:t>
            </w:r>
          </w:p>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4. </w:t>
            </w:r>
            <w:r w:rsidRPr="00BF7ED3">
              <w:rPr>
                <w:rFonts w:ascii="Times New Roman" w:eastAsia="標楷體" w:hAnsi="Times New Roman"/>
                <w:szCs w:val="24"/>
              </w:rPr>
              <w:t>正確判讀動脈血液分析之結果。</w:t>
            </w:r>
            <w:r w:rsidRPr="00BF7ED3">
              <w:rPr>
                <w:rFonts w:ascii="Times New Roman" w:eastAsia="標楷體" w:hAnsi="Times New Roman"/>
                <w:szCs w:val="24"/>
              </w:rPr>
              <w:t xml:space="preserve">1. </w:t>
            </w:r>
            <w:r w:rsidRPr="00BF7ED3">
              <w:rPr>
                <w:rFonts w:ascii="Times New Roman" w:eastAsia="標楷體" w:hAnsi="Times New Roman"/>
                <w:szCs w:val="24"/>
              </w:rPr>
              <w:t>說明抽取動脈血的適應症及併發症。</w:t>
            </w:r>
          </w:p>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正確找到橈動脈，作為穿刺的位置。</w:t>
            </w:r>
          </w:p>
          <w:p w:rsidR="00BF7ED3" w:rsidRPr="00BF7ED3" w:rsidRDefault="00BF7ED3" w:rsidP="00BF7ED3">
            <w:pPr>
              <w:pStyle w:val="11"/>
              <w:spacing w:line="260" w:lineRule="exact"/>
              <w:ind w:leftChars="14" w:left="24"/>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熟悉動脈穿刺的流程。</w:t>
            </w:r>
          </w:p>
          <w:p w:rsidR="00BF7ED3" w:rsidRPr="00BF7ED3" w:rsidRDefault="00BF7ED3" w:rsidP="00BF7ED3">
            <w:pPr>
              <w:adjustRightInd w:val="0"/>
              <w:snapToGrid w:val="0"/>
              <w:spacing w:line="260" w:lineRule="exact"/>
              <w:rPr>
                <w:rFonts w:eastAsia="標楷體"/>
                <w:sz w:val="24"/>
                <w:szCs w:val="24"/>
              </w:rPr>
            </w:pPr>
            <w:r w:rsidRPr="00BF7ED3">
              <w:rPr>
                <w:rFonts w:eastAsia="標楷體"/>
                <w:sz w:val="24"/>
                <w:szCs w:val="24"/>
              </w:rPr>
              <w:t xml:space="preserve">4. </w:t>
            </w:r>
            <w:r w:rsidRPr="00BF7ED3">
              <w:rPr>
                <w:rFonts w:eastAsia="標楷體"/>
                <w:sz w:val="24"/>
                <w:szCs w:val="24"/>
              </w:rPr>
              <w:t>正確判讀動脈血液分析之結果。</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007D10">
            <w:pPr>
              <w:spacing w:line="260" w:lineRule="exact"/>
              <w:jc w:val="left"/>
              <w:rPr>
                <w:rFonts w:eastAsia="標楷體"/>
                <w:kern w:val="0"/>
                <w:sz w:val="24"/>
                <w:szCs w:val="24"/>
              </w:rPr>
            </w:pPr>
            <w:r w:rsidRPr="00BF7ED3">
              <w:rPr>
                <w:rFonts w:eastAsia="標楷體"/>
                <w:kern w:val="0"/>
                <w:sz w:val="24"/>
                <w:szCs w:val="24"/>
              </w:rPr>
              <w:t>插鼻胃管的技巧</w:t>
            </w:r>
            <w:r w:rsidRPr="00BF7ED3">
              <w:rPr>
                <w:rFonts w:eastAsia="標楷體"/>
                <w:kern w:val="0"/>
                <w:sz w:val="24"/>
                <w:szCs w:val="24"/>
              </w:rPr>
              <w:t xml:space="preserve"> (Nasogastric tube intubation)</w:t>
            </w:r>
          </w:p>
        </w:tc>
        <w:tc>
          <w:tcPr>
            <w:tcW w:w="3260" w:type="dxa"/>
          </w:tcPr>
          <w:p w:rsidR="00BF7ED3" w:rsidRPr="00BF7ED3" w:rsidRDefault="00BF7ED3" w:rsidP="00BF7ED3">
            <w:pPr>
              <w:pStyle w:val="11"/>
              <w:spacing w:line="260" w:lineRule="exact"/>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說明放置鼻胃管之適應症。</w:t>
            </w:r>
          </w:p>
          <w:p w:rsidR="00BF7ED3" w:rsidRPr="00BF7ED3" w:rsidRDefault="00BF7ED3" w:rsidP="00BF7ED3">
            <w:pPr>
              <w:pStyle w:val="11"/>
              <w:spacing w:line="260" w:lineRule="exact"/>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說明放置鼻胃管之禁忌症。</w:t>
            </w:r>
          </w:p>
          <w:p w:rsidR="00BF7ED3" w:rsidRPr="00BF7ED3" w:rsidRDefault="00BF7ED3" w:rsidP="00BF7ED3">
            <w:pPr>
              <w:pStyle w:val="11"/>
              <w:spacing w:line="260" w:lineRule="exact"/>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放置鼻胃管</w:t>
            </w:r>
            <w:r w:rsidRPr="00BF7ED3">
              <w:rPr>
                <w:rFonts w:ascii="Times New Roman" w:eastAsia="標楷體" w:hAnsi="Times New Roman"/>
                <w:szCs w:val="24"/>
              </w:rPr>
              <w:t xml:space="preserve"> (</w:t>
            </w:r>
            <w:r w:rsidRPr="00BF7ED3">
              <w:rPr>
                <w:rFonts w:ascii="Times New Roman" w:eastAsia="標楷體" w:hAnsi="Times New Roman"/>
                <w:szCs w:val="24"/>
              </w:rPr>
              <w:t>選擇正確鼻胃管尺寸大小、正確擺位、確認鼻胃管位置適當</w:t>
            </w:r>
            <w:r w:rsidRPr="00BF7ED3">
              <w:rPr>
                <w:rFonts w:ascii="Times New Roman" w:eastAsia="標楷體" w:hAnsi="Times New Roman"/>
                <w:szCs w:val="24"/>
              </w:rPr>
              <w:t>)</w:t>
            </w:r>
            <w:r w:rsidRPr="00BF7ED3">
              <w:rPr>
                <w:rFonts w:ascii="Times New Roman" w:eastAsia="標楷體" w:hAnsi="Times New Roman"/>
                <w:szCs w:val="24"/>
              </w:rPr>
              <w:t>。</w:t>
            </w:r>
          </w:p>
          <w:p w:rsidR="00BF7ED3" w:rsidRPr="00BF7ED3" w:rsidRDefault="00BF7ED3" w:rsidP="00BF7ED3">
            <w:pPr>
              <w:pStyle w:val="11"/>
              <w:spacing w:line="260" w:lineRule="exact"/>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4. </w:t>
            </w:r>
            <w:r w:rsidRPr="00BF7ED3">
              <w:rPr>
                <w:rFonts w:ascii="Times New Roman" w:eastAsia="標楷體" w:hAnsi="Times New Roman"/>
                <w:szCs w:val="24"/>
              </w:rPr>
              <w:t>說明放置鼻胃管可能之併發症，並早期發現及給予適當處理。</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男性導尿管的插入</w:t>
            </w:r>
            <w:r w:rsidRPr="00BF7ED3">
              <w:rPr>
                <w:rFonts w:eastAsia="標楷體"/>
                <w:kern w:val="0"/>
                <w:sz w:val="24"/>
                <w:szCs w:val="24"/>
              </w:rPr>
              <w:t xml:space="preserve"> (Male urethral catheterization)</w:t>
            </w:r>
          </w:p>
        </w:tc>
        <w:tc>
          <w:tcPr>
            <w:tcW w:w="3260" w:type="dxa"/>
          </w:tcPr>
          <w:p w:rsidR="00BF7ED3" w:rsidRPr="00BF7ED3" w:rsidRDefault="00BF7ED3" w:rsidP="00267F3E">
            <w:pPr>
              <w:pStyle w:val="11"/>
              <w:spacing w:line="276" w:lineRule="auto"/>
              <w:ind w:leftChars="0" w:left="0"/>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說明男性導尿的適應症。</w:t>
            </w:r>
          </w:p>
          <w:p w:rsidR="00BF7ED3" w:rsidRPr="00BF7ED3" w:rsidRDefault="00BF7ED3" w:rsidP="00267F3E">
            <w:pPr>
              <w:pStyle w:val="11"/>
              <w:spacing w:line="276" w:lineRule="auto"/>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依據標準步驟，進行男性導尿。</w:t>
            </w:r>
          </w:p>
          <w:p w:rsidR="00BF7ED3" w:rsidRPr="00BF7ED3" w:rsidRDefault="00BF7ED3" w:rsidP="00267F3E">
            <w:pPr>
              <w:pStyle w:val="11"/>
              <w:spacing w:line="276" w:lineRule="auto"/>
              <w:ind w:leftChars="0" w:left="317" w:hangingChars="132" w:hanging="317"/>
              <w:rPr>
                <w:rFonts w:ascii="Times New Roman" w:eastAsia="標楷體" w:hAnsi="Times New Roman"/>
                <w:szCs w:val="24"/>
              </w:rPr>
            </w:pPr>
            <w:r w:rsidRPr="00BF7ED3">
              <w:rPr>
                <w:rFonts w:ascii="Times New Roman" w:eastAsia="標楷體" w:hAnsi="Times New Roman"/>
                <w:szCs w:val="24"/>
              </w:rPr>
              <w:t xml:space="preserve">3. </w:t>
            </w:r>
            <w:r w:rsidRPr="00BF7ED3">
              <w:rPr>
                <w:rFonts w:ascii="Times New Roman" w:eastAsia="標楷體" w:hAnsi="Times New Roman"/>
                <w:szCs w:val="24"/>
              </w:rPr>
              <w:t>注意病人接受導尿後是否有不良反應。</w:t>
            </w:r>
          </w:p>
          <w:p w:rsidR="00BF7ED3" w:rsidRPr="00BF7ED3" w:rsidRDefault="00BF7ED3" w:rsidP="00267F3E">
            <w:pPr>
              <w:adjustRightInd w:val="0"/>
              <w:snapToGrid w:val="0"/>
              <w:spacing w:line="276" w:lineRule="auto"/>
              <w:rPr>
                <w:rFonts w:eastAsia="標楷體"/>
                <w:sz w:val="24"/>
                <w:szCs w:val="24"/>
              </w:rPr>
            </w:pPr>
            <w:r w:rsidRPr="00BF7ED3">
              <w:rPr>
                <w:rFonts w:eastAsia="標楷體"/>
                <w:sz w:val="24"/>
                <w:szCs w:val="24"/>
              </w:rPr>
              <w:t xml:space="preserve">4. </w:t>
            </w:r>
            <w:r w:rsidRPr="00BF7ED3">
              <w:rPr>
                <w:rFonts w:eastAsia="標楷體"/>
                <w:sz w:val="24"/>
                <w:szCs w:val="24"/>
              </w:rPr>
              <w:t>導尿有困難時，應尋求協助。</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女性導尿管的插入</w:t>
            </w:r>
            <w:r w:rsidR="00267F3E">
              <w:rPr>
                <w:rFonts w:eastAsia="標楷體" w:hint="eastAsia"/>
                <w:kern w:val="0"/>
                <w:sz w:val="24"/>
                <w:szCs w:val="24"/>
              </w:rPr>
              <w:t>(</w:t>
            </w:r>
            <w:r w:rsidRPr="00BF7ED3">
              <w:rPr>
                <w:rFonts w:eastAsia="標楷體"/>
                <w:kern w:val="0"/>
                <w:sz w:val="24"/>
                <w:szCs w:val="24"/>
              </w:rPr>
              <w:t>Female urethral catheterization</w:t>
            </w:r>
            <w:r w:rsidR="00267F3E">
              <w:rPr>
                <w:rFonts w:eastAsia="標楷體" w:hint="eastAsia"/>
                <w:kern w:val="0"/>
                <w:sz w:val="24"/>
                <w:szCs w:val="24"/>
              </w:rPr>
              <w:t>)</w:t>
            </w:r>
          </w:p>
        </w:tc>
        <w:tc>
          <w:tcPr>
            <w:tcW w:w="3260" w:type="dxa"/>
          </w:tcPr>
          <w:p w:rsidR="00BF7ED3" w:rsidRPr="00BF7ED3" w:rsidRDefault="00BF7ED3" w:rsidP="00BF7ED3">
            <w:pPr>
              <w:spacing w:line="260" w:lineRule="exact"/>
              <w:ind w:left="292" w:hangingChars="128" w:hanging="292"/>
              <w:rPr>
                <w:rFonts w:eastAsia="標楷體"/>
                <w:sz w:val="24"/>
                <w:szCs w:val="24"/>
              </w:rPr>
            </w:pPr>
            <w:r w:rsidRPr="00BF7ED3">
              <w:rPr>
                <w:rFonts w:eastAsia="標楷體"/>
                <w:sz w:val="24"/>
                <w:szCs w:val="24"/>
              </w:rPr>
              <w:t xml:space="preserve">1. </w:t>
            </w:r>
            <w:r w:rsidRPr="00BF7ED3">
              <w:rPr>
                <w:rFonts w:eastAsia="標楷體"/>
                <w:sz w:val="24"/>
                <w:szCs w:val="24"/>
              </w:rPr>
              <w:t>說明女性骨盆腔及外陰部解剖構造。</w:t>
            </w:r>
          </w:p>
          <w:p w:rsidR="00BF7ED3" w:rsidRPr="00BF7ED3" w:rsidRDefault="00BF7ED3" w:rsidP="00BF7ED3">
            <w:pPr>
              <w:spacing w:line="260" w:lineRule="exact"/>
              <w:ind w:left="292" w:hangingChars="128" w:hanging="292"/>
              <w:rPr>
                <w:rFonts w:eastAsia="標楷體"/>
                <w:sz w:val="24"/>
                <w:szCs w:val="24"/>
              </w:rPr>
            </w:pPr>
            <w:r w:rsidRPr="00BF7ED3">
              <w:rPr>
                <w:rFonts w:eastAsia="標楷體"/>
                <w:sz w:val="24"/>
                <w:szCs w:val="24"/>
              </w:rPr>
              <w:t xml:space="preserve">2. </w:t>
            </w:r>
            <w:r w:rsidRPr="00BF7ED3">
              <w:rPr>
                <w:rFonts w:eastAsia="標楷體"/>
                <w:sz w:val="24"/>
                <w:szCs w:val="24"/>
              </w:rPr>
              <w:t>熟悉無菌操作技術。</w:t>
            </w:r>
          </w:p>
          <w:p w:rsidR="00BF7ED3" w:rsidRPr="00BF7ED3" w:rsidRDefault="00BF7ED3" w:rsidP="00BF7ED3">
            <w:pPr>
              <w:spacing w:line="260" w:lineRule="exact"/>
              <w:ind w:left="292" w:hangingChars="128" w:hanging="292"/>
              <w:rPr>
                <w:rFonts w:eastAsia="標楷體"/>
                <w:sz w:val="24"/>
                <w:szCs w:val="24"/>
              </w:rPr>
            </w:pPr>
            <w:r w:rsidRPr="00BF7ED3">
              <w:rPr>
                <w:rFonts w:eastAsia="標楷體"/>
                <w:sz w:val="24"/>
                <w:szCs w:val="24"/>
              </w:rPr>
              <w:t xml:space="preserve">3. </w:t>
            </w:r>
            <w:r w:rsidRPr="00BF7ED3">
              <w:rPr>
                <w:rFonts w:eastAsia="標楷體"/>
                <w:sz w:val="24"/>
                <w:szCs w:val="24"/>
              </w:rPr>
              <w:t>說明導尿管置入的適應症及禁忌症。</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4. </w:t>
            </w:r>
            <w:r w:rsidRPr="00BF7ED3">
              <w:rPr>
                <w:rFonts w:eastAsia="標楷體"/>
                <w:sz w:val="24"/>
                <w:szCs w:val="24"/>
              </w:rPr>
              <w:t>進行女性導尿管置入的步驟，並說明注意事項。</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III</w:t>
            </w:r>
          </w:p>
        </w:tc>
        <w:tc>
          <w:tcPr>
            <w:tcW w:w="1559" w:type="dxa"/>
          </w:tcPr>
          <w:p w:rsidR="00BF7ED3" w:rsidRPr="00BF7ED3" w:rsidRDefault="00BF7ED3" w:rsidP="00BF7ED3">
            <w:pPr>
              <w:widowControl/>
              <w:spacing w:line="240" w:lineRule="auto"/>
              <w:rPr>
                <w:rFonts w:eastAsia="標楷體"/>
                <w:spacing w:val="0"/>
                <w:kern w:val="0"/>
                <w:sz w:val="24"/>
                <w:szCs w:val="24"/>
              </w:rPr>
            </w:pPr>
            <w:r w:rsidRPr="00BF7ED3">
              <w:rPr>
                <w:rFonts w:eastAsia="標楷體"/>
                <w:spacing w:val="0"/>
                <w:kern w:val="0"/>
                <w:sz w:val="24"/>
                <w:szCs w:val="24"/>
              </w:rPr>
              <w:t>帶狀小組教學或病房會議室教學</w:t>
            </w:r>
          </w:p>
          <w:p w:rsidR="00BF7ED3" w:rsidRPr="00BF7ED3" w:rsidRDefault="00BF7ED3" w:rsidP="00BF7ED3">
            <w:pPr>
              <w:widowControl/>
              <w:spacing w:line="240" w:lineRule="auto"/>
              <w:rPr>
                <w:rFonts w:eastAsia="標楷體"/>
                <w:spacing w:val="0"/>
                <w:kern w:val="0"/>
                <w:sz w:val="24"/>
                <w:szCs w:val="24"/>
              </w:rPr>
            </w:pP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widowControl/>
              <w:spacing w:line="240" w:lineRule="auto"/>
              <w:rPr>
                <w:rFonts w:eastAsia="標楷體"/>
                <w:sz w:val="24"/>
                <w:szCs w:val="24"/>
              </w:rPr>
            </w:pPr>
            <w:r w:rsidRPr="00BF7ED3">
              <w:rPr>
                <w:rFonts w:eastAsia="標楷體"/>
                <w:sz w:val="24"/>
                <w:szCs w:val="24"/>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開立處方</w:t>
            </w:r>
            <w:r w:rsidRPr="00BF7ED3">
              <w:rPr>
                <w:rFonts w:eastAsia="標楷體"/>
                <w:kern w:val="0"/>
                <w:sz w:val="24"/>
                <w:szCs w:val="24"/>
              </w:rPr>
              <w:t xml:space="preserve"> (Write a prescription)</w:t>
            </w:r>
          </w:p>
        </w:tc>
        <w:tc>
          <w:tcPr>
            <w:tcW w:w="3260" w:type="dxa"/>
          </w:tcPr>
          <w:p w:rsidR="00BF7ED3" w:rsidRPr="00BF7ED3" w:rsidRDefault="00BF7ED3" w:rsidP="00BF7ED3">
            <w:pPr>
              <w:adjustRightInd w:val="0"/>
              <w:snapToGrid w:val="0"/>
              <w:spacing w:line="260" w:lineRule="exact"/>
              <w:ind w:leftChars="14" w:left="293" w:hangingChars="118" w:hanging="269"/>
              <w:rPr>
                <w:rFonts w:eastAsia="標楷體"/>
                <w:sz w:val="24"/>
                <w:szCs w:val="24"/>
              </w:rPr>
            </w:pPr>
            <w:r w:rsidRPr="00BF7ED3">
              <w:rPr>
                <w:rFonts w:eastAsia="標楷體"/>
                <w:sz w:val="24"/>
                <w:szCs w:val="24"/>
              </w:rPr>
              <w:t xml:space="preserve">1. </w:t>
            </w:r>
            <w:r w:rsidRPr="00BF7ED3">
              <w:rPr>
                <w:rFonts w:eastAsia="標楷體"/>
                <w:sz w:val="24"/>
                <w:szCs w:val="24"/>
              </w:rPr>
              <w:t>具備開立處方的基本概念，包括藥名、劑量、頻率及給予方式。</w:t>
            </w:r>
          </w:p>
          <w:p w:rsidR="00BF7ED3" w:rsidRPr="00BF7ED3" w:rsidRDefault="00BF7ED3" w:rsidP="00BF7ED3">
            <w:pPr>
              <w:adjustRightInd w:val="0"/>
              <w:snapToGrid w:val="0"/>
              <w:spacing w:line="260" w:lineRule="exact"/>
              <w:ind w:leftChars="14" w:left="293" w:hangingChars="118" w:hanging="269"/>
              <w:rPr>
                <w:rFonts w:eastAsia="標楷體"/>
                <w:sz w:val="24"/>
                <w:szCs w:val="24"/>
              </w:rPr>
            </w:pPr>
            <w:r w:rsidRPr="00BF7ED3">
              <w:rPr>
                <w:rFonts w:eastAsia="標楷體"/>
                <w:sz w:val="24"/>
                <w:szCs w:val="24"/>
              </w:rPr>
              <w:t xml:space="preserve">2. </w:t>
            </w:r>
            <w:r w:rsidRPr="00BF7ED3">
              <w:rPr>
                <w:rFonts w:eastAsia="標楷體"/>
                <w:sz w:val="24"/>
                <w:szCs w:val="24"/>
              </w:rPr>
              <w:t>說明每一個處方藥物之效用及副作用。</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3. </w:t>
            </w:r>
            <w:r w:rsidRPr="00BF7ED3">
              <w:rPr>
                <w:rFonts w:eastAsia="標楷體"/>
                <w:sz w:val="24"/>
                <w:szCs w:val="24"/>
              </w:rPr>
              <w:t>遵守政府藥物管制法令，並能夠在實際開立處方時，適切地運用。</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輸血的處理</w:t>
            </w:r>
            <w:r w:rsidRPr="00BF7ED3">
              <w:rPr>
                <w:rFonts w:eastAsia="標楷體"/>
                <w:kern w:val="0"/>
                <w:sz w:val="24"/>
                <w:szCs w:val="24"/>
              </w:rPr>
              <w:t xml:space="preserve"> (Management of a blood transfusion)</w:t>
            </w:r>
          </w:p>
        </w:tc>
        <w:tc>
          <w:tcPr>
            <w:tcW w:w="3260" w:type="dxa"/>
          </w:tcPr>
          <w:p w:rsidR="00BF7ED3" w:rsidRPr="00BF7ED3" w:rsidRDefault="00BF7ED3" w:rsidP="00267F3E">
            <w:pPr>
              <w:pStyle w:val="11"/>
              <w:spacing w:line="276" w:lineRule="auto"/>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1. </w:t>
            </w:r>
            <w:r w:rsidRPr="00BF7ED3">
              <w:rPr>
                <w:rFonts w:ascii="Times New Roman" w:eastAsia="標楷體" w:hAnsi="Times New Roman"/>
                <w:szCs w:val="24"/>
              </w:rPr>
              <w:t>開輸血醫囑，並使用適當及適量的血液成分。</w:t>
            </w:r>
          </w:p>
          <w:p w:rsidR="00BF7ED3" w:rsidRPr="00BF7ED3" w:rsidRDefault="00BF7ED3" w:rsidP="00267F3E">
            <w:pPr>
              <w:pStyle w:val="11"/>
              <w:spacing w:line="276" w:lineRule="auto"/>
              <w:ind w:leftChars="14" w:left="307" w:hangingChars="118" w:hanging="283"/>
              <w:rPr>
                <w:rFonts w:ascii="Times New Roman" w:eastAsia="標楷體" w:hAnsi="Times New Roman"/>
                <w:szCs w:val="24"/>
              </w:rPr>
            </w:pPr>
            <w:r w:rsidRPr="00BF7ED3">
              <w:rPr>
                <w:rFonts w:ascii="Times New Roman" w:eastAsia="標楷體" w:hAnsi="Times New Roman"/>
                <w:szCs w:val="24"/>
              </w:rPr>
              <w:t xml:space="preserve">2. </w:t>
            </w:r>
            <w:r w:rsidRPr="00BF7ED3">
              <w:rPr>
                <w:rFonts w:ascii="Times New Roman" w:eastAsia="標楷體" w:hAnsi="Times New Roman"/>
                <w:szCs w:val="24"/>
              </w:rPr>
              <w:t>確定取回的血液、輸血液成分以及是否病人的血型。</w:t>
            </w:r>
          </w:p>
          <w:p w:rsidR="00BF7ED3" w:rsidRPr="00BF7ED3" w:rsidRDefault="00BF7ED3" w:rsidP="00267F3E">
            <w:pPr>
              <w:adjustRightInd w:val="0"/>
              <w:snapToGrid w:val="0"/>
              <w:spacing w:line="276" w:lineRule="auto"/>
              <w:ind w:left="317" w:hangingChars="139" w:hanging="317"/>
              <w:rPr>
                <w:rFonts w:eastAsia="標楷體"/>
                <w:sz w:val="24"/>
                <w:szCs w:val="24"/>
              </w:rPr>
            </w:pPr>
            <w:r w:rsidRPr="00BF7ED3">
              <w:rPr>
                <w:rFonts w:eastAsia="標楷體"/>
                <w:sz w:val="24"/>
                <w:szCs w:val="24"/>
              </w:rPr>
              <w:t xml:space="preserve">3. </w:t>
            </w:r>
            <w:r w:rsidRPr="00BF7ED3">
              <w:rPr>
                <w:rFonts w:eastAsia="標楷體"/>
                <w:sz w:val="24"/>
                <w:szCs w:val="24"/>
              </w:rPr>
              <w:t>注意是否有輸血不良反應，並給予適當的處理。</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r>
      <w:tr w:rsidR="00BF7ED3" w:rsidRPr="00BF7ED3" w:rsidTr="00B065BF">
        <w:trPr>
          <w:cantSplit/>
        </w:trPr>
        <w:tc>
          <w:tcPr>
            <w:tcW w:w="1526" w:type="dxa"/>
          </w:tcPr>
          <w:p w:rsidR="00BF7ED3" w:rsidRPr="009C31D3" w:rsidRDefault="00BF7ED3" w:rsidP="00267F3E">
            <w:pPr>
              <w:spacing w:line="260" w:lineRule="exact"/>
              <w:jc w:val="left"/>
              <w:rPr>
                <w:rFonts w:eastAsia="標楷體"/>
                <w:b/>
                <w:kern w:val="0"/>
                <w:sz w:val="24"/>
                <w:szCs w:val="24"/>
              </w:rPr>
            </w:pPr>
            <w:bookmarkStart w:id="1" w:name="_GoBack" w:colFirst="0" w:colLast="5"/>
            <w:r w:rsidRPr="009C31D3">
              <w:rPr>
                <w:rFonts w:eastAsia="標楷體"/>
                <w:b/>
                <w:kern w:val="0"/>
                <w:sz w:val="24"/>
                <w:szCs w:val="24"/>
              </w:rPr>
              <w:t>靜脈輸液的選擇</w:t>
            </w:r>
            <w:r w:rsidRPr="009C31D3">
              <w:rPr>
                <w:rFonts w:eastAsia="標楷體"/>
                <w:b/>
                <w:kern w:val="0"/>
                <w:sz w:val="24"/>
                <w:szCs w:val="24"/>
              </w:rPr>
              <w:t xml:space="preserve"> (Prescribe intravenous fluids)</w:t>
            </w:r>
          </w:p>
        </w:tc>
        <w:tc>
          <w:tcPr>
            <w:tcW w:w="3260" w:type="dxa"/>
          </w:tcPr>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1. </w:t>
            </w:r>
            <w:r w:rsidRPr="009C31D3">
              <w:rPr>
                <w:rFonts w:ascii="Times New Roman" w:eastAsia="標楷體" w:hAnsi="Times New Roman"/>
                <w:b/>
                <w:szCs w:val="24"/>
              </w:rPr>
              <w:t>依據病情之需要，開具適當及適量的靜脈輸液醫囑。</w:t>
            </w:r>
          </w:p>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2. </w:t>
            </w:r>
            <w:r w:rsidRPr="009C31D3">
              <w:rPr>
                <w:rFonts w:ascii="Times New Roman" w:eastAsia="標楷體" w:hAnsi="Times New Roman"/>
                <w:b/>
                <w:szCs w:val="24"/>
              </w:rPr>
              <w:t>說明靜脈輸液的成份、熱量及電解質含量。</w:t>
            </w:r>
          </w:p>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3. </w:t>
            </w:r>
            <w:r w:rsidRPr="009C31D3">
              <w:rPr>
                <w:rFonts w:ascii="Times New Roman" w:eastAsia="標楷體" w:hAnsi="Times New Roman"/>
                <w:b/>
                <w:szCs w:val="24"/>
              </w:rPr>
              <w:t>說明靜脈輸液中，是否可以同時輸注其他藥物。</w:t>
            </w:r>
          </w:p>
        </w:tc>
        <w:tc>
          <w:tcPr>
            <w:tcW w:w="851" w:type="dxa"/>
          </w:tcPr>
          <w:p w:rsidR="00BF7ED3" w:rsidRPr="009C31D3" w:rsidRDefault="00BF7ED3" w:rsidP="00BF7ED3">
            <w:pPr>
              <w:pStyle w:val="Web"/>
              <w:spacing w:before="0" w:beforeAutospacing="0" w:after="0" w:afterAutospacing="0"/>
              <w:rPr>
                <w:rFonts w:ascii="Times New Roman" w:eastAsia="標楷體" w:hAnsi="Times New Roman" w:cs="Times New Roman"/>
                <w:b/>
              </w:rPr>
            </w:pPr>
            <w:r w:rsidRPr="009C31D3">
              <w:rPr>
                <w:rFonts w:ascii="Times New Roman" w:eastAsia="標楷體" w:hAnsi="Times New Roman" w:cs="Times New Roman"/>
                <w:b/>
              </w:rPr>
              <w:t>IV</w:t>
            </w: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職前訓練</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實際病人進行之臨床教學</w:t>
            </w:r>
            <w:r w:rsidRPr="009C31D3">
              <w:rPr>
                <w:rFonts w:ascii="Times New Roman" w:eastAsia="標楷體" w:hAnsi="Times New Roman" w:cs="Times New Roman"/>
                <w:b/>
              </w:rPr>
              <w:t>(</w:t>
            </w:r>
            <w:r w:rsidRPr="009C31D3">
              <w:rPr>
                <w:rFonts w:ascii="Times New Roman" w:eastAsia="標楷體" w:hAnsi="Times New Roman" w:cs="Times New Roman"/>
                <w:b/>
              </w:rPr>
              <w:t>需臨床教師隨時督導</w:t>
            </w:r>
            <w:r w:rsidRPr="009C31D3">
              <w:rPr>
                <w:rFonts w:ascii="Times New Roman" w:eastAsia="標楷體" w:hAnsi="Times New Roman" w:cs="Times New Roman"/>
                <w:b/>
              </w:rPr>
              <w:t>)</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每梯</w:t>
            </w:r>
            <w:r w:rsidRPr="009C31D3">
              <w:rPr>
                <w:rFonts w:ascii="Times New Roman" w:eastAsia="標楷體" w:hAnsi="Times New Roman" w:cs="Times New Roman"/>
                <w:b/>
                <w:bCs/>
              </w:rPr>
              <w:t>實習醫學生之固定教學課程</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輪訓內科時將於每日之臨床教學中不定時實施</w:t>
            </w:r>
          </w:p>
        </w:tc>
        <w:tc>
          <w:tcPr>
            <w:tcW w:w="1134"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學習護照</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OSCE</w:t>
            </w:r>
          </w:p>
        </w:tc>
      </w:tr>
      <w:tr w:rsidR="00BF7ED3" w:rsidRPr="00BF7ED3" w:rsidTr="00B065BF">
        <w:trPr>
          <w:cantSplit/>
        </w:trPr>
        <w:tc>
          <w:tcPr>
            <w:tcW w:w="1526" w:type="dxa"/>
          </w:tcPr>
          <w:p w:rsidR="00BF7ED3" w:rsidRPr="009C31D3" w:rsidRDefault="00BF7ED3" w:rsidP="00267F3E">
            <w:pPr>
              <w:spacing w:line="260" w:lineRule="exact"/>
              <w:jc w:val="left"/>
              <w:rPr>
                <w:rFonts w:eastAsia="標楷體"/>
                <w:b/>
                <w:kern w:val="0"/>
                <w:sz w:val="24"/>
                <w:szCs w:val="24"/>
              </w:rPr>
            </w:pPr>
            <w:r w:rsidRPr="009C31D3">
              <w:rPr>
                <w:rFonts w:eastAsia="標楷體"/>
                <w:b/>
                <w:kern w:val="0"/>
                <w:sz w:val="24"/>
                <w:szCs w:val="24"/>
              </w:rPr>
              <w:t>靜脈輸液的建立</w:t>
            </w:r>
            <w:r w:rsidRPr="009C31D3">
              <w:rPr>
                <w:rFonts w:eastAsia="標楷體"/>
                <w:b/>
                <w:kern w:val="0"/>
                <w:sz w:val="24"/>
                <w:szCs w:val="24"/>
              </w:rPr>
              <w:t xml:space="preserve"> (Set up a venous infusion)</w:t>
            </w:r>
          </w:p>
        </w:tc>
        <w:tc>
          <w:tcPr>
            <w:tcW w:w="3260" w:type="dxa"/>
          </w:tcPr>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1. </w:t>
            </w:r>
            <w:r w:rsidRPr="009C31D3">
              <w:rPr>
                <w:rFonts w:ascii="Times New Roman" w:eastAsia="標楷體" w:hAnsi="Times New Roman"/>
                <w:b/>
                <w:szCs w:val="24"/>
              </w:rPr>
              <w:t>依據標準步驟，在適當部位消毒及建立靜脈輸注管道。</w:t>
            </w:r>
          </w:p>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2. </w:t>
            </w:r>
            <w:r w:rsidRPr="009C31D3">
              <w:rPr>
                <w:rFonts w:ascii="Times New Roman" w:eastAsia="標楷體" w:hAnsi="Times New Roman"/>
                <w:b/>
                <w:szCs w:val="24"/>
              </w:rPr>
              <w:t>計算正確的靜脈輸液流速。</w:t>
            </w:r>
          </w:p>
          <w:p w:rsidR="00BF7ED3" w:rsidRPr="009C31D3" w:rsidRDefault="00BF7ED3" w:rsidP="001D1026">
            <w:pPr>
              <w:pStyle w:val="11"/>
              <w:spacing w:line="260" w:lineRule="exact"/>
              <w:ind w:leftChars="14" w:left="307" w:hangingChars="118" w:hanging="283"/>
              <w:rPr>
                <w:rFonts w:ascii="Times New Roman" w:eastAsia="標楷體" w:hAnsi="Times New Roman"/>
                <w:b/>
                <w:szCs w:val="24"/>
              </w:rPr>
            </w:pPr>
            <w:r w:rsidRPr="009C31D3">
              <w:rPr>
                <w:rFonts w:ascii="Times New Roman" w:eastAsia="標楷體" w:hAnsi="Times New Roman"/>
                <w:b/>
                <w:szCs w:val="24"/>
              </w:rPr>
              <w:t xml:space="preserve">3. </w:t>
            </w:r>
            <w:r w:rsidRPr="009C31D3">
              <w:rPr>
                <w:rFonts w:ascii="Times New Roman" w:eastAsia="標楷體" w:hAnsi="Times New Roman"/>
                <w:b/>
                <w:szCs w:val="24"/>
              </w:rPr>
              <w:t>注意不同的靜脈輸液，是否可以經由同一輸注管道輸注。</w:t>
            </w:r>
          </w:p>
          <w:p w:rsidR="00BF7ED3" w:rsidRPr="009C31D3" w:rsidRDefault="00267F3E" w:rsidP="001D1026">
            <w:pPr>
              <w:adjustRightInd w:val="0"/>
              <w:snapToGrid w:val="0"/>
              <w:spacing w:line="260" w:lineRule="exact"/>
              <w:ind w:left="317" w:hangingChars="139" w:hanging="317"/>
              <w:rPr>
                <w:rFonts w:eastAsia="標楷體"/>
                <w:b/>
                <w:sz w:val="24"/>
                <w:szCs w:val="24"/>
              </w:rPr>
            </w:pPr>
            <w:r w:rsidRPr="009C31D3">
              <w:rPr>
                <w:rFonts w:eastAsia="標楷體"/>
                <w:b/>
                <w:sz w:val="24"/>
                <w:szCs w:val="24"/>
              </w:rPr>
              <w:t>4.</w:t>
            </w:r>
            <w:r w:rsidR="00BF7ED3" w:rsidRPr="009C31D3">
              <w:rPr>
                <w:rFonts w:eastAsia="標楷體"/>
                <w:b/>
                <w:sz w:val="24"/>
                <w:szCs w:val="24"/>
              </w:rPr>
              <w:t>監測病人輸注後是否有不良反應。</w:t>
            </w:r>
          </w:p>
        </w:tc>
        <w:tc>
          <w:tcPr>
            <w:tcW w:w="851" w:type="dxa"/>
          </w:tcPr>
          <w:p w:rsidR="00BF7ED3" w:rsidRPr="009C31D3" w:rsidRDefault="00BF7ED3" w:rsidP="00BF7ED3">
            <w:pPr>
              <w:pStyle w:val="Web"/>
              <w:spacing w:before="0" w:beforeAutospacing="0" w:after="0" w:afterAutospacing="0"/>
              <w:rPr>
                <w:rFonts w:ascii="Times New Roman" w:eastAsia="標楷體" w:hAnsi="Times New Roman" w:cs="Times New Roman"/>
                <w:b/>
              </w:rPr>
            </w:pPr>
            <w:r w:rsidRPr="009C31D3">
              <w:rPr>
                <w:rFonts w:ascii="Times New Roman" w:eastAsia="標楷體" w:hAnsi="Times New Roman" w:cs="Times New Roman"/>
                <w:b/>
              </w:rPr>
              <w:t>IV</w:t>
            </w: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職前訓練</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實際病人進行之臨床教學</w:t>
            </w:r>
            <w:r w:rsidRPr="009C31D3">
              <w:rPr>
                <w:rFonts w:ascii="Times New Roman" w:eastAsia="標楷體" w:hAnsi="Times New Roman" w:cs="Times New Roman"/>
                <w:b/>
              </w:rPr>
              <w:t>(</w:t>
            </w:r>
            <w:r w:rsidRPr="009C31D3">
              <w:rPr>
                <w:rFonts w:ascii="Times New Roman" w:eastAsia="標楷體" w:hAnsi="Times New Roman" w:cs="Times New Roman"/>
                <w:b/>
              </w:rPr>
              <w:t>需臨床教師隨時督導</w:t>
            </w:r>
            <w:r w:rsidRPr="009C31D3">
              <w:rPr>
                <w:rFonts w:ascii="Times New Roman" w:eastAsia="標楷體" w:hAnsi="Times New Roman" w:cs="Times New Roman"/>
                <w:b/>
              </w:rPr>
              <w:t>)</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p>
        </w:tc>
        <w:tc>
          <w:tcPr>
            <w:tcW w:w="1559"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1.</w:t>
            </w:r>
            <w:r w:rsidRPr="009C31D3">
              <w:rPr>
                <w:rFonts w:ascii="Times New Roman" w:eastAsia="標楷體" w:hAnsi="Times New Roman" w:cs="Times New Roman"/>
                <w:b/>
              </w:rPr>
              <w:t>每梯</w:t>
            </w:r>
            <w:r w:rsidRPr="009C31D3">
              <w:rPr>
                <w:rFonts w:ascii="Times New Roman" w:eastAsia="標楷體" w:hAnsi="Times New Roman" w:cs="Times New Roman"/>
                <w:b/>
                <w:bCs/>
              </w:rPr>
              <w:t>實習醫學生之固定教學課程</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2.</w:t>
            </w:r>
            <w:r w:rsidRPr="009C31D3">
              <w:rPr>
                <w:rFonts w:ascii="Times New Roman" w:eastAsia="標楷體" w:hAnsi="Times New Roman" w:cs="Times New Roman"/>
                <w:b/>
              </w:rPr>
              <w:t>輪訓內科時將於每日之臨床教學中不定時實施</w:t>
            </w:r>
          </w:p>
        </w:tc>
        <w:tc>
          <w:tcPr>
            <w:tcW w:w="1134" w:type="dxa"/>
          </w:tcPr>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學習護照</w:t>
            </w:r>
          </w:p>
          <w:p w:rsidR="00BF7ED3" w:rsidRPr="009C31D3" w:rsidRDefault="00BF7ED3" w:rsidP="00BF7ED3">
            <w:pPr>
              <w:pStyle w:val="Web"/>
              <w:spacing w:before="0" w:beforeAutospacing="0" w:after="0" w:afterAutospacing="0"/>
              <w:jc w:val="both"/>
              <w:rPr>
                <w:rFonts w:ascii="Times New Roman" w:eastAsia="標楷體" w:hAnsi="Times New Roman" w:cs="Times New Roman"/>
                <w:b/>
              </w:rPr>
            </w:pPr>
            <w:r w:rsidRPr="009C31D3">
              <w:rPr>
                <w:rFonts w:ascii="Times New Roman" w:eastAsia="標楷體" w:hAnsi="Times New Roman" w:cs="Times New Roman"/>
                <w:b/>
              </w:rPr>
              <w:t>OSCE</w:t>
            </w:r>
          </w:p>
        </w:tc>
      </w:tr>
      <w:bookmarkEnd w:id="1"/>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如何監控血中藥物濃度</w:t>
            </w:r>
            <w:r w:rsidRPr="00BF7ED3">
              <w:rPr>
                <w:rFonts w:eastAsia="標楷體"/>
                <w:kern w:val="0"/>
                <w:sz w:val="24"/>
                <w:szCs w:val="24"/>
              </w:rPr>
              <w:t xml:space="preserve"> (Monitor serum drug levels)</w:t>
            </w:r>
          </w:p>
        </w:tc>
        <w:tc>
          <w:tcPr>
            <w:tcW w:w="3260" w:type="dxa"/>
          </w:tcPr>
          <w:p w:rsidR="00BF7ED3" w:rsidRPr="00BF7ED3" w:rsidRDefault="00BF7ED3" w:rsidP="00267F3E">
            <w:pPr>
              <w:spacing w:line="260" w:lineRule="exact"/>
              <w:ind w:leftChars="14" w:left="316" w:hangingChars="128" w:hanging="292"/>
              <w:rPr>
                <w:rFonts w:eastAsia="標楷體"/>
                <w:sz w:val="24"/>
                <w:szCs w:val="24"/>
              </w:rPr>
            </w:pPr>
            <w:r w:rsidRPr="00BF7ED3">
              <w:rPr>
                <w:rFonts w:eastAsia="標楷體"/>
                <w:sz w:val="24"/>
                <w:szCs w:val="24"/>
              </w:rPr>
              <w:t xml:space="preserve">1. </w:t>
            </w:r>
            <w:r w:rsidRPr="00BF7ED3">
              <w:rPr>
                <w:rFonts w:eastAsia="標楷體"/>
                <w:sz w:val="24"/>
                <w:szCs w:val="24"/>
              </w:rPr>
              <w:t>說明哪些藥物，應做血中濃度監測。</w:t>
            </w:r>
          </w:p>
          <w:p w:rsidR="00BF7ED3" w:rsidRPr="00BF7ED3" w:rsidRDefault="00BF7ED3" w:rsidP="00BF7ED3">
            <w:pPr>
              <w:spacing w:line="260" w:lineRule="exact"/>
              <w:ind w:leftChars="14" w:left="24"/>
              <w:rPr>
                <w:rFonts w:eastAsia="標楷體"/>
                <w:sz w:val="24"/>
                <w:szCs w:val="24"/>
              </w:rPr>
            </w:pPr>
            <w:r w:rsidRPr="00BF7ED3">
              <w:rPr>
                <w:rFonts w:eastAsia="標楷體"/>
                <w:sz w:val="24"/>
                <w:szCs w:val="24"/>
              </w:rPr>
              <w:t xml:space="preserve">2. </w:t>
            </w:r>
            <w:r w:rsidRPr="00BF7ED3">
              <w:rPr>
                <w:rFonts w:eastAsia="標楷體"/>
                <w:sz w:val="24"/>
                <w:szCs w:val="24"/>
              </w:rPr>
              <w:t>說明各種藥物抽血的時機。</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3. </w:t>
            </w:r>
            <w:r w:rsidRPr="00BF7ED3">
              <w:rPr>
                <w:rFonts w:eastAsia="標楷體"/>
                <w:sz w:val="24"/>
                <w:szCs w:val="24"/>
              </w:rPr>
              <w:t>判斷濃度適當，並根據血中濃度調整藥物。</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帶狀課程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適當的處理疼痛</w:t>
            </w:r>
            <w:r w:rsidRPr="00BF7ED3">
              <w:rPr>
                <w:rFonts w:eastAsia="標楷體"/>
                <w:kern w:val="0"/>
                <w:sz w:val="24"/>
                <w:szCs w:val="24"/>
              </w:rPr>
              <w:t xml:space="preserve"> (Prescribe a pain treatment order)</w:t>
            </w:r>
          </w:p>
        </w:tc>
        <w:tc>
          <w:tcPr>
            <w:tcW w:w="3260" w:type="dxa"/>
          </w:tcPr>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1. </w:t>
            </w:r>
            <w:r w:rsidRPr="00BF7ED3">
              <w:rPr>
                <w:rFonts w:eastAsia="標楷體"/>
                <w:sz w:val="24"/>
                <w:szCs w:val="24"/>
              </w:rPr>
              <w:t>作疼痛的病史探查，身體診查，使用疼痛量表及鑑別診斷。</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2. </w:t>
            </w:r>
            <w:r w:rsidRPr="00BF7ED3">
              <w:rPr>
                <w:rFonts w:eastAsia="標楷體"/>
                <w:sz w:val="24"/>
                <w:szCs w:val="24"/>
              </w:rPr>
              <w:t>說明止痛藥物的藥理，藥物劑量相等性的換算及副作用。</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3. </w:t>
            </w:r>
            <w:r w:rsidRPr="00BF7ED3">
              <w:rPr>
                <w:rFonts w:eastAsia="標楷體"/>
                <w:sz w:val="24"/>
                <w:szCs w:val="24"/>
              </w:rPr>
              <w:t>說明成癮性止痛藥的法規管制，並能對病患與家屬，正確溝通藥物的使用。</w:t>
            </w:r>
          </w:p>
        </w:tc>
        <w:tc>
          <w:tcPr>
            <w:tcW w:w="851"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IV</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帶狀課程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支氣管擴張劑的使用</w:t>
            </w:r>
            <w:r w:rsidRPr="00BF7ED3">
              <w:rPr>
                <w:rFonts w:eastAsia="標楷體"/>
                <w:kern w:val="0"/>
                <w:sz w:val="24"/>
                <w:szCs w:val="24"/>
              </w:rPr>
              <w:t xml:space="preserve"> (Use a bronchodilator inhaler)</w:t>
            </w:r>
          </w:p>
        </w:tc>
        <w:tc>
          <w:tcPr>
            <w:tcW w:w="3260" w:type="dxa"/>
          </w:tcPr>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1. </w:t>
            </w:r>
            <w:r w:rsidRPr="00BF7ED3">
              <w:rPr>
                <w:rFonts w:eastAsia="標楷體"/>
                <w:sz w:val="24"/>
                <w:szCs w:val="24"/>
              </w:rPr>
              <w:t>說明支氣管擴張劑使用的適應症。</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2. </w:t>
            </w:r>
            <w:r w:rsidRPr="00BF7ED3">
              <w:rPr>
                <w:rFonts w:eastAsia="標楷體"/>
                <w:sz w:val="24"/>
                <w:szCs w:val="24"/>
              </w:rPr>
              <w:t>支氣管擴張劑的種類與輔助器具之操作。</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3. </w:t>
            </w:r>
            <w:r w:rsidRPr="00BF7ED3">
              <w:rPr>
                <w:rFonts w:eastAsia="標楷體"/>
                <w:sz w:val="24"/>
                <w:szCs w:val="24"/>
              </w:rPr>
              <w:t>說明不同擴張劑的藥理作用、劑量與副作用。</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4. </w:t>
            </w:r>
            <w:r w:rsidRPr="00BF7ED3">
              <w:rPr>
                <w:rFonts w:eastAsia="標楷體"/>
                <w:sz w:val="24"/>
                <w:szCs w:val="24"/>
              </w:rPr>
              <w:t>說明不同輔助使用器具的優點與限制。</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5. </w:t>
            </w:r>
            <w:r w:rsidRPr="00BF7ED3">
              <w:rPr>
                <w:rFonts w:eastAsia="標楷體"/>
                <w:sz w:val="24"/>
                <w:szCs w:val="24"/>
              </w:rPr>
              <w:t>開立處方，並評估支氣管擴張劑使用後的療效。</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III</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r w:rsidR="00BF7ED3" w:rsidRPr="00BF7ED3" w:rsidTr="00B065BF">
        <w:trPr>
          <w:cantSplit/>
        </w:trPr>
        <w:tc>
          <w:tcPr>
            <w:tcW w:w="1526" w:type="dxa"/>
          </w:tcPr>
          <w:p w:rsidR="00BF7ED3" w:rsidRPr="00BF7ED3" w:rsidRDefault="00BF7ED3" w:rsidP="00267F3E">
            <w:pPr>
              <w:spacing w:line="260" w:lineRule="exact"/>
              <w:jc w:val="left"/>
              <w:rPr>
                <w:rFonts w:eastAsia="標楷體"/>
                <w:kern w:val="0"/>
                <w:sz w:val="24"/>
                <w:szCs w:val="24"/>
              </w:rPr>
            </w:pPr>
            <w:r w:rsidRPr="00BF7ED3">
              <w:rPr>
                <w:rFonts w:eastAsia="標楷體"/>
                <w:kern w:val="0"/>
                <w:sz w:val="24"/>
                <w:szCs w:val="24"/>
              </w:rPr>
              <w:t>噴霧劑的使用</w:t>
            </w:r>
            <w:r w:rsidRPr="00BF7ED3">
              <w:rPr>
                <w:rFonts w:eastAsia="標楷體"/>
                <w:kern w:val="0"/>
                <w:sz w:val="24"/>
                <w:szCs w:val="24"/>
              </w:rPr>
              <w:t>(Use a nebulizer)</w:t>
            </w:r>
          </w:p>
        </w:tc>
        <w:tc>
          <w:tcPr>
            <w:tcW w:w="3260" w:type="dxa"/>
          </w:tcPr>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1. </w:t>
            </w:r>
            <w:r w:rsidRPr="00BF7ED3">
              <w:rPr>
                <w:rFonts w:eastAsia="標楷體"/>
                <w:sz w:val="24"/>
                <w:szCs w:val="24"/>
              </w:rPr>
              <w:t>說明使用噴霧劑的臨床適應症。</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2. </w:t>
            </w:r>
            <w:r w:rsidRPr="00BF7ED3">
              <w:rPr>
                <w:rFonts w:eastAsia="標楷體"/>
                <w:sz w:val="24"/>
                <w:szCs w:val="24"/>
              </w:rPr>
              <w:t>說明常見的噴霧劑種類及相關作用、副作用。</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3. </w:t>
            </w:r>
            <w:r w:rsidRPr="00BF7ED3">
              <w:rPr>
                <w:rFonts w:eastAsia="標楷體"/>
                <w:sz w:val="24"/>
                <w:szCs w:val="24"/>
              </w:rPr>
              <w:t>說明噴霧劑的裝置及使用方式。</w:t>
            </w:r>
          </w:p>
          <w:p w:rsidR="00BF7ED3" w:rsidRPr="00BF7ED3" w:rsidRDefault="00BF7ED3" w:rsidP="00BF7ED3">
            <w:pPr>
              <w:spacing w:line="260" w:lineRule="exact"/>
              <w:ind w:leftChars="14" w:left="293" w:hangingChars="118" w:hanging="269"/>
              <w:rPr>
                <w:rFonts w:eastAsia="標楷體"/>
                <w:sz w:val="24"/>
                <w:szCs w:val="24"/>
              </w:rPr>
            </w:pPr>
            <w:r w:rsidRPr="00BF7ED3">
              <w:rPr>
                <w:rFonts w:eastAsia="標楷體"/>
                <w:sz w:val="24"/>
                <w:szCs w:val="24"/>
              </w:rPr>
              <w:t xml:space="preserve">4. </w:t>
            </w:r>
            <w:r w:rsidRPr="00BF7ED3">
              <w:rPr>
                <w:rFonts w:eastAsia="標楷體"/>
                <w:sz w:val="24"/>
                <w:szCs w:val="24"/>
              </w:rPr>
              <w:t>開立處方，並評估病人使用噴霧劑後的臨床效果。</w:t>
            </w:r>
          </w:p>
          <w:p w:rsidR="00BF7ED3" w:rsidRPr="00BF7ED3" w:rsidRDefault="00BF7ED3" w:rsidP="00267F3E">
            <w:pPr>
              <w:adjustRightInd w:val="0"/>
              <w:snapToGrid w:val="0"/>
              <w:spacing w:line="260" w:lineRule="exact"/>
              <w:ind w:left="317" w:hangingChars="139" w:hanging="317"/>
              <w:rPr>
                <w:rFonts w:eastAsia="標楷體"/>
                <w:sz w:val="24"/>
                <w:szCs w:val="24"/>
              </w:rPr>
            </w:pPr>
            <w:r w:rsidRPr="00BF7ED3">
              <w:rPr>
                <w:rFonts w:eastAsia="標楷體"/>
                <w:sz w:val="24"/>
                <w:szCs w:val="24"/>
              </w:rPr>
              <w:t xml:space="preserve">5. </w:t>
            </w:r>
            <w:r w:rsidRPr="00BF7ED3">
              <w:rPr>
                <w:rFonts w:eastAsia="標楷體"/>
                <w:sz w:val="24"/>
                <w:szCs w:val="24"/>
              </w:rPr>
              <w:t>說明噴霧劑使用後，裝置的感染管制處理原則。</w:t>
            </w:r>
          </w:p>
        </w:tc>
        <w:tc>
          <w:tcPr>
            <w:tcW w:w="851" w:type="dxa"/>
          </w:tcPr>
          <w:p w:rsidR="00BF7ED3" w:rsidRPr="00BF7ED3" w:rsidRDefault="00BF7ED3" w:rsidP="00BF7ED3">
            <w:pPr>
              <w:pStyle w:val="Web"/>
              <w:spacing w:before="0" w:beforeAutospacing="0" w:after="0" w:afterAutospacing="0"/>
              <w:rPr>
                <w:rFonts w:ascii="Times New Roman" w:eastAsia="標楷體" w:hAnsi="Times New Roman" w:cs="Times New Roman"/>
              </w:rPr>
            </w:pPr>
            <w:r w:rsidRPr="00BF7ED3">
              <w:rPr>
                <w:rFonts w:ascii="Times New Roman" w:eastAsia="標楷體" w:hAnsi="Times New Roman" w:cs="Times New Roman"/>
              </w:rPr>
              <w:t>III</w:t>
            </w: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職前訓練</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需臨床教師隨時督導</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p>
        </w:tc>
        <w:tc>
          <w:tcPr>
            <w:tcW w:w="1559"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1.</w:t>
            </w:r>
            <w:r w:rsidRPr="00BF7ED3">
              <w:rPr>
                <w:rFonts w:ascii="Times New Roman" w:eastAsia="標楷體" w:hAnsi="Times New Roman" w:cs="Times New Roman"/>
              </w:rPr>
              <w:t>每梯</w:t>
            </w:r>
            <w:r w:rsidRPr="00BF7ED3">
              <w:rPr>
                <w:rFonts w:ascii="Times New Roman" w:eastAsia="標楷體" w:hAnsi="Times New Roman" w:cs="Times New Roman"/>
                <w:bCs/>
              </w:rPr>
              <w:t>實習醫學生之固定教學課程</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2.</w:t>
            </w:r>
            <w:r w:rsidRPr="00BF7ED3">
              <w:rPr>
                <w:rFonts w:ascii="Times New Roman" w:eastAsia="標楷體" w:hAnsi="Times New Roman" w:cs="Times New Roman"/>
              </w:rPr>
              <w:t>輪訓內科時將於每日之臨床教學中不定時實施</w:t>
            </w:r>
          </w:p>
        </w:tc>
        <w:tc>
          <w:tcPr>
            <w:tcW w:w="1134" w:type="dxa"/>
          </w:tcPr>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學習護照</w:t>
            </w:r>
          </w:p>
          <w:p w:rsidR="00BF7ED3" w:rsidRPr="00BF7ED3" w:rsidRDefault="00BF7ED3" w:rsidP="00BF7ED3">
            <w:pPr>
              <w:pStyle w:val="Web"/>
              <w:spacing w:before="0" w:beforeAutospacing="0" w:after="0" w:afterAutospacing="0"/>
              <w:jc w:val="both"/>
              <w:rPr>
                <w:rFonts w:ascii="Times New Roman" w:eastAsia="標楷體" w:hAnsi="Times New Roman" w:cs="Times New Roman"/>
              </w:rPr>
            </w:pPr>
            <w:r w:rsidRPr="00BF7ED3">
              <w:rPr>
                <w:rFonts w:ascii="Times New Roman" w:eastAsia="標楷體" w:hAnsi="Times New Roman" w:cs="Times New Roman"/>
              </w:rPr>
              <w:t>OSCE</w:t>
            </w:r>
          </w:p>
        </w:tc>
      </w:tr>
    </w:tbl>
    <w:p w:rsidR="004A5DAB" w:rsidRDefault="004A5DAB" w:rsidP="00BF7ED3">
      <w:pPr>
        <w:outlineLvl w:val="1"/>
        <w:rPr>
          <w:rFonts w:eastAsia="標楷體"/>
          <w:b/>
          <w:sz w:val="24"/>
          <w:szCs w:val="24"/>
        </w:rPr>
      </w:pPr>
    </w:p>
    <w:p w:rsidR="004A5DAB" w:rsidRDefault="004A5DAB" w:rsidP="00BF7ED3">
      <w:pPr>
        <w:outlineLvl w:val="1"/>
        <w:rPr>
          <w:rFonts w:eastAsia="標楷體"/>
          <w:b/>
          <w:sz w:val="24"/>
          <w:szCs w:val="24"/>
        </w:rPr>
      </w:pPr>
    </w:p>
    <w:p w:rsidR="004A5DAB" w:rsidRDefault="004A5DAB" w:rsidP="00BF7ED3">
      <w:pPr>
        <w:outlineLvl w:val="1"/>
        <w:rPr>
          <w:rFonts w:eastAsia="標楷體"/>
          <w:b/>
          <w:sz w:val="24"/>
          <w:szCs w:val="24"/>
        </w:rPr>
      </w:pPr>
    </w:p>
    <w:p w:rsidR="004A5DAB" w:rsidRDefault="004A5DAB" w:rsidP="00BF7ED3">
      <w:pPr>
        <w:outlineLvl w:val="1"/>
        <w:rPr>
          <w:rFonts w:eastAsia="標楷體"/>
          <w:b/>
          <w:sz w:val="24"/>
          <w:szCs w:val="24"/>
        </w:rPr>
      </w:pPr>
    </w:p>
    <w:p w:rsidR="00BF7ED3" w:rsidRPr="00BF7ED3" w:rsidRDefault="00BF7ED3" w:rsidP="00BF7ED3">
      <w:pPr>
        <w:outlineLvl w:val="1"/>
        <w:rPr>
          <w:rFonts w:eastAsia="標楷體"/>
          <w:b/>
          <w:sz w:val="24"/>
          <w:szCs w:val="24"/>
        </w:rPr>
      </w:pPr>
      <w:r w:rsidRPr="00BF7ED3">
        <w:rPr>
          <w:rFonts w:eastAsia="標楷體"/>
          <w:b/>
          <w:sz w:val="24"/>
          <w:szCs w:val="24"/>
        </w:rPr>
        <w:t>第二部份共通臨床能力</w:t>
      </w: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937"/>
        <w:gridCol w:w="742"/>
        <w:gridCol w:w="1566"/>
        <w:gridCol w:w="1609"/>
        <w:gridCol w:w="1609"/>
      </w:tblGrid>
      <w:tr w:rsidR="00BF7ED3" w:rsidRPr="00BF7ED3" w:rsidTr="00BF7ED3">
        <w:trPr>
          <w:cantSplit/>
          <w:tblHeader/>
        </w:trPr>
        <w:tc>
          <w:tcPr>
            <w:tcW w:w="1668"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基本能力項目</w:t>
            </w:r>
          </w:p>
        </w:tc>
        <w:tc>
          <w:tcPr>
            <w:tcW w:w="2937"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pStyle w:val="2"/>
              <w:tabs>
                <w:tab w:val="num" w:pos="480"/>
              </w:tabs>
              <w:ind w:leftChars="0" w:hanging="480"/>
              <w:rPr>
                <w:rFonts w:ascii="Times New Roman" w:eastAsia="標楷體" w:hAnsi="Times New Roman"/>
                <w:szCs w:val="24"/>
              </w:rPr>
            </w:pPr>
            <w:r w:rsidRPr="00BF7ED3">
              <w:rPr>
                <w:rFonts w:ascii="Times New Roman" w:eastAsia="標楷體" w:hAnsi="Times New Roman"/>
                <w:szCs w:val="24"/>
              </w:rPr>
              <w:t>課程內容</w:t>
            </w:r>
          </w:p>
        </w:tc>
        <w:tc>
          <w:tcPr>
            <w:tcW w:w="742"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能力項目要求等級</w:t>
            </w:r>
          </w:p>
        </w:tc>
        <w:tc>
          <w:tcPr>
            <w:tcW w:w="1566"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訓練方式</w:t>
            </w:r>
          </w:p>
        </w:tc>
        <w:tc>
          <w:tcPr>
            <w:tcW w:w="1609"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訓練頻率</w:t>
            </w:r>
          </w:p>
        </w:tc>
        <w:tc>
          <w:tcPr>
            <w:tcW w:w="1609" w:type="dxa"/>
            <w:tcBorders>
              <w:top w:val="single" w:sz="4" w:space="0" w:color="000000"/>
              <w:left w:val="single" w:sz="4" w:space="0" w:color="000000"/>
              <w:bottom w:val="single" w:sz="4" w:space="0" w:color="000000"/>
              <w:right w:val="single" w:sz="4" w:space="0" w:color="000000"/>
            </w:tcBorders>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考評機制</w:t>
            </w:r>
          </w:p>
        </w:tc>
      </w:tr>
      <w:tr w:rsidR="00BF7ED3" w:rsidRPr="00BF7ED3" w:rsidTr="00BF7ED3">
        <w:trPr>
          <w:cantSplit/>
        </w:trPr>
        <w:tc>
          <w:tcPr>
            <w:tcW w:w="1668" w:type="dxa"/>
          </w:tcPr>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溝通能力</w:t>
            </w:r>
            <w:r w:rsidRPr="00BF7ED3">
              <w:rPr>
                <w:rFonts w:eastAsia="標楷體"/>
                <w:kern w:val="0"/>
                <w:sz w:val="24"/>
                <w:szCs w:val="24"/>
              </w:rPr>
              <w:t>(</w:t>
            </w:r>
            <w:r w:rsidRPr="00BF7ED3">
              <w:rPr>
                <w:rFonts w:eastAsia="標楷體"/>
                <w:kern w:val="0"/>
                <w:sz w:val="24"/>
                <w:szCs w:val="24"/>
              </w:rPr>
              <w:t>包</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括與高齡與兒</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童病患溝通的</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能力</w:t>
            </w:r>
            <w:r w:rsidRPr="00BF7ED3">
              <w:rPr>
                <w:rFonts w:eastAsia="標楷體"/>
                <w:kern w:val="0"/>
                <w:sz w:val="24"/>
                <w:szCs w:val="24"/>
              </w:rPr>
              <w:t xml:space="preserve">) </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(Communica-</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tion skills)</w:t>
            </w:r>
          </w:p>
        </w:tc>
        <w:tc>
          <w:tcPr>
            <w:tcW w:w="2937" w:type="dxa"/>
          </w:tcPr>
          <w:p w:rsidR="00BF7ED3" w:rsidRPr="00BF7ED3" w:rsidRDefault="00BF7ED3" w:rsidP="001B3B47">
            <w:pPr>
              <w:pStyle w:val="2"/>
              <w:numPr>
                <w:ilvl w:val="0"/>
                <w:numId w:val="18"/>
              </w:numPr>
              <w:ind w:leftChars="0"/>
              <w:rPr>
                <w:rFonts w:ascii="Times New Roman" w:eastAsia="標楷體" w:hAnsi="Times New Roman"/>
                <w:szCs w:val="24"/>
              </w:rPr>
            </w:pPr>
            <w:r w:rsidRPr="00BF7ED3">
              <w:rPr>
                <w:rFonts w:ascii="Times New Roman" w:eastAsia="標楷體" w:hAnsi="Times New Roman"/>
                <w:szCs w:val="24"/>
              </w:rPr>
              <w:t>會適切地與病人及其家屬溝通，以及詢問病史、說明診斷及處置計畫。</w:t>
            </w:r>
          </w:p>
          <w:p w:rsidR="00BF7ED3" w:rsidRPr="00BF7ED3" w:rsidRDefault="00BF7ED3" w:rsidP="001B3B47">
            <w:pPr>
              <w:pStyle w:val="2"/>
              <w:numPr>
                <w:ilvl w:val="0"/>
                <w:numId w:val="18"/>
              </w:numPr>
              <w:ind w:leftChars="0"/>
              <w:rPr>
                <w:rFonts w:ascii="Times New Roman" w:eastAsia="標楷體" w:hAnsi="Times New Roman"/>
                <w:szCs w:val="24"/>
              </w:rPr>
            </w:pPr>
            <w:r w:rsidRPr="00BF7ED3">
              <w:rPr>
                <w:rFonts w:ascii="Times New Roman" w:eastAsia="標楷體" w:hAnsi="Times New Roman"/>
                <w:szCs w:val="24"/>
              </w:rPr>
              <w:t>以病人聽得懂的語言，解釋檢查結果，並且適當說明病情及其預後。</w:t>
            </w:r>
          </w:p>
          <w:p w:rsidR="00BF7ED3" w:rsidRPr="00BF7ED3" w:rsidRDefault="00BF7ED3" w:rsidP="001B3B47">
            <w:pPr>
              <w:pStyle w:val="2"/>
              <w:numPr>
                <w:ilvl w:val="0"/>
                <w:numId w:val="18"/>
              </w:numPr>
              <w:ind w:leftChars="0"/>
              <w:rPr>
                <w:rFonts w:ascii="Times New Roman" w:eastAsia="標楷體" w:hAnsi="Times New Roman"/>
                <w:szCs w:val="24"/>
              </w:rPr>
            </w:pPr>
            <w:r w:rsidRPr="00BF7ED3">
              <w:rPr>
                <w:rFonts w:ascii="Times New Roman" w:eastAsia="標楷體" w:hAnsi="Times New Roman"/>
                <w:szCs w:val="24"/>
              </w:rPr>
              <w:t>適切地給予病患及家屬關懷與支持。</w:t>
            </w:r>
          </w:p>
          <w:p w:rsidR="00BF7ED3" w:rsidRPr="00BF7ED3" w:rsidRDefault="00BF7ED3" w:rsidP="001B3B47">
            <w:pPr>
              <w:pStyle w:val="2"/>
              <w:numPr>
                <w:ilvl w:val="0"/>
                <w:numId w:val="18"/>
              </w:numPr>
              <w:ind w:leftChars="0"/>
              <w:rPr>
                <w:rFonts w:ascii="Times New Roman" w:eastAsia="標楷體" w:hAnsi="Times New Roman"/>
                <w:szCs w:val="24"/>
              </w:rPr>
            </w:pPr>
            <w:r w:rsidRPr="00BF7ED3">
              <w:rPr>
                <w:rFonts w:ascii="Times New Roman" w:eastAsia="標楷體" w:hAnsi="Times New Roman"/>
                <w:szCs w:val="24"/>
              </w:rPr>
              <w:t>與上級醫師或其他醫療團隊同仁，有適當的溝通及討論。</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IV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學習前後自我評估表</w:t>
            </w:r>
          </w:p>
        </w:tc>
      </w:tr>
      <w:tr w:rsidR="00BF7ED3" w:rsidRPr="00BF7ED3" w:rsidTr="00BF7ED3">
        <w:trPr>
          <w:cantSplit/>
        </w:trPr>
        <w:tc>
          <w:tcPr>
            <w:tcW w:w="1668" w:type="dxa"/>
          </w:tcPr>
          <w:p w:rsidR="00BF7ED3" w:rsidRPr="00BF7ED3" w:rsidRDefault="00BF7ED3" w:rsidP="00BF7ED3">
            <w:pPr>
              <w:rPr>
                <w:rFonts w:eastAsia="標楷體"/>
                <w:sz w:val="24"/>
                <w:szCs w:val="24"/>
              </w:rPr>
            </w:pPr>
            <w:r w:rsidRPr="00BF7ED3">
              <w:rPr>
                <w:rFonts w:eastAsia="標楷體"/>
                <w:kern w:val="0"/>
                <w:sz w:val="24"/>
                <w:szCs w:val="24"/>
              </w:rPr>
              <w:t>提供病人衛教的能力</w:t>
            </w:r>
            <w:r w:rsidRPr="00BF7ED3">
              <w:rPr>
                <w:rFonts w:eastAsia="標楷體"/>
                <w:kern w:val="0"/>
                <w:sz w:val="24"/>
                <w:szCs w:val="24"/>
              </w:rPr>
              <w:t>(Patient education)</w:t>
            </w:r>
          </w:p>
        </w:tc>
        <w:tc>
          <w:tcPr>
            <w:tcW w:w="2937" w:type="dxa"/>
          </w:tcPr>
          <w:p w:rsidR="00BF7ED3" w:rsidRPr="00BF7ED3" w:rsidRDefault="00BF7ED3" w:rsidP="001B3B47">
            <w:pPr>
              <w:numPr>
                <w:ilvl w:val="0"/>
                <w:numId w:val="12"/>
              </w:numPr>
              <w:spacing w:line="240" w:lineRule="auto"/>
              <w:jc w:val="left"/>
              <w:rPr>
                <w:rFonts w:eastAsia="標楷體"/>
                <w:sz w:val="24"/>
                <w:szCs w:val="24"/>
              </w:rPr>
            </w:pPr>
            <w:r w:rsidRPr="00BF7ED3">
              <w:rPr>
                <w:rFonts w:eastAsia="標楷體"/>
                <w:sz w:val="24"/>
                <w:szCs w:val="24"/>
              </w:rPr>
              <w:t>以病人為出發點。</w:t>
            </w:r>
          </w:p>
          <w:p w:rsidR="00BF7ED3" w:rsidRPr="00BF7ED3" w:rsidRDefault="00BF7ED3" w:rsidP="001B3B47">
            <w:pPr>
              <w:numPr>
                <w:ilvl w:val="0"/>
                <w:numId w:val="12"/>
              </w:numPr>
              <w:spacing w:line="240" w:lineRule="auto"/>
              <w:jc w:val="left"/>
              <w:rPr>
                <w:rFonts w:eastAsia="標楷體"/>
                <w:sz w:val="24"/>
                <w:szCs w:val="24"/>
              </w:rPr>
            </w:pPr>
            <w:r w:rsidRPr="00BF7ED3">
              <w:rPr>
                <w:rFonts w:eastAsia="標楷體"/>
                <w:sz w:val="24"/>
                <w:szCs w:val="24"/>
              </w:rPr>
              <w:t>與病人發展夥伴關係，並讓其參與治療計畫。</w:t>
            </w:r>
          </w:p>
          <w:p w:rsidR="00BF7ED3" w:rsidRPr="00BF7ED3" w:rsidRDefault="00BF7ED3" w:rsidP="001B3B47">
            <w:pPr>
              <w:numPr>
                <w:ilvl w:val="0"/>
                <w:numId w:val="12"/>
              </w:numPr>
              <w:spacing w:line="240" w:lineRule="auto"/>
              <w:jc w:val="left"/>
              <w:rPr>
                <w:rFonts w:eastAsia="標楷體"/>
                <w:sz w:val="24"/>
                <w:szCs w:val="24"/>
              </w:rPr>
            </w:pPr>
            <w:r w:rsidRPr="00BF7ED3">
              <w:rPr>
                <w:rFonts w:eastAsia="標楷體"/>
                <w:sz w:val="24"/>
                <w:szCs w:val="24"/>
              </w:rPr>
              <w:t>使病人容易瞭解衛教內容：用病人的語言、內容具體簡單、雙向溝通等。</w:t>
            </w:r>
          </w:p>
          <w:p w:rsidR="00BF7ED3" w:rsidRPr="00BF7ED3" w:rsidRDefault="00BF7ED3" w:rsidP="001B3B47">
            <w:pPr>
              <w:numPr>
                <w:ilvl w:val="0"/>
                <w:numId w:val="12"/>
              </w:numPr>
              <w:spacing w:line="240" w:lineRule="auto"/>
              <w:jc w:val="left"/>
              <w:rPr>
                <w:rFonts w:eastAsia="標楷體"/>
                <w:sz w:val="24"/>
                <w:szCs w:val="24"/>
              </w:rPr>
            </w:pPr>
            <w:r w:rsidRPr="00BF7ED3">
              <w:rPr>
                <w:rFonts w:eastAsia="標楷體"/>
                <w:sz w:val="24"/>
                <w:szCs w:val="24"/>
              </w:rPr>
              <w:t>結束衛教時，能作出簡短的摘要，並提出適當的追蹤計畫。</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IV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b/>
              </w:rPr>
            </w:pPr>
            <w:r w:rsidRPr="00BF7ED3">
              <w:rPr>
                <w:rFonts w:ascii="Times New Roman" w:eastAsia="標楷體" w:hAnsi="Times New Roman" w:cs="Times New Roman"/>
              </w:rPr>
              <w:t>學習前後自我評估表</w:t>
            </w:r>
          </w:p>
        </w:tc>
      </w:tr>
      <w:tr w:rsidR="00BF7ED3" w:rsidRPr="00BF7ED3" w:rsidTr="00BF7ED3">
        <w:trPr>
          <w:cantSplit/>
        </w:trPr>
        <w:tc>
          <w:tcPr>
            <w:tcW w:w="1668" w:type="dxa"/>
          </w:tcPr>
          <w:p w:rsidR="00BF7ED3" w:rsidRPr="00BF7ED3" w:rsidRDefault="00BF7ED3" w:rsidP="00BF7ED3">
            <w:pPr>
              <w:rPr>
                <w:rFonts w:eastAsia="標楷體"/>
                <w:sz w:val="24"/>
                <w:szCs w:val="24"/>
              </w:rPr>
            </w:pPr>
            <w:r w:rsidRPr="00BF7ED3">
              <w:rPr>
                <w:rFonts w:eastAsia="標楷體"/>
                <w:kern w:val="0"/>
                <w:sz w:val="24"/>
                <w:szCs w:val="24"/>
              </w:rPr>
              <w:t>搜尋及選取正確醫療資訊的能力</w:t>
            </w:r>
            <w:r w:rsidRPr="00BF7ED3">
              <w:rPr>
                <w:rFonts w:eastAsia="標楷體"/>
                <w:kern w:val="0"/>
                <w:sz w:val="24"/>
                <w:szCs w:val="24"/>
              </w:rPr>
              <w:t>(Literature appraisal)</w:t>
            </w:r>
          </w:p>
        </w:tc>
        <w:tc>
          <w:tcPr>
            <w:tcW w:w="2937" w:type="dxa"/>
          </w:tcPr>
          <w:p w:rsidR="00BF7ED3" w:rsidRPr="00BF7ED3" w:rsidRDefault="00BF7ED3" w:rsidP="001B3B47">
            <w:pPr>
              <w:numPr>
                <w:ilvl w:val="0"/>
                <w:numId w:val="13"/>
              </w:numPr>
              <w:spacing w:line="240" w:lineRule="auto"/>
              <w:jc w:val="left"/>
              <w:rPr>
                <w:rFonts w:eastAsia="標楷體"/>
                <w:sz w:val="24"/>
                <w:szCs w:val="24"/>
              </w:rPr>
            </w:pPr>
            <w:r w:rsidRPr="00BF7ED3">
              <w:rPr>
                <w:rFonts w:eastAsia="標楷體"/>
                <w:sz w:val="24"/>
                <w:szCs w:val="24"/>
              </w:rPr>
              <w:t>說明並且執行</w:t>
            </w:r>
            <w:r w:rsidRPr="00BF7ED3">
              <w:rPr>
                <w:rFonts w:eastAsia="標楷體"/>
                <w:sz w:val="24"/>
                <w:szCs w:val="24"/>
              </w:rPr>
              <w:t>”</w:t>
            </w:r>
            <w:r w:rsidRPr="00BF7ED3">
              <w:rPr>
                <w:rFonts w:eastAsia="標楷體"/>
                <w:sz w:val="24"/>
                <w:szCs w:val="24"/>
              </w:rPr>
              <w:t>實證醫學</w:t>
            </w:r>
            <w:r w:rsidRPr="00BF7ED3">
              <w:rPr>
                <w:rFonts w:eastAsia="標楷體"/>
                <w:sz w:val="24"/>
                <w:szCs w:val="24"/>
              </w:rPr>
              <w:t>”</w:t>
            </w:r>
            <w:r w:rsidRPr="00BF7ED3">
              <w:rPr>
                <w:rFonts w:eastAsia="標楷體"/>
                <w:sz w:val="24"/>
                <w:szCs w:val="24"/>
              </w:rPr>
              <w:t>五大步驟：</w:t>
            </w:r>
          </w:p>
          <w:p w:rsidR="00BF7ED3" w:rsidRPr="00BF7ED3" w:rsidRDefault="00BF7ED3" w:rsidP="001B3B47">
            <w:pPr>
              <w:numPr>
                <w:ilvl w:val="0"/>
                <w:numId w:val="14"/>
              </w:numPr>
              <w:spacing w:line="240" w:lineRule="auto"/>
              <w:jc w:val="left"/>
              <w:rPr>
                <w:rFonts w:eastAsia="標楷體"/>
                <w:sz w:val="24"/>
                <w:szCs w:val="24"/>
              </w:rPr>
            </w:pPr>
            <w:r w:rsidRPr="00BF7ED3">
              <w:rPr>
                <w:rFonts w:eastAsia="標楷體"/>
                <w:sz w:val="24"/>
                <w:szCs w:val="24"/>
              </w:rPr>
              <w:t>提出適切的問題</w:t>
            </w:r>
          </w:p>
          <w:p w:rsidR="00BF7ED3" w:rsidRPr="00BF7ED3" w:rsidRDefault="00BF7ED3" w:rsidP="001B3B47">
            <w:pPr>
              <w:numPr>
                <w:ilvl w:val="0"/>
                <w:numId w:val="14"/>
              </w:numPr>
              <w:spacing w:line="240" w:lineRule="auto"/>
              <w:jc w:val="left"/>
              <w:rPr>
                <w:rFonts w:eastAsia="標楷體"/>
                <w:sz w:val="24"/>
                <w:szCs w:val="24"/>
              </w:rPr>
            </w:pPr>
            <w:r w:rsidRPr="00BF7ED3">
              <w:rPr>
                <w:rFonts w:eastAsia="標楷體"/>
                <w:sz w:val="24"/>
                <w:szCs w:val="24"/>
              </w:rPr>
              <w:t>找合適的資料</w:t>
            </w:r>
          </w:p>
          <w:p w:rsidR="00BF7ED3" w:rsidRPr="00BF7ED3" w:rsidRDefault="00BF7ED3" w:rsidP="001B3B47">
            <w:pPr>
              <w:numPr>
                <w:ilvl w:val="0"/>
                <w:numId w:val="14"/>
              </w:numPr>
              <w:spacing w:line="240" w:lineRule="auto"/>
              <w:jc w:val="left"/>
              <w:rPr>
                <w:rFonts w:eastAsia="標楷體"/>
                <w:sz w:val="24"/>
                <w:szCs w:val="24"/>
              </w:rPr>
            </w:pPr>
            <w:r w:rsidRPr="00BF7ED3">
              <w:rPr>
                <w:rFonts w:eastAsia="標楷體"/>
                <w:sz w:val="24"/>
                <w:szCs w:val="24"/>
              </w:rPr>
              <w:t>分析、判斷資訊的正確性</w:t>
            </w:r>
          </w:p>
          <w:p w:rsidR="00BF7ED3" w:rsidRPr="00BF7ED3" w:rsidRDefault="00BF7ED3" w:rsidP="001B3B47">
            <w:pPr>
              <w:numPr>
                <w:ilvl w:val="0"/>
                <w:numId w:val="14"/>
              </w:numPr>
              <w:spacing w:line="240" w:lineRule="auto"/>
              <w:jc w:val="left"/>
              <w:rPr>
                <w:rFonts w:eastAsia="標楷體"/>
                <w:sz w:val="24"/>
                <w:szCs w:val="24"/>
              </w:rPr>
            </w:pPr>
            <w:r w:rsidRPr="00BF7ED3">
              <w:rPr>
                <w:rFonts w:eastAsia="標楷體"/>
                <w:sz w:val="24"/>
                <w:szCs w:val="24"/>
              </w:rPr>
              <w:t>資訊於臨床案例的應用</w:t>
            </w:r>
          </w:p>
          <w:p w:rsidR="00BF7ED3" w:rsidRPr="00BF7ED3" w:rsidRDefault="00BF7ED3" w:rsidP="001B3B47">
            <w:pPr>
              <w:numPr>
                <w:ilvl w:val="0"/>
                <w:numId w:val="14"/>
              </w:numPr>
              <w:spacing w:line="240" w:lineRule="auto"/>
              <w:jc w:val="left"/>
              <w:rPr>
                <w:rFonts w:eastAsia="標楷體"/>
                <w:sz w:val="24"/>
                <w:szCs w:val="24"/>
              </w:rPr>
            </w:pPr>
            <w:r w:rsidRPr="00BF7ED3">
              <w:rPr>
                <w:rFonts w:eastAsia="標楷體"/>
                <w:sz w:val="24"/>
                <w:szCs w:val="24"/>
              </w:rPr>
              <w:t>評估執行成果</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IV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b/>
              </w:rPr>
            </w:pPr>
            <w:r w:rsidRPr="00BF7ED3">
              <w:rPr>
                <w:rFonts w:ascii="Times New Roman" w:eastAsia="標楷體" w:hAnsi="Times New Roman" w:cs="Times New Roman"/>
              </w:rPr>
              <w:t>學習前後自我評估表</w:t>
            </w:r>
          </w:p>
        </w:tc>
      </w:tr>
      <w:tr w:rsidR="00BF7ED3" w:rsidRPr="00BF7ED3" w:rsidTr="00BF7ED3">
        <w:trPr>
          <w:cantSplit/>
        </w:trPr>
        <w:tc>
          <w:tcPr>
            <w:tcW w:w="1668" w:type="dxa"/>
          </w:tcPr>
          <w:p w:rsidR="00BF7ED3" w:rsidRPr="00BF7ED3" w:rsidRDefault="00BF7ED3" w:rsidP="00267F3E">
            <w:pPr>
              <w:jc w:val="left"/>
              <w:rPr>
                <w:rFonts w:eastAsia="標楷體"/>
                <w:sz w:val="24"/>
                <w:szCs w:val="24"/>
              </w:rPr>
            </w:pPr>
            <w:r w:rsidRPr="00BF7ED3">
              <w:rPr>
                <w:rFonts w:eastAsia="標楷體"/>
                <w:kern w:val="0"/>
                <w:sz w:val="24"/>
                <w:szCs w:val="24"/>
              </w:rPr>
              <w:t>口述報告</w:t>
            </w:r>
            <w:r w:rsidRPr="00BF7ED3">
              <w:rPr>
                <w:rFonts w:eastAsia="標楷體"/>
                <w:kern w:val="0"/>
                <w:sz w:val="24"/>
                <w:szCs w:val="24"/>
              </w:rPr>
              <w:t>(Presentation)</w:t>
            </w:r>
            <w:r w:rsidRPr="00BF7ED3">
              <w:rPr>
                <w:rFonts w:eastAsia="標楷體"/>
                <w:kern w:val="0"/>
                <w:sz w:val="24"/>
                <w:szCs w:val="24"/>
              </w:rPr>
              <w:t>的能力</w:t>
            </w:r>
            <w:r w:rsidRPr="00BF7ED3">
              <w:rPr>
                <w:rFonts w:eastAsia="標楷體"/>
                <w:kern w:val="0"/>
                <w:sz w:val="24"/>
                <w:szCs w:val="24"/>
              </w:rPr>
              <w:t xml:space="preserve"> (Bedside and conference) </w:t>
            </w:r>
          </w:p>
        </w:tc>
        <w:tc>
          <w:tcPr>
            <w:tcW w:w="2937" w:type="dxa"/>
          </w:tcPr>
          <w:p w:rsidR="00BF7ED3" w:rsidRPr="00BF7ED3" w:rsidRDefault="00BF7ED3" w:rsidP="001B3B47">
            <w:pPr>
              <w:numPr>
                <w:ilvl w:val="0"/>
                <w:numId w:val="15"/>
              </w:numPr>
              <w:spacing w:line="240" w:lineRule="auto"/>
              <w:jc w:val="left"/>
              <w:rPr>
                <w:rFonts w:eastAsia="標楷體"/>
                <w:sz w:val="24"/>
                <w:szCs w:val="24"/>
              </w:rPr>
            </w:pPr>
            <w:r w:rsidRPr="00BF7ED3">
              <w:rPr>
                <w:rFonts w:eastAsia="標楷體"/>
                <w:sz w:val="24"/>
                <w:szCs w:val="24"/>
              </w:rPr>
              <w:t>獨立整合臨床病症的知識、問診及身體診察的結果，並且能完成邏輯清晰的口頭報告。</w:t>
            </w:r>
          </w:p>
          <w:p w:rsidR="00BF7ED3" w:rsidRPr="00BF7ED3" w:rsidRDefault="00BF7ED3" w:rsidP="001B3B47">
            <w:pPr>
              <w:numPr>
                <w:ilvl w:val="0"/>
                <w:numId w:val="15"/>
              </w:numPr>
              <w:spacing w:line="240" w:lineRule="auto"/>
              <w:jc w:val="left"/>
              <w:rPr>
                <w:rFonts w:eastAsia="標楷體"/>
                <w:sz w:val="24"/>
                <w:szCs w:val="24"/>
              </w:rPr>
            </w:pPr>
            <w:r w:rsidRPr="00BF7ED3">
              <w:rPr>
                <w:rFonts w:eastAsia="標楷體"/>
                <w:sz w:val="24"/>
                <w:szCs w:val="24"/>
              </w:rPr>
              <w:t>注意聽眾反應，並掌握時間。適時提問、尋求回饋與改進。</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學習前後自我評估表</w:t>
            </w:r>
          </w:p>
        </w:tc>
      </w:tr>
      <w:tr w:rsidR="00BF7ED3" w:rsidRPr="00BF7ED3" w:rsidTr="00BF7ED3">
        <w:trPr>
          <w:cantSplit/>
        </w:trPr>
        <w:tc>
          <w:tcPr>
            <w:tcW w:w="1668" w:type="dxa"/>
          </w:tcPr>
          <w:p w:rsidR="00BF7ED3" w:rsidRPr="00BF7ED3" w:rsidRDefault="00BF7ED3" w:rsidP="00267F3E">
            <w:pPr>
              <w:jc w:val="left"/>
              <w:rPr>
                <w:rFonts w:eastAsia="標楷體"/>
                <w:kern w:val="0"/>
                <w:sz w:val="24"/>
                <w:szCs w:val="24"/>
              </w:rPr>
            </w:pPr>
            <w:r w:rsidRPr="00BF7ED3">
              <w:rPr>
                <w:rFonts w:eastAsia="標楷體"/>
                <w:kern w:val="0"/>
                <w:sz w:val="24"/>
                <w:szCs w:val="24"/>
              </w:rPr>
              <w:t>團隊合作的能力</w:t>
            </w:r>
          </w:p>
          <w:p w:rsidR="00BF7ED3" w:rsidRPr="00BF7ED3" w:rsidRDefault="00BF7ED3" w:rsidP="00BF7ED3">
            <w:pPr>
              <w:ind w:left="269" w:hangingChars="118" w:hanging="269"/>
              <w:rPr>
                <w:rFonts w:eastAsia="標楷體"/>
                <w:kern w:val="0"/>
                <w:sz w:val="24"/>
                <w:szCs w:val="24"/>
              </w:rPr>
            </w:pPr>
            <w:r w:rsidRPr="00BF7ED3">
              <w:rPr>
                <w:rFonts w:eastAsia="標楷體"/>
                <w:kern w:val="0"/>
                <w:sz w:val="24"/>
                <w:szCs w:val="24"/>
              </w:rPr>
              <w:t>(Team work)</w:t>
            </w:r>
          </w:p>
        </w:tc>
        <w:tc>
          <w:tcPr>
            <w:tcW w:w="2937" w:type="dxa"/>
          </w:tcPr>
          <w:p w:rsidR="00BF7ED3" w:rsidRPr="00BF7ED3" w:rsidRDefault="00BF7ED3" w:rsidP="001B3B47">
            <w:pPr>
              <w:numPr>
                <w:ilvl w:val="0"/>
                <w:numId w:val="16"/>
              </w:numPr>
              <w:spacing w:line="240" w:lineRule="auto"/>
              <w:jc w:val="left"/>
              <w:rPr>
                <w:rFonts w:eastAsia="標楷體"/>
                <w:kern w:val="0"/>
                <w:sz w:val="24"/>
                <w:szCs w:val="24"/>
              </w:rPr>
            </w:pPr>
            <w:r w:rsidRPr="00BF7ED3">
              <w:rPr>
                <w:rFonts w:eastAsia="標楷體"/>
                <w:kern w:val="0"/>
                <w:sz w:val="24"/>
                <w:szCs w:val="24"/>
              </w:rPr>
              <w:t>說明團隊組成份子的角色。</w:t>
            </w:r>
          </w:p>
          <w:p w:rsidR="00BF7ED3" w:rsidRPr="00BF7ED3" w:rsidRDefault="00BF7ED3" w:rsidP="001B3B47">
            <w:pPr>
              <w:numPr>
                <w:ilvl w:val="0"/>
                <w:numId w:val="16"/>
              </w:numPr>
              <w:spacing w:line="240" w:lineRule="auto"/>
              <w:jc w:val="left"/>
              <w:rPr>
                <w:rFonts w:eastAsia="標楷體"/>
                <w:kern w:val="0"/>
                <w:sz w:val="24"/>
                <w:szCs w:val="24"/>
              </w:rPr>
            </w:pPr>
            <w:r w:rsidRPr="00BF7ED3">
              <w:rPr>
                <w:rFonts w:eastAsia="標楷體"/>
                <w:kern w:val="0"/>
                <w:sz w:val="24"/>
                <w:szCs w:val="24"/>
              </w:rPr>
              <w:t>說明醫師於醫療團隊中的工作以及與其他專業人員的互動關係。</w:t>
            </w:r>
          </w:p>
          <w:p w:rsidR="00BF7ED3" w:rsidRPr="00BF7ED3" w:rsidRDefault="00BF7ED3" w:rsidP="001B3B47">
            <w:pPr>
              <w:numPr>
                <w:ilvl w:val="0"/>
                <w:numId w:val="16"/>
              </w:numPr>
              <w:spacing w:line="240" w:lineRule="auto"/>
              <w:jc w:val="left"/>
              <w:rPr>
                <w:rFonts w:eastAsia="標楷體"/>
                <w:kern w:val="0"/>
                <w:sz w:val="24"/>
                <w:szCs w:val="24"/>
              </w:rPr>
            </w:pPr>
            <w:r w:rsidRPr="00BF7ED3">
              <w:rPr>
                <w:rFonts w:eastAsia="標楷體"/>
                <w:kern w:val="0"/>
                <w:sz w:val="24"/>
                <w:szCs w:val="24"/>
              </w:rPr>
              <w:t>能夠參與跨領域團隊合作，共同照顧病患，完成醫療工作。</w:t>
            </w:r>
          </w:p>
          <w:p w:rsidR="00BF7ED3" w:rsidRPr="00BF7ED3" w:rsidRDefault="00BF7ED3" w:rsidP="001B3B47">
            <w:pPr>
              <w:numPr>
                <w:ilvl w:val="0"/>
                <w:numId w:val="16"/>
              </w:numPr>
              <w:spacing w:line="240" w:lineRule="auto"/>
              <w:jc w:val="left"/>
              <w:rPr>
                <w:rFonts w:eastAsia="標楷體"/>
                <w:kern w:val="0"/>
                <w:sz w:val="24"/>
                <w:szCs w:val="24"/>
              </w:rPr>
            </w:pPr>
            <w:r w:rsidRPr="00BF7ED3">
              <w:rPr>
                <w:rFonts w:eastAsia="標楷體"/>
                <w:kern w:val="0"/>
                <w:sz w:val="24"/>
                <w:szCs w:val="24"/>
              </w:rPr>
              <w:t>有效地與團隊成員溝通，並且尊重其他團隊成員。</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學習前後自我評估表</w:t>
            </w:r>
          </w:p>
        </w:tc>
      </w:tr>
      <w:tr w:rsidR="00BF7ED3" w:rsidRPr="00BF7ED3" w:rsidTr="00BF7ED3">
        <w:trPr>
          <w:cantSplit/>
        </w:trPr>
        <w:tc>
          <w:tcPr>
            <w:tcW w:w="1668" w:type="dxa"/>
          </w:tcPr>
          <w:p w:rsidR="00BF7ED3" w:rsidRPr="00BF7ED3" w:rsidRDefault="00BF7ED3" w:rsidP="00267F3E">
            <w:pPr>
              <w:ind w:leftChars="50" w:left="353" w:hangingChars="118" w:hanging="269"/>
              <w:jc w:val="left"/>
              <w:rPr>
                <w:rFonts w:eastAsia="標楷體"/>
                <w:kern w:val="0"/>
                <w:sz w:val="24"/>
                <w:szCs w:val="24"/>
              </w:rPr>
            </w:pPr>
            <w:r w:rsidRPr="00BF7ED3">
              <w:rPr>
                <w:rFonts w:eastAsia="標楷體"/>
                <w:kern w:val="0"/>
                <w:sz w:val="24"/>
                <w:szCs w:val="24"/>
              </w:rPr>
              <w:t>書寫的能力</w:t>
            </w:r>
          </w:p>
          <w:p w:rsidR="00BF7ED3" w:rsidRPr="00BF7ED3" w:rsidRDefault="00BF7ED3" w:rsidP="00267F3E">
            <w:pPr>
              <w:ind w:left="269" w:hangingChars="118" w:hanging="269"/>
              <w:jc w:val="left"/>
              <w:rPr>
                <w:rFonts w:eastAsia="標楷體"/>
                <w:b/>
                <w:sz w:val="24"/>
                <w:szCs w:val="24"/>
              </w:rPr>
            </w:pPr>
            <w:r w:rsidRPr="00BF7ED3">
              <w:rPr>
                <w:rFonts w:eastAsia="標楷體"/>
                <w:kern w:val="0"/>
                <w:sz w:val="24"/>
                <w:szCs w:val="24"/>
              </w:rPr>
              <w:t xml:space="preserve">(Documentation </w:t>
            </w:r>
          </w:p>
        </w:tc>
        <w:tc>
          <w:tcPr>
            <w:tcW w:w="2937" w:type="dxa"/>
          </w:tcPr>
          <w:p w:rsidR="00BF7ED3" w:rsidRPr="00BF7ED3" w:rsidRDefault="00BF7ED3" w:rsidP="001B3B47">
            <w:pPr>
              <w:numPr>
                <w:ilvl w:val="0"/>
                <w:numId w:val="17"/>
              </w:numPr>
              <w:spacing w:line="240" w:lineRule="auto"/>
              <w:jc w:val="left"/>
              <w:rPr>
                <w:rFonts w:eastAsia="標楷體"/>
                <w:sz w:val="24"/>
                <w:szCs w:val="24"/>
              </w:rPr>
            </w:pPr>
            <w:r w:rsidRPr="00BF7ED3">
              <w:rPr>
                <w:rFonts w:eastAsia="標楷體"/>
                <w:sz w:val="24"/>
                <w:szCs w:val="24"/>
              </w:rPr>
              <w:t>詳實並正確撰寫住院記錄</w:t>
            </w:r>
            <w:r w:rsidRPr="00BF7ED3">
              <w:rPr>
                <w:rFonts w:eastAsia="標楷體"/>
                <w:sz w:val="24"/>
                <w:szCs w:val="24"/>
              </w:rPr>
              <w:t>(</w:t>
            </w:r>
            <w:r w:rsidRPr="00BF7ED3">
              <w:rPr>
                <w:rFonts w:eastAsia="標楷體"/>
                <w:sz w:val="24"/>
                <w:szCs w:val="24"/>
              </w:rPr>
              <w:t>包括接班摘要及出院摘要</w:t>
            </w:r>
            <w:r w:rsidRPr="00BF7ED3">
              <w:rPr>
                <w:rFonts w:eastAsia="標楷體"/>
                <w:sz w:val="24"/>
                <w:szCs w:val="24"/>
              </w:rPr>
              <w:t>)</w:t>
            </w:r>
            <w:r w:rsidRPr="00BF7ED3">
              <w:rPr>
                <w:rFonts w:eastAsia="標楷體"/>
                <w:sz w:val="24"/>
                <w:szCs w:val="24"/>
              </w:rPr>
              <w:t>。</w:t>
            </w:r>
          </w:p>
          <w:p w:rsidR="00BF7ED3" w:rsidRPr="00BF7ED3" w:rsidRDefault="00BF7ED3" w:rsidP="001B3B47">
            <w:pPr>
              <w:numPr>
                <w:ilvl w:val="0"/>
                <w:numId w:val="17"/>
              </w:numPr>
              <w:spacing w:line="240" w:lineRule="auto"/>
              <w:jc w:val="left"/>
              <w:rPr>
                <w:rFonts w:eastAsia="標楷體"/>
                <w:sz w:val="24"/>
                <w:szCs w:val="24"/>
              </w:rPr>
            </w:pPr>
            <w:r w:rsidRPr="00BF7ED3">
              <w:rPr>
                <w:rFonts w:eastAsia="標楷體"/>
                <w:sz w:val="24"/>
                <w:szCs w:val="24"/>
              </w:rPr>
              <w:t>詳實並正確撰寫門、急診病歷。</w:t>
            </w:r>
          </w:p>
          <w:p w:rsidR="00BF7ED3" w:rsidRPr="00BF7ED3" w:rsidRDefault="00BF7ED3" w:rsidP="001B3B47">
            <w:pPr>
              <w:numPr>
                <w:ilvl w:val="0"/>
                <w:numId w:val="17"/>
              </w:numPr>
              <w:spacing w:line="240" w:lineRule="auto"/>
              <w:jc w:val="left"/>
              <w:rPr>
                <w:rFonts w:eastAsia="標楷體"/>
                <w:sz w:val="24"/>
                <w:szCs w:val="24"/>
              </w:rPr>
            </w:pPr>
            <w:r w:rsidRPr="00BF7ED3">
              <w:rPr>
                <w:rFonts w:eastAsia="標楷體"/>
                <w:sz w:val="24"/>
                <w:szCs w:val="24"/>
              </w:rPr>
              <w:t>詳實並正確撰寫會診申請單。</w:t>
            </w:r>
          </w:p>
          <w:p w:rsidR="00BF7ED3" w:rsidRPr="00BF7ED3" w:rsidRDefault="00BF7ED3" w:rsidP="001B3B47">
            <w:pPr>
              <w:numPr>
                <w:ilvl w:val="0"/>
                <w:numId w:val="17"/>
              </w:numPr>
              <w:spacing w:line="240" w:lineRule="auto"/>
              <w:jc w:val="left"/>
              <w:rPr>
                <w:rFonts w:eastAsia="標楷體"/>
                <w:sz w:val="24"/>
                <w:szCs w:val="24"/>
              </w:rPr>
            </w:pPr>
            <w:r w:rsidRPr="00BF7ED3">
              <w:rPr>
                <w:rFonts w:eastAsia="標楷體"/>
                <w:sz w:val="24"/>
                <w:szCs w:val="24"/>
              </w:rPr>
              <w:t>正確撰寫醫囑。</w:t>
            </w:r>
          </w:p>
          <w:p w:rsidR="00BF7ED3" w:rsidRPr="00BF7ED3" w:rsidRDefault="00BF7ED3" w:rsidP="001B3B47">
            <w:pPr>
              <w:numPr>
                <w:ilvl w:val="0"/>
                <w:numId w:val="17"/>
              </w:numPr>
              <w:spacing w:line="240" w:lineRule="auto"/>
              <w:jc w:val="left"/>
              <w:rPr>
                <w:rFonts w:eastAsia="標楷體"/>
                <w:sz w:val="24"/>
                <w:szCs w:val="24"/>
              </w:rPr>
            </w:pPr>
            <w:r w:rsidRPr="00BF7ED3">
              <w:rPr>
                <w:rFonts w:eastAsia="標楷體"/>
                <w:sz w:val="24"/>
                <w:szCs w:val="24"/>
              </w:rPr>
              <w:t>正確撰寫乙種診斷證明、出生與死亡證明及法定傳染病通報單之書寫格式。</w:t>
            </w:r>
          </w:p>
        </w:tc>
        <w:tc>
          <w:tcPr>
            <w:tcW w:w="742"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V</w:t>
            </w:r>
          </w:p>
        </w:tc>
        <w:tc>
          <w:tcPr>
            <w:tcW w:w="1566"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以實際病人進行之臨床教學</w:t>
            </w:r>
            <w:r w:rsidRPr="00BF7ED3">
              <w:rPr>
                <w:rFonts w:ascii="Times New Roman" w:eastAsia="標楷體" w:hAnsi="Times New Roman" w:cs="Times New Roman"/>
              </w:rPr>
              <w:t>(</w:t>
            </w:r>
            <w:r w:rsidRPr="00BF7ED3">
              <w:rPr>
                <w:rFonts w:ascii="Times New Roman" w:eastAsia="標楷體" w:hAnsi="Times New Roman" w:cs="Times New Roman"/>
              </w:rPr>
              <w:t>臨床教師於住診教學，門診教學中作教學</w:t>
            </w:r>
            <w:r w:rsidRPr="00BF7ED3">
              <w:rPr>
                <w:rFonts w:ascii="Times New Roman" w:eastAsia="標楷體" w:hAnsi="Times New Roman" w:cs="Times New Roman"/>
              </w:rPr>
              <w:t>)</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於每日之臨床教學中不定時實施</w:t>
            </w:r>
          </w:p>
        </w:tc>
        <w:tc>
          <w:tcPr>
            <w:tcW w:w="1609" w:type="dxa"/>
          </w:tcPr>
          <w:p w:rsidR="00BF7ED3" w:rsidRPr="00BF7ED3" w:rsidRDefault="00BF7ED3" w:rsidP="00BF7ED3">
            <w:pPr>
              <w:pStyle w:val="Web"/>
              <w:spacing w:before="0" w:beforeAutospacing="0" w:after="0" w:afterAutospacing="0" w:line="400" w:lineRule="atLeast"/>
              <w:rPr>
                <w:rFonts w:ascii="Times New Roman" w:eastAsia="標楷體" w:hAnsi="Times New Roman" w:cs="Times New Roman"/>
              </w:rPr>
            </w:pPr>
            <w:r w:rsidRPr="00BF7ED3">
              <w:rPr>
                <w:rFonts w:ascii="Times New Roman" w:eastAsia="標楷體" w:hAnsi="Times New Roman" w:cs="Times New Roman"/>
              </w:rPr>
              <w:t>學習前後自我評估表</w:t>
            </w:r>
          </w:p>
        </w:tc>
      </w:tr>
    </w:tbl>
    <w:p w:rsidR="00BF7ED3" w:rsidRDefault="00BF7ED3"/>
    <w:p w:rsidR="00BF7ED3" w:rsidRDefault="00BF7ED3"/>
    <w:p w:rsidR="00BF7ED3" w:rsidRDefault="00BF7ED3"/>
    <w:p w:rsidR="00BF7ED3" w:rsidRDefault="00BF7ED3"/>
    <w:p w:rsidR="00E37A00" w:rsidRDefault="00E37A00"/>
    <w:p w:rsidR="00E37A00" w:rsidRDefault="00E37A00"/>
    <w:p w:rsidR="0013529B" w:rsidRPr="00E65C21" w:rsidRDefault="0013529B" w:rsidP="0013529B">
      <w:pPr>
        <w:rPr>
          <w:rFonts w:ascii="標楷體" w:eastAsia="標楷體" w:hAnsi="標楷體"/>
          <w:b/>
          <w:sz w:val="28"/>
          <w:szCs w:val="28"/>
          <w:u w:val="single"/>
        </w:rPr>
      </w:pPr>
      <w:r w:rsidRPr="00E65C21">
        <w:rPr>
          <w:rFonts w:ascii="標楷體" w:eastAsia="標楷體" w:hAnsi="標楷體" w:hint="eastAsia"/>
          <w:b/>
          <w:sz w:val="28"/>
          <w:szCs w:val="28"/>
          <w:u w:val="single"/>
        </w:rPr>
        <w:t>&lt;附件一&gt;</w:t>
      </w:r>
    </w:p>
    <w:p w:rsidR="0013529B" w:rsidRPr="00413FA9" w:rsidRDefault="0013529B" w:rsidP="0013529B">
      <w:pPr>
        <w:tabs>
          <w:tab w:val="left" w:pos="2400"/>
        </w:tabs>
        <w:spacing w:line="240" w:lineRule="auto"/>
        <w:jc w:val="center"/>
        <w:rPr>
          <w:rFonts w:eastAsia="標楷體"/>
          <w:spacing w:val="0"/>
          <w:sz w:val="36"/>
          <w:szCs w:val="24"/>
        </w:rPr>
      </w:pPr>
      <w:r w:rsidRPr="00413FA9">
        <w:rPr>
          <w:rFonts w:eastAsia="標楷體"/>
          <w:spacing w:val="0"/>
          <w:sz w:val="36"/>
          <w:szCs w:val="24"/>
        </w:rPr>
        <w:t>主治醫師對實習醫學生訓練評核表</w:t>
      </w:r>
    </w:p>
    <w:tbl>
      <w:tblPr>
        <w:tblW w:w="10860" w:type="dxa"/>
        <w:jc w:val="center"/>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512"/>
        <w:gridCol w:w="1829"/>
        <w:gridCol w:w="1771"/>
        <w:gridCol w:w="1134"/>
        <w:gridCol w:w="567"/>
        <w:gridCol w:w="567"/>
        <w:gridCol w:w="567"/>
        <w:gridCol w:w="567"/>
        <w:gridCol w:w="567"/>
        <w:gridCol w:w="511"/>
        <w:gridCol w:w="567"/>
        <w:gridCol w:w="567"/>
        <w:gridCol w:w="567"/>
        <w:gridCol w:w="567"/>
      </w:tblGrid>
      <w:tr w:rsidR="0013529B" w:rsidRPr="00413FA9" w:rsidTr="0013529B">
        <w:trPr>
          <w:cantSplit/>
          <w:trHeight w:val="680"/>
          <w:jc w:val="center"/>
        </w:trPr>
        <w:tc>
          <w:tcPr>
            <w:tcW w:w="2341" w:type="dxa"/>
            <w:gridSpan w:val="2"/>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實習醫學生姓名</w:t>
            </w:r>
          </w:p>
        </w:tc>
        <w:tc>
          <w:tcPr>
            <w:tcW w:w="6818" w:type="dxa"/>
            <w:gridSpan w:val="9"/>
          </w:tcPr>
          <w:p w:rsidR="0013529B" w:rsidRPr="00413FA9" w:rsidRDefault="0013529B" w:rsidP="0013529B">
            <w:pPr>
              <w:spacing w:line="400" w:lineRule="exact"/>
              <w:rPr>
                <w:rFonts w:eastAsia="標楷體"/>
                <w:spacing w:val="0"/>
                <w:sz w:val="24"/>
                <w:szCs w:val="24"/>
              </w:rPr>
            </w:pPr>
          </w:p>
        </w:tc>
        <w:tc>
          <w:tcPr>
            <w:tcW w:w="1701" w:type="dxa"/>
            <w:gridSpan w:val="3"/>
            <w:vMerge w:val="restart"/>
            <w:vAlign w:val="center"/>
          </w:tcPr>
          <w:p w:rsidR="0013529B" w:rsidRPr="00413FA9" w:rsidRDefault="0013529B" w:rsidP="0013529B">
            <w:pPr>
              <w:spacing w:line="240" w:lineRule="auto"/>
              <w:jc w:val="center"/>
              <w:rPr>
                <w:rFonts w:eastAsia="標楷體"/>
                <w:spacing w:val="0"/>
                <w:sz w:val="24"/>
                <w:szCs w:val="24"/>
              </w:rPr>
            </w:pPr>
            <w:r w:rsidRPr="00413FA9">
              <w:rPr>
                <w:rFonts w:eastAsia="標楷體"/>
                <w:spacing w:val="0"/>
                <w:sz w:val="24"/>
                <w:szCs w:val="24"/>
              </w:rPr>
              <w:t>照片</w:t>
            </w:r>
          </w:p>
        </w:tc>
      </w:tr>
      <w:tr w:rsidR="0013529B" w:rsidRPr="00413FA9" w:rsidTr="0013529B">
        <w:trPr>
          <w:cantSplit/>
          <w:trHeight w:val="506"/>
          <w:jc w:val="center"/>
        </w:trPr>
        <w:tc>
          <w:tcPr>
            <w:tcW w:w="2341" w:type="dxa"/>
            <w:gridSpan w:val="2"/>
            <w:tcBorders>
              <w:bottom w:val="single" w:sz="12" w:space="0" w:color="auto"/>
            </w:tcBorders>
            <w:vAlign w:val="center"/>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實習科別</w:t>
            </w:r>
          </w:p>
        </w:tc>
        <w:tc>
          <w:tcPr>
            <w:tcW w:w="6818" w:type="dxa"/>
            <w:gridSpan w:val="9"/>
            <w:tcBorders>
              <w:bottom w:val="single" w:sz="12" w:space="0" w:color="auto"/>
            </w:tcBorders>
          </w:tcPr>
          <w:p w:rsidR="0013529B" w:rsidRPr="00413FA9" w:rsidRDefault="0013529B" w:rsidP="005E27FF">
            <w:pPr>
              <w:snapToGrid w:val="0"/>
              <w:spacing w:beforeLines="20" w:afterLines="20" w:line="400" w:lineRule="exact"/>
              <w:jc w:val="center"/>
              <w:rPr>
                <w:rFonts w:eastAsia="標楷體"/>
                <w:spacing w:val="0"/>
                <w:sz w:val="24"/>
                <w:szCs w:val="24"/>
              </w:rPr>
            </w:pPr>
          </w:p>
        </w:tc>
        <w:tc>
          <w:tcPr>
            <w:tcW w:w="1701" w:type="dxa"/>
            <w:gridSpan w:val="3"/>
            <w:vMerge/>
            <w:tcBorders>
              <w:bottom w:val="single" w:sz="12" w:space="0" w:color="auto"/>
            </w:tcBorders>
            <w:vAlign w:val="center"/>
          </w:tcPr>
          <w:p w:rsidR="0013529B" w:rsidRPr="00413FA9" w:rsidRDefault="0013529B" w:rsidP="0013529B">
            <w:pPr>
              <w:spacing w:line="240" w:lineRule="auto"/>
              <w:jc w:val="center"/>
              <w:rPr>
                <w:rFonts w:eastAsia="標楷體"/>
                <w:spacing w:val="0"/>
                <w:sz w:val="24"/>
                <w:szCs w:val="24"/>
              </w:rPr>
            </w:pPr>
          </w:p>
        </w:tc>
      </w:tr>
      <w:tr w:rsidR="0013529B" w:rsidRPr="00413FA9" w:rsidTr="0013529B">
        <w:trPr>
          <w:cantSplit/>
          <w:trHeight w:val="486"/>
          <w:jc w:val="center"/>
        </w:trPr>
        <w:tc>
          <w:tcPr>
            <w:tcW w:w="2341" w:type="dxa"/>
            <w:gridSpan w:val="2"/>
            <w:tcBorders>
              <w:bottom w:val="double" w:sz="18" w:space="0" w:color="auto"/>
            </w:tcBorders>
            <w:vAlign w:val="center"/>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訓練期間</w:t>
            </w:r>
          </w:p>
        </w:tc>
        <w:tc>
          <w:tcPr>
            <w:tcW w:w="6818" w:type="dxa"/>
            <w:gridSpan w:val="9"/>
            <w:tcBorders>
              <w:bottom w:val="double" w:sz="18" w:space="0" w:color="auto"/>
            </w:tcBorders>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自年月日至年月日</w:t>
            </w:r>
          </w:p>
        </w:tc>
        <w:tc>
          <w:tcPr>
            <w:tcW w:w="1701" w:type="dxa"/>
            <w:gridSpan w:val="3"/>
            <w:vMerge/>
            <w:tcBorders>
              <w:bottom w:val="double" w:sz="18" w:space="0" w:color="auto"/>
            </w:tcBorders>
            <w:vAlign w:val="center"/>
          </w:tcPr>
          <w:p w:rsidR="0013529B" w:rsidRPr="00413FA9" w:rsidRDefault="0013529B" w:rsidP="0013529B">
            <w:pPr>
              <w:spacing w:line="240" w:lineRule="auto"/>
              <w:jc w:val="center"/>
              <w:rPr>
                <w:rFonts w:eastAsia="標楷體"/>
                <w:spacing w:val="0"/>
                <w:sz w:val="24"/>
                <w:szCs w:val="24"/>
              </w:rPr>
            </w:pPr>
          </w:p>
        </w:tc>
      </w:tr>
      <w:tr w:rsidR="0013529B" w:rsidRPr="00413FA9" w:rsidTr="0013529B">
        <w:trPr>
          <w:cantSplit/>
          <w:trHeight w:val="414"/>
          <w:jc w:val="center"/>
        </w:trPr>
        <w:tc>
          <w:tcPr>
            <w:tcW w:w="4112" w:type="dxa"/>
            <w:gridSpan w:val="3"/>
            <w:vMerge w:val="restart"/>
            <w:tcBorders>
              <w:top w:val="doub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評核項目</w:t>
            </w:r>
          </w:p>
        </w:tc>
        <w:tc>
          <w:tcPr>
            <w:tcW w:w="1134" w:type="dxa"/>
            <w:vMerge w:val="restart"/>
            <w:tcBorders>
              <w:top w:val="double" w:sz="18" w:space="0" w:color="auto"/>
            </w:tcBorders>
          </w:tcPr>
          <w:p w:rsidR="0013529B" w:rsidRPr="00413FA9" w:rsidRDefault="0013529B" w:rsidP="0013529B">
            <w:pPr>
              <w:spacing w:line="400" w:lineRule="exact"/>
              <w:jc w:val="center"/>
              <w:rPr>
                <w:rFonts w:ascii="標楷體" w:eastAsia="標楷體" w:hAnsi="標楷體"/>
                <w:spacing w:val="0"/>
                <w:kern w:val="0"/>
                <w:sz w:val="24"/>
                <w:szCs w:val="24"/>
              </w:rPr>
            </w:pPr>
            <w:r w:rsidRPr="00413FA9">
              <w:rPr>
                <w:rFonts w:ascii="標楷體" w:eastAsia="標楷體" w:hAnsi="標楷體" w:hint="eastAsia"/>
                <w:spacing w:val="0"/>
                <w:kern w:val="0"/>
                <w:sz w:val="24"/>
                <w:szCs w:val="24"/>
              </w:rPr>
              <w:t>受評人</w:t>
            </w:r>
          </w:p>
          <w:p w:rsidR="0013529B" w:rsidRPr="00413FA9" w:rsidRDefault="0013529B" w:rsidP="0013529B">
            <w:pPr>
              <w:spacing w:line="400" w:lineRule="exact"/>
              <w:jc w:val="center"/>
              <w:rPr>
                <w:rFonts w:ascii="標楷體" w:eastAsia="標楷體" w:hAnsi="標楷體"/>
                <w:spacing w:val="0"/>
                <w:sz w:val="24"/>
                <w:szCs w:val="24"/>
              </w:rPr>
            </w:pPr>
            <w:r w:rsidRPr="00413FA9">
              <w:rPr>
                <w:rFonts w:ascii="標楷體" w:eastAsia="標楷體" w:hAnsi="標楷體" w:hint="eastAsia"/>
                <w:spacing w:val="0"/>
                <w:kern w:val="0"/>
                <w:sz w:val="24"/>
                <w:szCs w:val="24"/>
              </w:rPr>
              <w:t>自評</w:t>
            </w:r>
          </w:p>
        </w:tc>
        <w:tc>
          <w:tcPr>
            <w:tcW w:w="5614" w:type="dxa"/>
            <w:gridSpan w:val="10"/>
            <w:tcBorders>
              <w:top w:val="doub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評分</w:t>
            </w:r>
            <w:r w:rsidRPr="00413FA9">
              <w:rPr>
                <w:rFonts w:eastAsia="標楷體"/>
                <w:spacing w:val="0"/>
                <w:sz w:val="24"/>
                <w:szCs w:val="24"/>
              </w:rPr>
              <w:t xml:space="preserve"> (</w:t>
            </w:r>
            <w:r w:rsidRPr="00413FA9">
              <w:rPr>
                <w:rFonts w:eastAsia="標楷體"/>
                <w:spacing w:val="0"/>
                <w:sz w:val="24"/>
                <w:szCs w:val="24"/>
              </w:rPr>
              <w:t>勾選</w:t>
            </w:r>
            <w:r w:rsidRPr="00413FA9">
              <w:rPr>
                <w:rFonts w:eastAsia="標楷體"/>
                <w:spacing w:val="0"/>
                <w:sz w:val="24"/>
                <w:szCs w:val="24"/>
              </w:rPr>
              <w:t>)</w:t>
            </w:r>
          </w:p>
        </w:tc>
      </w:tr>
      <w:tr w:rsidR="0013529B" w:rsidRPr="00413FA9" w:rsidTr="0013529B">
        <w:trPr>
          <w:cantSplit/>
          <w:trHeight w:val="319"/>
          <w:jc w:val="center"/>
        </w:trPr>
        <w:tc>
          <w:tcPr>
            <w:tcW w:w="4112" w:type="dxa"/>
            <w:gridSpan w:val="3"/>
            <w:vMerge/>
            <w:vAlign w:val="center"/>
          </w:tcPr>
          <w:p w:rsidR="0013529B" w:rsidRPr="00413FA9" w:rsidRDefault="0013529B" w:rsidP="0013529B">
            <w:pPr>
              <w:spacing w:line="400" w:lineRule="exact"/>
              <w:jc w:val="center"/>
              <w:rPr>
                <w:rFonts w:eastAsia="標楷體"/>
                <w:spacing w:val="0"/>
                <w:sz w:val="24"/>
                <w:szCs w:val="24"/>
              </w:rPr>
            </w:pPr>
          </w:p>
        </w:tc>
        <w:tc>
          <w:tcPr>
            <w:tcW w:w="1134" w:type="dxa"/>
            <w:vMerge/>
          </w:tcPr>
          <w:p w:rsidR="0013529B" w:rsidRPr="00413FA9" w:rsidRDefault="0013529B" w:rsidP="0013529B">
            <w:pPr>
              <w:spacing w:line="400" w:lineRule="exact"/>
              <w:jc w:val="center"/>
              <w:rPr>
                <w:rFonts w:ascii="標楷體" w:eastAsia="標楷體" w:hAnsi="標楷體"/>
                <w:spacing w:val="0"/>
                <w:sz w:val="24"/>
                <w:szCs w:val="24"/>
              </w:rPr>
            </w:pPr>
          </w:p>
        </w:tc>
        <w:tc>
          <w:tcPr>
            <w:tcW w:w="1701"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傑出</w:t>
            </w:r>
          </w:p>
        </w:tc>
        <w:tc>
          <w:tcPr>
            <w:tcW w:w="1645"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尚可</w:t>
            </w:r>
          </w:p>
        </w:tc>
        <w:tc>
          <w:tcPr>
            <w:tcW w:w="1701"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待改進</w:t>
            </w:r>
          </w:p>
        </w:tc>
        <w:tc>
          <w:tcPr>
            <w:tcW w:w="567" w:type="dxa"/>
            <w:vMerge w:val="restart"/>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無法評量</w:t>
            </w:r>
          </w:p>
        </w:tc>
      </w:tr>
      <w:tr w:rsidR="0013529B" w:rsidRPr="00413FA9" w:rsidTr="0013529B">
        <w:trPr>
          <w:cantSplit/>
          <w:trHeight w:val="496"/>
          <w:jc w:val="center"/>
        </w:trPr>
        <w:tc>
          <w:tcPr>
            <w:tcW w:w="4112" w:type="dxa"/>
            <w:gridSpan w:val="3"/>
            <w:vMerge/>
            <w:vAlign w:val="center"/>
          </w:tcPr>
          <w:p w:rsidR="0013529B" w:rsidRPr="00413FA9" w:rsidRDefault="0013529B" w:rsidP="0013529B">
            <w:pPr>
              <w:spacing w:line="400" w:lineRule="exact"/>
              <w:jc w:val="center"/>
              <w:rPr>
                <w:rFonts w:eastAsia="標楷體"/>
                <w:spacing w:val="0"/>
                <w:sz w:val="24"/>
                <w:szCs w:val="24"/>
              </w:rPr>
            </w:pPr>
          </w:p>
        </w:tc>
        <w:tc>
          <w:tcPr>
            <w:tcW w:w="1134" w:type="dxa"/>
          </w:tcPr>
          <w:p w:rsidR="0013529B" w:rsidRPr="00413FA9" w:rsidRDefault="0013529B" w:rsidP="0013529B">
            <w:pPr>
              <w:spacing w:line="400" w:lineRule="exact"/>
              <w:jc w:val="center"/>
              <w:rPr>
                <w:rFonts w:ascii="標楷體" w:eastAsia="標楷體" w:hAnsi="標楷體"/>
                <w:spacing w:val="0"/>
                <w:sz w:val="24"/>
                <w:szCs w:val="24"/>
              </w:rPr>
            </w:pPr>
            <w:r w:rsidRPr="00413FA9">
              <w:rPr>
                <w:rFonts w:ascii="標楷體" w:eastAsia="標楷體" w:hAnsi="標楷體" w:hint="eastAsia"/>
                <w:spacing w:val="0"/>
                <w:kern w:val="0"/>
                <w:sz w:val="24"/>
                <w:szCs w:val="24"/>
              </w:rPr>
              <w:t>分數</w:t>
            </w:r>
            <w:r w:rsidRPr="00413FA9">
              <w:rPr>
                <w:rFonts w:ascii="標楷體" w:eastAsia="標楷體" w:hAnsi="標楷體" w:hint="eastAsia"/>
                <w:spacing w:val="0"/>
                <w:kern w:val="0"/>
                <w:sz w:val="22"/>
                <w:szCs w:val="22"/>
              </w:rPr>
              <w:t>1~9</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9</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8</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7</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6</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5</w:t>
            </w:r>
          </w:p>
        </w:tc>
        <w:tc>
          <w:tcPr>
            <w:tcW w:w="511"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4</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3</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2</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1</w:t>
            </w:r>
          </w:p>
        </w:tc>
        <w:tc>
          <w:tcPr>
            <w:tcW w:w="567" w:type="dxa"/>
            <w:vMerge/>
            <w:vAlign w:val="center"/>
          </w:tcPr>
          <w:p w:rsidR="0013529B" w:rsidRPr="00413FA9" w:rsidRDefault="0013529B" w:rsidP="0013529B">
            <w:pPr>
              <w:spacing w:line="400" w:lineRule="exact"/>
              <w:jc w:val="center"/>
              <w:rPr>
                <w:rFonts w:eastAsia="標楷體"/>
                <w:spacing w:val="0"/>
                <w:sz w:val="24"/>
                <w:szCs w:val="24"/>
              </w:rPr>
            </w:pPr>
          </w:p>
        </w:tc>
      </w:tr>
      <w:tr w:rsidR="0013529B" w:rsidRPr="00413FA9" w:rsidTr="0013529B">
        <w:trPr>
          <w:cantSplit/>
          <w:trHeight w:val="480"/>
          <w:jc w:val="center"/>
        </w:trPr>
        <w:tc>
          <w:tcPr>
            <w:tcW w:w="512" w:type="dxa"/>
            <w:vMerge w:val="restart"/>
            <w:vAlign w:val="center"/>
          </w:tcPr>
          <w:p w:rsidR="0013529B" w:rsidRPr="00413FA9" w:rsidRDefault="0013529B" w:rsidP="0013529B">
            <w:pPr>
              <w:spacing w:line="400" w:lineRule="exact"/>
              <w:ind w:left="113" w:right="113"/>
              <w:jc w:val="center"/>
              <w:rPr>
                <w:rFonts w:eastAsia="標楷體"/>
                <w:spacing w:val="0"/>
                <w:sz w:val="24"/>
                <w:szCs w:val="24"/>
              </w:rPr>
            </w:pPr>
            <w:r w:rsidRPr="00413FA9">
              <w:rPr>
                <w:rFonts w:eastAsia="標楷體"/>
                <w:spacing w:val="0"/>
                <w:sz w:val="24"/>
                <w:szCs w:val="24"/>
              </w:rPr>
              <w:t>醫務核心能力</w:t>
            </w: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能夠了解核心課程相關內容</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11"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能夠執行核心課程相關技巧</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參與相關教學活動</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臨床病例報告及討論能力</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restart"/>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t>工作態度</w:t>
            </w: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責任感、積極性與學習態度的表現</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與病患及家屬溝通能力</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與醫療團隊互動能力</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restart"/>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t>病歷品質</w:t>
            </w: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即時記載重要處置</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每日記載病歷且無複製情形</w:t>
            </w:r>
          </w:p>
        </w:tc>
        <w:tc>
          <w:tcPr>
            <w:tcW w:w="1134"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病歷紀錄品質</w:t>
            </w:r>
          </w:p>
        </w:tc>
        <w:tc>
          <w:tcPr>
            <w:tcW w:w="1134" w:type="dxa"/>
          </w:tcPr>
          <w:p w:rsidR="0013529B" w:rsidRPr="00413FA9" w:rsidRDefault="0013529B" w:rsidP="0013529B">
            <w:pPr>
              <w:spacing w:line="400" w:lineRule="exact"/>
              <w:jc w:val="center"/>
              <w:rPr>
                <w:rFonts w:eastAsia="標楷體"/>
                <w:spacing w:val="0"/>
                <w:sz w:val="24"/>
                <w:szCs w:val="24"/>
              </w:rPr>
            </w:pPr>
          </w:p>
        </w:tc>
        <w:tc>
          <w:tcPr>
            <w:tcW w:w="5614" w:type="dxa"/>
            <w:gridSpan w:val="10"/>
            <w:vMerge w:val="restart"/>
          </w:tcPr>
          <w:p w:rsidR="0013529B" w:rsidRPr="00413FA9" w:rsidRDefault="0013529B" w:rsidP="0013529B">
            <w:pPr>
              <w:spacing w:line="400" w:lineRule="exact"/>
              <w:jc w:val="center"/>
              <w:rPr>
                <w:rFonts w:eastAsia="標楷體"/>
                <w:spacing w:val="0"/>
                <w:sz w:val="24"/>
                <w:szCs w:val="24"/>
              </w:rPr>
            </w:pPr>
          </w:p>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本項請翻至背頁評分</w:t>
            </w:r>
          </w:p>
        </w:tc>
      </w:tr>
      <w:tr w:rsidR="0013529B" w:rsidRPr="00413FA9" w:rsidTr="0013529B">
        <w:trPr>
          <w:cantSplit/>
          <w:trHeight w:val="480"/>
          <w:jc w:val="center"/>
        </w:trPr>
        <w:tc>
          <w:tcPr>
            <w:tcW w:w="4112"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ascii="標楷體" w:eastAsia="標楷體" w:hAnsi="標楷體" w:hint="eastAsia"/>
                <w:spacing w:val="0"/>
                <w:kern w:val="0"/>
                <w:sz w:val="28"/>
                <w:szCs w:val="28"/>
              </w:rPr>
              <w:t>受評人自評後簽名</w:t>
            </w:r>
          </w:p>
        </w:tc>
        <w:tc>
          <w:tcPr>
            <w:tcW w:w="1134" w:type="dxa"/>
          </w:tcPr>
          <w:p w:rsidR="0013529B" w:rsidRPr="00413FA9" w:rsidRDefault="0013529B" w:rsidP="0013529B">
            <w:pPr>
              <w:spacing w:line="400" w:lineRule="exact"/>
              <w:jc w:val="center"/>
              <w:rPr>
                <w:rFonts w:eastAsia="標楷體"/>
                <w:spacing w:val="0"/>
                <w:sz w:val="24"/>
                <w:szCs w:val="24"/>
              </w:rPr>
            </w:pPr>
          </w:p>
        </w:tc>
        <w:tc>
          <w:tcPr>
            <w:tcW w:w="5614" w:type="dxa"/>
            <w:gridSpan w:val="10"/>
            <w:vMerge/>
          </w:tcPr>
          <w:p w:rsidR="0013529B" w:rsidRPr="00413FA9" w:rsidRDefault="0013529B" w:rsidP="0013529B">
            <w:pPr>
              <w:spacing w:line="400" w:lineRule="exact"/>
              <w:jc w:val="center"/>
              <w:rPr>
                <w:rFonts w:eastAsia="標楷體"/>
                <w:spacing w:val="0"/>
                <w:sz w:val="24"/>
                <w:szCs w:val="24"/>
              </w:rPr>
            </w:pPr>
          </w:p>
        </w:tc>
      </w:tr>
      <w:tr w:rsidR="0013529B" w:rsidRPr="00413FA9" w:rsidTr="0013529B">
        <w:trPr>
          <w:cantSplit/>
          <w:trHeight w:val="480"/>
          <w:jc w:val="center"/>
        </w:trPr>
        <w:tc>
          <w:tcPr>
            <w:tcW w:w="4112"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hint="eastAsia"/>
                <w:spacing w:val="0"/>
                <w:sz w:val="24"/>
                <w:szCs w:val="24"/>
              </w:rPr>
              <w:t>學習護照登錄情形</w:t>
            </w:r>
          </w:p>
        </w:tc>
        <w:tc>
          <w:tcPr>
            <w:tcW w:w="6748" w:type="dxa"/>
            <w:gridSpan w:val="11"/>
          </w:tcPr>
          <w:p w:rsidR="0013529B" w:rsidRPr="00413FA9" w:rsidRDefault="0013529B" w:rsidP="0013529B">
            <w:pPr>
              <w:spacing w:line="400" w:lineRule="exact"/>
              <w:jc w:val="left"/>
              <w:rPr>
                <w:rFonts w:eastAsia="標楷體"/>
                <w:spacing w:val="0"/>
                <w:sz w:val="24"/>
                <w:szCs w:val="24"/>
              </w:rPr>
            </w:pPr>
            <w:r w:rsidRPr="00413FA9">
              <w:rPr>
                <w:rFonts w:eastAsia="標楷體" w:hint="eastAsia"/>
                <w:spacing w:val="0"/>
                <w:sz w:val="24"/>
                <w:szCs w:val="24"/>
              </w:rPr>
              <w:sym w:font="Wingdings" w:char="F0A8"/>
            </w:r>
            <w:r w:rsidRPr="00413FA9">
              <w:rPr>
                <w:rFonts w:eastAsia="標楷體" w:hint="eastAsia"/>
                <w:spacing w:val="0"/>
                <w:sz w:val="24"/>
                <w:szCs w:val="24"/>
              </w:rPr>
              <w:t>良</w:t>
            </w:r>
            <w:r w:rsidRPr="00413FA9">
              <w:rPr>
                <w:rFonts w:eastAsia="標楷體" w:hint="eastAsia"/>
                <w:spacing w:val="0"/>
                <w:sz w:val="24"/>
                <w:szCs w:val="24"/>
              </w:rPr>
              <w:sym w:font="Wingdings" w:char="F0A8"/>
            </w:r>
            <w:r w:rsidRPr="00413FA9">
              <w:rPr>
                <w:rFonts w:eastAsia="標楷體" w:hint="eastAsia"/>
                <w:spacing w:val="0"/>
                <w:sz w:val="24"/>
                <w:szCs w:val="24"/>
              </w:rPr>
              <w:t>一般</w:t>
            </w:r>
            <w:r w:rsidRPr="00413FA9">
              <w:rPr>
                <w:rFonts w:eastAsia="標楷體" w:hint="eastAsia"/>
                <w:spacing w:val="0"/>
                <w:sz w:val="24"/>
                <w:szCs w:val="24"/>
              </w:rPr>
              <w:sym w:font="Wingdings" w:char="F0A8"/>
            </w:r>
            <w:r w:rsidRPr="00413FA9">
              <w:rPr>
                <w:rFonts w:eastAsia="標楷體" w:hint="eastAsia"/>
                <w:spacing w:val="0"/>
                <w:sz w:val="24"/>
                <w:szCs w:val="24"/>
              </w:rPr>
              <w:t>有待加強</w:t>
            </w:r>
          </w:p>
        </w:tc>
      </w:tr>
      <w:tr w:rsidR="0013529B" w:rsidRPr="00413FA9" w:rsidTr="0013529B">
        <w:trPr>
          <w:cantSplit/>
          <w:trHeight w:val="883"/>
          <w:jc w:val="center"/>
        </w:trPr>
        <w:tc>
          <w:tcPr>
            <w:tcW w:w="512" w:type="dxa"/>
            <w:vMerge w:val="restart"/>
            <w:vAlign w:val="center"/>
          </w:tcPr>
          <w:p w:rsidR="0013529B" w:rsidRPr="00413FA9" w:rsidRDefault="0013529B" w:rsidP="0013529B">
            <w:pPr>
              <w:snapToGrid w:val="0"/>
              <w:spacing w:line="240" w:lineRule="auto"/>
              <w:jc w:val="left"/>
              <w:rPr>
                <w:rFonts w:ascii="標楷體" w:eastAsia="標楷體" w:hAnsi="標楷體"/>
                <w:spacing w:val="0"/>
                <w:kern w:val="0"/>
                <w:sz w:val="22"/>
                <w:szCs w:val="22"/>
              </w:rPr>
            </w:pPr>
            <w:r w:rsidRPr="00413FA9">
              <w:rPr>
                <w:rFonts w:ascii="標楷體" w:eastAsia="標楷體" w:hAnsi="標楷體" w:hint="eastAsia"/>
                <w:spacing w:val="0"/>
                <w:kern w:val="0"/>
                <w:sz w:val="22"/>
                <w:szCs w:val="22"/>
              </w:rPr>
              <w:t>說明</w:t>
            </w:r>
          </w:p>
          <w:p w:rsidR="0013529B" w:rsidRPr="00413FA9" w:rsidRDefault="0013529B" w:rsidP="0013529B">
            <w:pPr>
              <w:snapToGrid w:val="0"/>
              <w:spacing w:line="240" w:lineRule="auto"/>
              <w:jc w:val="center"/>
              <w:rPr>
                <w:rFonts w:ascii="標楷體" w:eastAsia="標楷體" w:hAnsi="標楷體"/>
                <w:spacing w:val="0"/>
                <w:kern w:val="0"/>
                <w:sz w:val="22"/>
                <w:szCs w:val="22"/>
              </w:rPr>
            </w:pPr>
            <w:r w:rsidRPr="00413FA9">
              <w:rPr>
                <w:rFonts w:ascii="標楷體" w:eastAsia="標楷體" w:hAnsi="標楷體" w:hint="eastAsia"/>
                <w:spacing w:val="0"/>
                <w:kern w:val="0"/>
                <w:sz w:val="22"/>
                <w:szCs w:val="22"/>
              </w:rPr>
              <w:t>與</w:t>
            </w:r>
          </w:p>
          <w:p w:rsidR="0013529B" w:rsidRPr="00413FA9" w:rsidRDefault="0013529B" w:rsidP="0013529B">
            <w:pPr>
              <w:spacing w:line="400" w:lineRule="exact"/>
              <w:jc w:val="center"/>
              <w:rPr>
                <w:rFonts w:eastAsia="標楷體"/>
                <w:spacing w:val="0"/>
                <w:sz w:val="24"/>
                <w:szCs w:val="24"/>
              </w:rPr>
            </w:pPr>
            <w:r w:rsidRPr="00413FA9">
              <w:rPr>
                <w:rFonts w:ascii="標楷體" w:eastAsia="標楷體" w:hAnsi="標楷體" w:hint="eastAsia"/>
                <w:spacing w:val="0"/>
                <w:kern w:val="0"/>
                <w:sz w:val="22"/>
                <w:szCs w:val="22"/>
              </w:rPr>
              <w:t>回饋</w:t>
            </w:r>
          </w:p>
        </w:tc>
        <w:tc>
          <w:tcPr>
            <w:tcW w:w="10348" w:type="dxa"/>
            <w:gridSpan w:val="13"/>
          </w:tcPr>
          <w:p w:rsidR="0013529B" w:rsidRPr="00413FA9" w:rsidRDefault="0013529B" w:rsidP="0013529B">
            <w:pPr>
              <w:snapToGrid w:val="0"/>
              <w:spacing w:line="240" w:lineRule="auto"/>
              <w:ind w:right="800"/>
              <w:jc w:val="left"/>
              <w:rPr>
                <w:rFonts w:ascii="標楷體" w:eastAsia="標楷體" w:hAnsi="標楷體"/>
                <w:spacing w:val="0"/>
                <w:kern w:val="0"/>
                <w:sz w:val="20"/>
                <w:szCs w:val="24"/>
              </w:rPr>
            </w:pPr>
            <w:r w:rsidRPr="00413FA9">
              <w:rPr>
                <w:rFonts w:ascii="標楷體" w:eastAsia="標楷體" w:hAnsi="標楷體" w:hint="eastAsia"/>
                <w:spacing w:val="0"/>
                <w:kern w:val="0"/>
                <w:sz w:val="20"/>
                <w:szCs w:val="24"/>
              </w:rPr>
              <w:t>(1)指導訓練醫師說明：</w:t>
            </w:r>
            <w:r w:rsidRPr="00413FA9">
              <w:rPr>
                <w:rFonts w:ascii="標楷體" w:eastAsia="標楷體" w:hAnsi="標楷體"/>
                <w:spacing w:val="0"/>
                <w:szCs w:val="24"/>
              </w:rPr>
              <w:t>（請以具體事蹟敘述，避免抽象字句）</w:t>
            </w:r>
          </w:p>
          <w:p w:rsidR="0013529B" w:rsidRPr="00413FA9" w:rsidRDefault="0013529B" w:rsidP="0013529B">
            <w:pPr>
              <w:snapToGrid w:val="0"/>
              <w:spacing w:line="240" w:lineRule="auto"/>
              <w:jc w:val="right"/>
              <w:rPr>
                <w:rFonts w:ascii="標楷體" w:eastAsia="標楷體" w:hAnsi="標楷體"/>
                <w:spacing w:val="0"/>
                <w:sz w:val="24"/>
                <w:szCs w:val="24"/>
              </w:rPr>
            </w:pPr>
          </w:p>
          <w:p w:rsidR="0013529B" w:rsidRPr="00413FA9" w:rsidRDefault="0013529B" w:rsidP="0013529B">
            <w:pPr>
              <w:snapToGrid w:val="0"/>
              <w:spacing w:line="240" w:lineRule="auto"/>
              <w:jc w:val="right"/>
              <w:rPr>
                <w:rFonts w:ascii="標楷體" w:eastAsia="標楷體" w:hAnsi="標楷體"/>
                <w:spacing w:val="0"/>
                <w:sz w:val="24"/>
                <w:szCs w:val="24"/>
              </w:rPr>
            </w:pPr>
          </w:p>
          <w:p w:rsidR="0013529B" w:rsidRPr="00413FA9" w:rsidRDefault="0013529B" w:rsidP="0013529B">
            <w:pPr>
              <w:snapToGrid w:val="0"/>
              <w:spacing w:line="240" w:lineRule="auto"/>
              <w:jc w:val="right"/>
              <w:rPr>
                <w:rFonts w:ascii="標楷體" w:eastAsia="標楷體" w:hAnsi="標楷體"/>
                <w:spacing w:val="0"/>
                <w:sz w:val="24"/>
                <w:szCs w:val="24"/>
              </w:rPr>
            </w:pPr>
          </w:p>
          <w:p w:rsidR="0013529B" w:rsidRPr="00413FA9" w:rsidRDefault="0013529B" w:rsidP="0013529B">
            <w:pPr>
              <w:snapToGrid w:val="0"/>
              <w:spacing w:line="240" w:lineRule="auto"/>
              <w:jc w:val="right"/>
              <w:rPr>
                <w:rFonts w:ascii="標楷體" w:eastAsia="標楷體" w:hAnsi="標楷體"/>
                <w:spacing w:val="0"/>
                <w:kern w:val="0"/>
                <w:sz w:val="20"/>
                <w:szCs w:val="24"/>
              </w:rPr>
            </w:pPr>
            <w:r w:rsidRPr="00413FA9">
              <w:rPr>
                <w:rFonts w:ascii="標楷體" w:eastAsia="標楷體" w:hAnsi="標楷體"/>
                <w:spacing w:val="0"/>
                <w:sz w:val="24"/>
                <w:szCs w:val="24"/>
              </w:rPr>
              <w:t>指導主治醫師</w:t>
            </w:r>
            <w:r w:rsidRPr="00413FA9">
              <w:rPr>
                <w:rFonts w:ascii="標楷體" w:eastAsia="標楷體" w:hAnsi="標楷體" w:hint="eastAsia"/>
                <w:spacing w:val="0"/>
                <w:kern w:val="0"/>
                <w:sz w:val="20"/>
                <w:szCs w:val="24"/>
              </w:rPr>
              <w:t>：________________</w:t>
            </w:r>
          </w:p>
        </w:tc>
      </w:tr>
      <w:tr w:rsidR="0013529B" w:rsidRPr="00413FA9" w:rsidTr="0013529B">
        <w:trPr>
          <w:cantSplit/>
          <w:trHeight w:val="787"/>
          <w:jc w:val="center"/>
        </w:trPr>
        <w:tc>
          <w:tcPr>
            <w:tcW w:w="512" w:type="dxa"/>
            <w:vMerge/>
            <w:vAlign w:val="center"/>
          </w:tcPr>
          <w:p w:rsidR="0013529B" w:rsidRPr="00413FA9" w:rsidRDefault="0013529B" w:rsidP="0013529B">
            <w:pPr>
              <w:spacing w:line="400" w:lineRule="exact"/>
              <w:jc w:val="center"/>
              <w:rPr>
                <w:rFonts w:eastAsia="標楷體"/>
                <w:spacing w:val="0"/>
                <w:sz w:val="24"/>
                <w:szCs w:val="24"/>
              </w:rPr>
            </w:pPr>
          </w:p>
        </w:tc>
        <w:tc>
          <w:tcPr>
            <w:tcW w:w="10348" w:type="dxa"/>
            <w:gridSpan w:val="13"/>
          </w:tcPr>
          <w:p w:rsidR="0013529B" w:rsidRPr="00413FA9" w:rsidRDefault="0013529B" w:rsidP="0013529B">
            <w:pPr>
              <w:snapToGrid w:val="0"/>
              <w:spacing w:line="240" w:lineRule="auto"/>
              <w:jc w:val="left"/>
              <w:rPr>
                <w:rFonts w:ascii="標楷體" w:eastAsia="標楷體" w:hAnsi="標楷體"/>
                <w:spacing w:val="0"/>
                <w:sz w:val="24"/>
                <w:szCs w:val="24"/>
              </w:rPr>
            </w:pPr>
            <w:r w:rsidRPr="00413FA9">
              <w:rPr>
                <w:rFonts w:ascii="標楷體" w:eastAsia="標楷體" w:hAnsi="標楷體" w:hint="eastAsia"/>
                <w:spacing w:val="0"/>
                <w:sz w:val="24"/>
                <w:szCs w:val="24"/>
              </w:rPr>
              <w:t>(2)受評人意見回饋：</w:t>
            </w:r>
          </w:p>
          <w:p w:rsidR="0013529B" w:rsidRPr="00413FA9" w:rsidRDefault="0013529B" w:rsidP="0013529B">
            <w:pPr>
              <w:snapToGrid w:val="0"/>
              <w:spacing w:line="240" w:lineRule="auto"/>
              <w:ind w:right="200"/>
              <w:jc w:val="right"/>
              <w:rPr>
                <w:rFonts w:ascii="標楷體" w:eastAsia="標楷體" w:hAnsi="標楷體"/>
                <w:spacing w:val="0"/>
                <w:sz w:val="24"/>
                <w:szCs w:val="24"/>
              </w:rPr>
            </w:pPr>
          </w:p>
          <w:p w:rsidR="0013529B" w:rsidRPr="00413FA9" w:rsidRDefault="0013529B" w:rsidP="0013529B">
            <w:pPr>
              <w:snapToGrid w:val="0"/>
              <w:spacing w:line="240" w:lineRule="auto"/>
              <w:ind w:right="200"/>
              <w:jc w:val="right"/>
              <w:rPr>
                <w:rFonts w:ascii="標楷體" w:eastAsia="標楷體" w:hAnsi="標楷體"/>
                <w:spacing w:val="0"/>
                <w:sz w:val="24"/>
                <w:szCs w:val="24"/>
              </w:rPr>
            </w:pPr>
            <w:r w:rsidRPr="00413FA9">
              <w:rPr>
                <w:rFonts w:ascii="標楷體" w:eastAsia="標楷體" w:hAnsi="標楷體" w:hint="eastAsia"/>
                <w:spacing w:val="0"/>
                <w:sz w:val="24"/>
                <w:szCs w:val="24"/>
              </w:rPr>
              <w:t>受評人：______________</w:t>
            </w:r>
          </w:p>
        </w:tc>
      </w:tr>
      <w:tr w:rsidR="0013529B" w:rsidRPr="00413FA9" w:rsidTr="0013529B">
        <w:trPr>
          <w:cantSplit/>
          <w:trHeight w:val="2052"/>
          <w:jc w:val="center"/>
        </w:trPr>
        <w:tc>
          <w:tcPr>
            <w:tcW w:w="512" w:type="dxa"/>
            <w:vAlign w:val="center"/>
          </w:tcPr>
          <w:p w:rsidR="0013529B" w:rsidRPr="00413FA9" w:rsidRDefault="0013529B" w:rsidP="0013529B">
            <w:pPr>
              <w:spacing w:line="240" w:lineRule="auto"/>
              <w:jc w:val="center"/>
              <w:rPr>
                <w:rFonts w:ascii="標楷體" w:eastAsia="標楷體" w:hAnsi="標楷體"/>
                <w:spacing w:val="0"/>
                <w:kern w:val="0"/>
                <w:sz w:val="24"/>
                <w:szCs w:val="24"/>
              </w:rPr>
            </w:pPr>
            <w:r w:rsidRPr="00413FA9">
              <w:rPr>
                <w:rFonts w:ascii="標楷體" w:eastAsia="標楷體" w:hAnsi="標楷體" w:hint="eastAsia"/>
                <w:spacing w:val="0"/>
                <w:kern w:val="0"/>
                <w:sz w:val="24"/>
                <w:szCs w:val="24"/>
              </w:rPr>
              <w:t>備</w:t>
            </w:r>
          </w:p>
          <w:p w:rsidR="0013529B" w:rsidRPr="00413FA9" w:rsidRDefault="0013529B" w:rsidP="0013529B">
            <w:pPr>
              <w:spacing w:line="240" w:lineRule="auto"/>
              <w:jc w:val="center"/>
              <w:rPr>
                <w:rFonts w:ascii="標楷體" w:eastAsia="標楷體" w:hAnsi="標楷體"/>
                <w:spacing w:val="0"/>
                <w:kern w:val="0"/>
                <w:sz w:val="24"/>
                <w:szCs w:val="24"/>
              </w:rPr>
            </w:pPr>
          </w:p>
          <w:p w:rsidR="0013529B" w:rsidRPr="00413FA9" w:rsidRDefault="0013529B" w:rsidP="0013529B">
            <w:pPr>
              <w:spacing w:line="400" w:lineRule="exact"/>
              <w:jc w:val="center"/>
              <w:rPr>
                <w:rFonts w:eastAsia="標楷體"/>
                <w:spacing w:val="0"/>
                <w:sz w:val="24"/>
                <w:szCs w:val="24"/>
              </w:rPr>
            </w:pPr>
            <w:r w:rsidRPr="00413FA9">
              <w:rPr>
                <w:rFonts w:ascii="標楷體" w:eastAsia="標楷體" w:hAnsi="標楷體" w:hint="eastAsia"/>
                <w:spacing w:val="0"/>
                <w:kern w:val="0"/>
                <w:sz w:val="24"/>
                <w:szCs w:val="24"/>
              </w:rPr>
              <w:t>註</w:t>
            </w:r>
          </w:p>
        </w:tc>
        <w:tc>
          <w:tcPr>
            <w:tcW w:w="10348" w:type="dxa"/>
            <w:gridSpan w:val="13"/>
          </w:tcPr>
          <w:p w:rsidR="0013529B" w:rsidRPr="00413FA9" w:rsidRDefault="0013529B" w:rsidP="0013529B">
            <w:pPr>
              <w:spacing w:line="320" w:lineRule="exact"/>
              <w:ind w:rightChars="-436" w:right="-732"/>
              <w:jc w:val="left"/>
              <w:rPr>
                <w:rFonts w:eastAsia="標楷體"/>
                <w:spacing w:val="0"/>
                <w:sz w:val="24"/>
                <w:szCs w:val="24"/>
              </w:rPr>
            </w:pPr>
            <w:r w:rsidRPr="00413FA9">
              <w:rPr>
                <w:rFonts w:ascii="新細明體" w:eastAsia="新細明體" w:hAnsi="新細明體" w:cs="新細明體" w:hint="eastAsia"/>
                <w:spacing w:val="0"/>
                <w:sz w:val="24"/>
                <w:szCs w:val="24"/>
              </w:rPr>
              <w:t>※</w:t>
            </w:r>
            <w:r w:rsidRPr="00413FA9">
              <w:rPr>
                <w:rFonts w:eastAsia="標楷體"/>
                <w:spacing w:val="0"/>
                <w:sz w:val="24"/>
                <w:szCs w:val="24"/>
              </w:rPr>
              <w:t>評分說明：以「</w:t>
            </w:r>
            <w:r w:rsidRPr="00413FA9">
              <w:rPr>
                <w:rFonts w:eastAsia="標楷體"/>
                <w:spacing w:val="0"/>
                <w:sz w:val="24"/>
                <w:szCs w:val="24"/>
              </w:rPr>
              <w:t>6</w:t>
            </w:r>
            <w:r w:rsidRPr="00413FA9">
              <w:rPr>
                <w:rFonts w:eastAsia="標楷體"/>
                <w:spacing w:val="0"/>
                <w:sz w:val="24"/>
                <w:szCs w:val="24"/>
              </w:rPr>
              <w:t>」分為評分基準點，再依實際表現予以加減分數。</w:t>
            </w:r>
          </w:p>
          <w:p w:rsidR="0013529B" w:rsidRPr="00413FA9" w:rsidRDefault="0013529B" w:rsidP="0013529B">
            <w:pPr>
              <w:spacing w:line="320" w:lineRule="exact"/>
              <w:ind w:left="317" w:hangingChars="132" w:hanging="317"/>
              <w:jc w:val="left"/>
              <w:rPr>
                <w:rFonts w:eastAsia="標楷體"/>
                <w:spacing w:val="0"/>
                <w:sz w:val="24"/>
                <w:szCs w:val="24"/>
              </w:rPr>
            </w:pPr>
            <w:r w:rsidRPr="00413FA9">
              <w:rPr>
                <w:rFonts w:ascii="新細明體" w:eastAsia="新細明體" w:hAnsi="新細明體" w:cs="新細明體" w:hint="eastAsia"/>
                <w:spacing w:val="0"/>
                <w:sz w:val="24"/>
                <w:szCs w:val="24"/>
              </w:rPr>
              <w:t>※</w:t>
            </w:r>
            <w:r w:rsidRPr="00413FA9">
              <w:rPr>
                <w:rFonts w:eastAsia="標楷體"/>
                <w:spacing w:val="0"/>
                <w:sz w:val="24"/>
                <w:szCs w:val="24"/>
              </w:rPr>
              <w:t>評核流程：</w:t>
            </w:r>
            <w:r w:rsidRPr="00413FA9">
              <w:rPr>
                <w:rFonts w:eastAsia="標楷體"/>
                <w:spacing w:val="0"/>
                <w:sz w:val="24"/>
                <w:szCs w:val="24"/>
                <w:bdr w:val="single" w:sz="4" w:space="0" w:color="auto"/>
              </w:rPr>
              <w:t>實習第</w:t>
            </w:r>
            <w:r w:rsidRPr="00413FA9">
              <w:rPr>
                <w:rFonts w:eastAsia="標楷體" w:hint="eastAsia"/>
                <w:spacing w:val="0"/>
                <w:sz w:val="24"/>
                <w:szCs w:val="24"/>
                <w:bdr w:val="single" w:sz="4" w:space="0" w:color="auto"/>
              </w:rPr>
              <w:t>10</w:t>
            </w:r>
            <w:r w:rsidRPr="00413FA9">
              <w:rPr>
                <w:rFonts w:eastAsia="標楷體"/>
                <w:spacing w:val="0"/>
                <w:sz w:val="24"/>
                <w:szCs w:val="24"/>
                <w:bdr w:val="single" w:sz="4" w:space="0" w:color="auto"/>
              </w:rPr>
              <w:t>天</w:t>
            </w:r>
            <w:r w:rsidRPr="00413FA9">
              <w:rPr>
                <w:rFonts w:eastAsia="標楷體"/>
                <w:spacing w:val="0"/>
                <w:sz w:val="24"/>
                <w:szCs w:val="24"/>
              </w:rPr>
              <w:t>本表雙線以上欄位</w:t>
            </w:r>
            <w:r w:rsidRPr="00413FA9">
              <w:rPr>
                <w:rFonts w:eastAsia="標楷體" w:hint="eastAsia"/>
                <w:spacing w:val="0"/>
                <w:sz w:val="24"/>
                <w:szCs w:val="24"/>
              </w:rPr>
              <w:t>及自評欄位</w:t>
            </w:r>
            <w:r w:rsidRPr="00413FA9">
              <w:rPr>
                <w:rFonts w:eastAsia="標楷體"/>
                <w:spacing w:val="0"/>
                <w:sz w:val="24"/>
                <w:szCs w:val="24"/>
              </w:rPr>
              <w:t>由七年級實習醫學生填寫後</w:t>
            </w:r>
            <w:r w:rsidRPr="00413FA9">
              <w:rPr>
                <w:rFonts w:eastAsia="新細明體" w:hint="eastAsia"/>
                <w:spacing w:val="0"/>
                <w:kern w:val="0"/>
                <w:sz w:val="20"/>
                <w:szCs w:val="24"/>
              </w:rPr>
              <w:t>(</w:t>
            </w:r>
            <w:r w:rsidRPr="00413FA9">
              <w:rPr>
                <w:rFonts w:eastAsia="新細明體" w:hint="eastAsia"/>
                <w:spacing w:val="0"/>
                <w:kern w:val="0"/>
                <w:sz w:val="20"/>
                <w:szCs w:val="24"/>
              </w:rPr>
              <w:t>步驟</w:t>
            </w:r>
            <w:r w:rsidRPr="00413FA9">
              <w:rPr>
                <w:rFonts w:eastAsia="新細明體" w:hint="eastAsia"/>
                <w:spacing w:val="0"/>
                <w:kern w:val="0"/>
                <w:sz w:val="20"/>
                <w:szCs w:val="24"/>
              </w:rPr>
              <w:t>1)</w:t>
            </w:r>
            <w:r w:rsidRPr="00413FA9">
              <w:rPr>
                <w:rFonts w:eastAsia="標楷體"/>
                <w:spacing w:val="0"/>
                <w:sz w:val="24"/>
                <w:szCs w:val="24"/>
              </w:rPr>
              <w:sym w:font="Wingdings" w:char="F0E0"/>
            </w:r>
            <w:r w:rsidRPr="00413FA9">
              <w:rPr>
                <w:rFonts w:eastAsia="標楷體"/>
                <w:spacing w:val="0"/>
                <w:sz w:val="24"/>
                <w:szCs w:val="24"/>
              </w:rPr>
              <w:t>交由指導主治醫師評核</w:t>
            </w:r>
            <w:r w:rsidRPr="00413FA9">
              <w:rPr>
                <w:rFonts w:eastAsia="新細明體" w:hint="eastAsia"/>
                <w:spacing w:val="0"/>
                <w:kern w:val="0"/>
                <w:sz w:val="20"/>
                <w:szCs w:val="24"/>
              </w:rPr>
              <w:t>(</w:t>
            </w:r>
            <w:r w:rsidRPr="00413FA9">
              <w:rPr>
                <w:rFonts w:eastAsia="新細明體" w:hint="eastAsia"/>
                <w:spacing w:val="0"/>
                <w:kern w:val="0"/>
                <w:sz w:val="20"/>
                <w:szCs w:val="24"/>
              </w:rPr>
              <w:t>步驟</w:t>
            </w:r>
            <w:r w:rsidRPr="00413FA9">
              <w:rPr>
                <w:rFonts w:eastAsia="新細明體" w:hint="eastAsia"/>
                <w:spacing w:val="0"/>
                <w:kern w:val="0"/>
                <w:sz w:val="20"/>
                <w:szCs w:val="24"/>
              </w:rPr>
              <w:t>2)</w:t>
            </w:r>
            <w:r w:rsidRPr="00413FA9">
              <w:rPr>
                <w:rFonts w:eastAsia="標楷體"/>
                <w:spacing w:val="0"/>
                <w:sz w:val="24"/>
                <w:szCs w:val="24"/>
              </w:rPr>
              <w:t>【若未貼照片請退回補件】</w:t>
            </w:r>
            <w:r w:rsidRPr="00413FA9">
              <w:rPr>
                <w:rFonts w:eastAsia="標楷體"/>
                <w:spacing w:val="0"/>
                <w:sz w:val="24"/>
                <w:szCs w:val="24"/>
              </w:rPr>
              <w:sym w:font="Wingdings" w:char="F0E0"/>
            </w:r>
            <w:r w:rsidRPr="00413FA9">
              <w:rPr>
                <w:rFonts w:eastAsia="標楷體" w:hint="eastAsia"/>
                <w:spacing w:val="0"/>
                <w:sz w:val="24"/>
                <w:szCs w:val="24"/>
              </w:rPr>
              <w:t>並於該階段結訓</w:t>
            </w:r>
            <w:r w:rsidRPr="00413FA9">
              <w:rPr>
                <w:rFonts w:eastAsia="標楷體" w:hint="eastAsia"/>
                <w:spacing w:val="0"/>
                <w:sz w:val="24"/>
                <w:szCs w:val="24"/>
              </w:rPr>
              <w:t>1</w:t>
            </w:r>
            <w:r w:rsidRPr="00413FA9">
              <w:rPr>
                <w:rFonts w:eastAsia="標楷體" w:hint="eastAsia"/>
                <w:spacing w:val="0"/>
                <w:sz w:val="24"/>
                <w:szCs w:val="24"/>
              </w:rPr>
              <w:t>日前完成受評人意見回饋</w:t>
            </w:r>
            <w:r w:rsidRPr="00413FA9">
              <w:rPr>
                <w:rFonts w:eastAsia="標楷體" w:hint="eastAsia"/>
                <w:spacing w:val="0"/>
                <w:sz w:val="24"/>
                <w:szCs w:val="24"/>
              </w:rPr>
              <w:t>(</w:t>
            </w:r>
            <w:r w:rsidRPr="00413FA9">
              <w:rPr>
                <w:rFonts w:eastAsia="標楷體" w:hint="eastAsia"/>
                <w:spacing w:val="0"/>
                <w:sz w:val="24"/>
                <w:szCs w:val="24"/>
              </w:rPr>
              <w:t>步驟</w:t>
            </w:r>
            <w:r w:rsidRPr="00413FA9">
              <w:rPr>
                <w:rFonts w:eastAsia="標楷體" w:hint="eastAsia"/>
                <w:spacing w:val="0"/>
                <w:sz w:val="24"/>
                <w:szCs w:val="24"/>
              </w:rPr>
              <w:t>3)</w:t>
            </w:r>
            <w:r w:rsidRPr="00413FA9">
              <w:rPr>
                <w:rFonts w:eastAsia="標楷體" w:hint="eastAsia"/>
                <w:spacing w:val="0"/>
                <w:sz w:val="24"/>
                <w:szCs w:val="24"/>
              </w:rPr>
              <w:t>。</w:t>
            </w:r>
            <w:r w:rsidRPr="00413FA9">
              <w:rPr>
                <w:rFonts w:eastAsia="標楷體" w:hint="eastAsia"/>
                <w:spacing w:val="0"/>
                <w:sz w:val="24"/>
                <w:szCs w:val="24"/>
              </w:rPr>
              <w:sym w:font="Wingdings" w:char="F0E0"/>
            </w:r>
            <w:r w:rsidRPr="00413FA9">
              <w:rPr>
                <w:rFonts w:eastAsia="標楷體" w:hint="eastAsia"/>
                <w:spacing w:val="0"/>
                <w:sz w:val="24"/>
                <w:szCs w:val="24"/>
              </w:rPr>
              <w:t>教師與受評人回饋後，將評核表行交予行政助理</w:t>
            </w:r>
            <w:r w:rsidRPr="00413FA9">
              <w:rPr>
                <w:rFonts w:eastAsia="標楷體" w:hint="eastAsia"/>
                <w:spacing w:val="0"/>
                <w:sz w:val="24"/>
                <w:szCs w:val="24"/>
              </w:rPr>
              <w:t>(</w:t>
            </w:r>
            <w:r w:rsidRPr="00413FA9">
              <w:rPr>
                <w:rFonts w:eastAsia="標楷體" w:hint="eastAsia"/>
                <w:spacing w:val="0"/>
                <w:sz w:val="24"/>
                <w:szCs w:val="24"/>
              </w:rPr>
              <w:t>專科祕書</w:t>
            </w:r>
            <w:r w:rsidRPr="00413FA9">
              <w:rPr>
                <w:rFonts w:eastAsia="標楷體" w:hint="eastAsia"/>
                <w:spacing w:val="0"/>
                <w:sz w:val="24"/>
                <w:szCs w:val="24"/>
              </w:rPr>
              <w:t>)</w:t>
            </w:r>
            <w:r w:rsidRPr="00413FA9">
              <w:rPr>
                <w:rFonts w:eastAsia="標楷體" w:hint="eastAsia"/>
                <w:spacing w:val="0"/>
                <w:sz w:val="24"/>
                <w:szCs w:val="24"/>
              </w:rPr>
              <w:t>除存檔本表外，於次月</w:t>
            </w:r>
            <w:r w:rsidRPr="00413FA9">
              <w:rPr>
                <w:rFonts w:eastAsia="標楷體" w:hint="eastAsia"/>
                <w:spacing w:val="0"/>
                <w:sz w:val="24"/>
                <w:szCs w:val="24"/>
              </w:rPr>
              <w:t>15</w:t>
            </w:r>
            <w:r w:rsidRPr="00413FA9">
              <w:rPr>
                <w:rFonts w:eastAsia="標楷體" w:hint="eastAsia"/>
                <w:spacing w:val="0"/>
                <w:sz w:val="24"/>
                <w:szCs w:val="24"/>
              </w:rPr>
              <w:t>日前須將考核資料輸入「</w:t>
            </w:r>
            <w:r w:rsidRPr="00413FA9">
              <w:rPr>
                <w:rFonts w:eastAsia="標楷體" w:hint="eastAsia"/>
                <w:spacing w:val="0"/>
                <w:sz w:val="24"/>
                <w:szCs w:val="24"/>
              </w:rPr>
              <w:t>HIS</w:t>
            </w:r>
            <w:r w:rsidRPr="00413FA9">
              <w:rPr>
                <w:rFonts w:eastAsia="標楷體" w:hint="eastAsia"/>
                <w:spacing w:val="0"/>
                <w:sz w:val="24"/>
                <w:szCs w:val="24"/>
              </w:rPr>
              <w:t>住院醫師訓練作業」以供查核。</w:t>
            </w:r>
          </w:p>
          <w:p w:rsidR="0013529B" w:rsidRPr="00413FA9" w:rsidRDefault="0013529B" w:rsidP="0013529B">
            <w:pPr>
              <w:spacing w:line="320" w:lineRule="exact"/>
              <w:ind w:left="317" w:hangingChars="132" w:hanging="317"/>
              <w:jc w:val="left"/>
              <w:rPr>
                <w:rFonts w:eastAsia="標楷體"/>
                <w:spacing w:val="0"/>
                <w:sz w:val="24"/>
                <w:szCs w:val="24"/>
              </w:rPr>
            </w:pPr>
            <w:r w:rsidRPr="00413FA9">
              <w:rPr>
                <w:rFonts w:ascii="新細明體" w:eastAsia="新細明體" w:hAnsi="新細明體" w:cs="新細明體" w:hint="eastAsia"/>
                <w:spacing w:val="0"/>
                <w:sz w:val="24"/>
                <w:szCs w:val="24"/>
              </w:rPr>
              <w:t>※</w:t>
            </w:r>
            <w:r w:rsidRPr="00413FA9">
              <w:rPr>
                <w:rFonts w:eastAsia="標楷體"/>
                <w:spacing w:val="0"/>
                <w:sz w:val="24"/>
                <w:szCs w:val="24"/>
              </w:rPr>
              <w:t>實習結束</w:t>
            </w:r>
            <w:r w:rsidRPr="00413FA9">
              <w:rPr>
                <w:rFonts w:eastAsia="標楷體"/>
                <w:spacing w:val="0"/>
                <w:sz w:val="24"/>
                <w:szCs w:val="24"/>
              </w:rPr>
              <w:t>1</w:t>
            </w:r>
            <w:r w:rsidRPr="00413FA9">
              <w:rPr>
                <w:rFonts w:eastAsia="標楷體"/>
                <w:spacing w:val="0"/>
                <w:sz w:val="24"/>
                <w:szCs w:val="24"/>
              </w:rPr>
              <w:t>週內請將本表交回科內彙總後寄回林口醫教會邱小姐（分機</w:t>
            </w:r>
            <w:r w:rsidRPr="00413FA9">
              <w:rPr>
                <w:rFonts w:eastAsia="標楷體"/>
                <w:spacing w:val="0"/>
                <w:sz w:val="24"/>
                <w:szCs w:val="24"/>
              </w:rPr>
              <w:t>403-2072</w:t>
            </w:r>
            <w:r w:rsidRPr="00413FA9">
              <w:rPr>
                <w:rFonts w:eastAsia="標楷體"/>
                <w:spacing w:val="0"/>
                <w:sz w:val="24"/>
                <w:szCs w:val="24"/>
              </w:rPr>
              <w:t>）。</w:t>
            </w:r>
          </w:p>
        </w:tc>
      </w:tr>
    </w:tbl>
    <w:p w:rsidR="0013529B" w:rsidRPr="00413FA9" w:rsidRDefault="0013529B" w:rsidP="001D1026">
      <w:pPr>
        <w:spacing w:line="240" w:lineRule="auto"/>
        <w:ind w:leftChars="-450" w:left="685" w:rightChars="-436" w:right="-732" w:hangingChars="600" w:hanging="1441"/>
        <w:jc w:val="center"/>
        <w:rPr>
          <w:rFonts w:eastAsia="標楷體"/>
          <w:spacing w:val="0"/>
          <w:sz w:val="24"/>
          <w:szCs w:val="24"/>
        </w:rPr>
      </w:pPr>
      <w:r w:rsidRPr="00413FA9">
        <w:rPr>
          <w:rFonts w:eastAsia="細明體"/>
          <w:b/>
          <w:bCs/>
          <w:spacing w:val="0"/>
          <w:sz w:val="24"/>
          <w:szCs w:val="24"/>
          <w:bdr w:val="single" w:sz="4" w:space="0" w:color="auto"/>
        </w:rPr>
        <w:t>評核項目評分標準參考請見背頁</w:t>
      </w:r>
    </w:p>
    <w:p w:rsidR="0013529B" w:rsidRPr="00413FA9" w:rsidRDefault="0013529B" w:rsidP="0013529B">
      <w:pPr>
        <w:spacing w:line="300" w:lineRule="exact"/>
        <w:ind w:leftChars="-300" w:left="-504"/>
        <w:jc w:val="left"/>
        <w:rPr>
          <w:rFonts w:eastAsia="標楷體"/>
          <w:spacing w:val="0"/>
          <w:sz w:val="28"/>
          <w:szCs w:val="28"/>
        </w:rPr>
      </w:pPr>
      <w:r w:rsidRPr="00413FA9">
        <w:rPr>
          <w:rFonts w:ascii="新細明體" w:eastAsia="新細明體" w:hAnsi="新細明體" w:cs="新細明體" w:hint="eastAsia"/>
          <w:spacing w:val="0"/>
          <w:sz w:val="28"/>
          <w:szCs w:val="28"/>
        </w:rPr>
        <w:t>※</w:t>
      </w:r>
      <w:r w:rsidRPr="00413FA9">
        <w:rPr>
          <w:rFonts w:eastAsia="標楷體"/>
          <w:spacing w:val="0"/>
          <w:sz w:val="28"/>
          <w:szCs w:val="28"/>
        </w:rPr>
        <w:t>評核項目評分標準參考：</w:t>
      </w:r>
    </w:p>
    <w:tbl>
      <w:tblPr>
        <w:tblW w:w="10774" w:type="dxa"/>
        <w:jc w:val="center"/>
        <w:tblInd w:w="2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3265"/>
        <w:gridCol w:w="7509"/>
      </w:tblGrid>
      <w:tr w:rsidR="0013529B" w:rsidRPr="00413FA9" w:rsidTr="0013529B">
        <w:trPr>
          <w:cantSplit/>
          <w:trHeight w:val="585"/>
          <w:jc w:val="center"/>
        </w:trPr>
        <w:tc>
          <w:tcPr>
            <w:tcW w:w="3265" w:type="dxa"/>
            <w:tcBorders>
              <w:bottom w:val="double" w:sz="4" w:space="0" w:color="auto"/>
            </w:tcBorders>
            <w:vAlign w:val="center"/>
          </w:tcPr>
          <w:p w:rsidR="0013529B" w:rsidRPr="00413FA9" w:rsidRDefault="0013529B" w:rsidP="0013529B">
            <w:pPr>
              <w:spacing w:line="320" w:lineRule="exact"/>
              <w:jc w:val="center"/>
              <w:rPr>
                <w:rFonts w:eastAsia="標楷體"/>
                <w:spacing w:val="0"/>
                <w:sz w:val="24"/>
                <w:szCs w:val="24"/>
              </w:rPr>
            </w:pPr>
            <w:r w:rsidRPr="00413FA9">
              <w:rPr>
                <w:rFonts w:eastAsia="標楷體"/>
                <w:spacing w:val="0"/>
                <w:sz w:val="24"/>
                <w:szCs w:val="24"/>
              </w:rPr>
              <w:t>評核項目</w:t>
            </w:r>
          </w:p>
        </w:tc>
        <w:tc>
          <w:tcPr>
            <w:tcW w:w="7509" w:type="dxa"/>
            <w:tcBorders>
              <w:bottom w:val="double" w:sz="4" w:space="0" w:color="auto"/>
            </w:tcBorders>
            <w:vAlign w:val="center"/>
          </w:tcPr>
          <w:p w:rsidR="0013529B" w:rsidRPr="00413FA9" w:rsidRDefault="0013529B" w:rsidP="0013529B">
            <w:pPr>
              <w:spacing w:line="320" w:lineRule="exact"/>
              <w:ind w:left="119"/>
              <w:jc w:val="center"/>
              <w:rPr>
                <w:rFonts w:eastAsia="標楷體"/>
                <w:spacing w:val="0"/>
                <w:sz w:val="24"/>
                <w:szCs w:val="24"/>
              </w:rPr>
            </w:pPr>
            <w:r w:rsidRPr="00413FA9">
              <w:rPr>
                <w:rFonts w:eastAsia="標楷體"/>
                <w:spacing w:val="0"/>
                <w:sz w:val="24"/>
                <w:szCs w:val="24"/>
              </w:rPr>
              <w:t>說明</w:t>
            </w:r>
          </w:p>
        </w:tc>
      </w:tr>
      <w:tr w:rsidR="0013529B" w:rsidRPr="00413FA9" w:rsidTr="0013529B">
        <w:trPr>
          <w:cantSplit/>
          <w:trHeight w:val="937"/>
          <w:jc w:val="center"/>
        </w:trPr>
        <w:tc>
          <w:tcPr>
            <w:tcW w:w="3265" w:type="dxa"/>
            <w:tcBorders>
              <w:top w:val="double" w:sz="4" w:space="0" w:color="auto"/>
            </w:tcBorders>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能夠了解核心課程</w:t>
            </w:r>
          </w:p>
        </w:tc>
        <w:tc>
          <w:tcPr>
            <w:tcW w:w="7509" w:type="dxa"/>
            <w:tcBorders>
              <w:top w:val="double" w:sz="4" w:space="0" w:color="auto"/>
            </w:tcBorders>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依各科之七年級實習醫學生訓練計畫書中所規劃之核心課程項目，包括基本臨床技能、全人照護、一般醫學課程之認知與了解程度予以評分。</w:t>
            </w:r>
          </w:p>
        </w:tc>
      </w:tr>
      <w:tr w:rsidR="0013529B" w:rsidRPr="00413FA9" w:rsidTr="0013529B">
        <w:trPr>
          <w:cantSplit/>
          <w:trHeight w:val="518"/>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能夠執行核心課程</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依各科之七年級實習醫學生訓練計畫書中所規劃之核心課程所要求之臨床技巧及診療能力，能夠執行與技巧熟練度予以評分。</w:t>
            </w:r>
          </w:p>
        </w:tc>
      </w:tr>
      <w:tr w:rsidR="0013529B" w:rsidRPr="00413FA9" w:rsidTr="0013529B">
        <w:trPr>
          <w:cantSplit/>
          <w:trHeight w:val="995"/>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參與相關教學活動</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床邊教學、晨會、臨床討論會、雜誌討論會、臨床病理討論會或外科組織病理討論會、併發症及死亡病例討論會等等科內各項教學活動之參與頻率。</w:t>
            </w:r>
          </w:p>
        </w:tc>
      </w:tr>
      <w:tr w:rsidR="0013529B" w:rsidRPr="00413FA9" w:rsidTr="0013529B">
        <w:trPr>
          <w:cantSplit/>
          <w:trHeight w:val="722"/>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臨床病例報告及討論能力</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參與上述教學活動或臨床工作時，其臨床病例報告及討論表達技巧。若報告時融入醫學倫理或法律層面，酌予加分。</w:t>
            </w:r>
          </w:p>
        </w:tc>
      </w:tr>
      <w:tr w:rsidR="0013529B" w:rsidRPr="00413FA9" w:rsidTr="0013529B">
        <w:trPr>
          <w:cantSplit/>
          <w:trHeight w:val="823"/>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能力包括能夠主動積極地自我學習（發現問題及解決問題），並能融入證據醫學、醫學倫理及醫療品質的精神與方法照顧病人，且能於教學活動中表達出來，或記錄於病歷中。</w:t>
            </w:r>
          </w:p>
        </w:tc>
      </w:tr>
      <w:tr w:rsidR="0013529B" w:rsidRPr="00413FA9" w:rsidTr="0013529B">
        <w:trPr>
          <w:cantSplit/>
          <w:trHeight w:val="634"/>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責任感、積極性、學習態度</w:t>
            </w:r>
          </w:p>
        </w:tc>
        <w:tc>
          <w:tcPr>
            <w:tcW w:w="7509" w:type="dxa"/>
            <w:vAlign w:val="center"/>
          </w:tcPr>
          <w:p w:rsidR="0013529B" w:rsidRPr="00413FA9" w:rsidRDefault="0013529B" w:rsidP="0013529B">
            <w:pPr>
              <w:widowControl/>
              <w:snapToGrid w:val="0"/>
              <w:spacing w:line="300" w:lineRule="exact"/>
              <w:ind w:leftChars="69" w:left="117" w:hanging="1"/>
              <w:rPr>
                <w:rFonts w:eastAsia="標楷體"/>
                <w:spacing w:val="0"/>
                <w:sz w:val="24"/>
                <w:szCs w:val="24"/>
              </w:rPr>
            </w:pPr>
            <w:r w:rsidRPr="00413FA9">
              <w:rPr>
                <w:rFonts w:eastAsia="標楷體"/>
                <w:spacing w:val="0"/>
                <w:sz w:val="24"/>
                <w:szCs w:val="24"/>
              </w:rPr>
              <w:t>認同臨床工作，能夠主動積極地自我學習，並能於臨床工作中表現出來。</w:t>
            </w:r>
          </w:p>
        </w:tc>
      </w:tr>
      <w:tr w:rsidR="0013529B" w:rsidRPr="00413FA9" w:rsidTr="0013529B">
        <w:trPr>
          <w:cantSplit/>
          <w:trHeight w:val="636"/>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與病患及家屬溝通能力</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與病患及家屬有效溝通、展現同理心、維護隱私。</w:t>
            </w:r>
          </w:p>
        </w:tc>
      </w:tr>
      <w:tr w:rsidR="0013529B" w:rsidRPr="00413FA9" w:rsidTr="0013529B">
        <w:trPr>
          <w:cantSplit/>
          <w:trHeight w:val="560"/>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與醫療團隊互動能力</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尊重醫護同僚的專業知識與技能、合作順暢、有禮貌。</w:t>
            </w:r>
          </w:p>
        </w:tc>
      </w:tr>
      <w:tr w:rsidR="0013529B" w:rsidRPr="00413FA9" w:rsidTr="0013529B">
        <w:trPr>
          <w:cantSplit/>
          <w:trHeight w:val="451"/>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即時記載重要處置</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於上班或值班時所開立之重要處置，是否即時將病情及相關資訊記載於病歷上。</w:t>
            </w:r>
          </w:p>
        </w:tc>
      </w:tr>
      <w:tr w:rsidR="0013529B" w:rsidRPr="00413FA9" w:rsidTr="0013529B">
        <w:trPr>
          <w:cantSplit/>
          <w:trHeight w:val="568"/>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每日記載病歷且無複製情形</w:t>
            </w:r>
          </w:p>
        </w:tc>
        <w:tc>
          <w:tcPr>
            <w:tcW w:w="7509"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每日皆有記載病歷且無複製情形給予</w:t>
            </w:r>
            <w:r w:rsidRPr="00413FA9">
              <w:rPr>
                <w:rFonts w:eastAsia="標楷體"/>
                <w:spacing w:val="0"/>
                <w:sz w:val="24"/>
                <w:szCs w:val="24"/>
              </w:rPr>
              <w:t>9</w:t>
            </w:r>
            <w:r w:rsidRPr="00413FA9">
              <w:rPr>
                <w:rFonts w:eastAsia="標楷體"/>
                <w:spacing w:val="0"/>
                <w:sz w:val="24"/>
                <w:szCs w:val="24"/>
              </w:rPr>
              <w:t>分，缺一者類推扣分。</w:t>
            </w:r>
          </w:p>
        </w:tc>
      </w:tr>
      <w:tr w:rsidR="0013529B" w:rsidRPr="00413FA9" w:rsidTr="0013529B">
        <w:trPr>
          <w:cantSplit/>
          <w:trHeight w:val="1662"/>
          <w:jc w:val="center"/>
        </w:trPr>
        <w:tc>
          <w:tcPr>
            <w:tcW w:w="3265"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病歷紀錄品質</w:t>
            </w:r>
          </w:p>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（請至下表評分）</w:t>
            </w:r>
          </w:p>
        </w:tc>
        <w:tc>
          <w:tcPr>
            <w:tcW w:w="7509" w:type="dxa"/>
            <w:vAlign w:val="center"/>
          </w:tcPr>
          <w:p w:rsidR="0013529B" w:rsidRPr="00413FA9" w:rsidRDefault="0013529B" w:rsidP="0013529B">
            <w:pPr>
              <w:widowControl/>
              <w:tabs>
                <w:tab w:val="num" w:pos="432"/>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1</w:t>
            </w:r>
            <w:r w:rsidRPr="00413FA9">
              <w:rPr>
                <w:rFonts w:eastAsia="標楷體"/>
                <w:spacing w:val="0"/>
                <w:sz w:val="24"/>
                <w:szCs w:val="24"/>
              </w:rPr>
              <w:t>、病人基本資料避免僅以符號勾選，對於住院中之異常發現皆有加註文字說明。</w:t>
            </w:r>
          </w:p>
          <w:p w:rsidR="0013529B" w:rsidRPr="00413FA9" w:rsidRDefault="0013529B" w:rsidP="0013529B">
            <w:pPr>
              <w:widowControl/>
              <w:tabs>
                <w:tab w:val="num" w:pos="432"/>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2</w:t>
            </w:r>
            <w:r w:rsidRPr="00413FA9">
              <w:rPr>
                <w:rFonts w:eastAsia="標楷體"/>
                <w:spacing w:val="0"/>
                <w:sz w:val="24"/>
                <w:szCs w:val="24"/>
              </w:rPr>
              <w:t>、入院病歷（摘要）、醫囑單、病程記錄、出院病歷（摘要），不可皆為複製前次內容，完全未針對病程變化加以修改。</w:t>
            </w:r>
          </w:p>
          <w:p w:rsidR="0013529B" w:rsidRPr="00413FA9" w:rsidRDefault="0013529B" w:rsidP="0013529B">
            <w:pPr>
              <w:widowControl/>
              <w:tabs>
                <w:tab w:val="left" w:pos="678"/>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3</w:t>
            </w:r>
            <w:r w:rsidRPr="00413FA9">
              <w:rPr>
                <w:rFonts w:eastAsia="標楷體"/>
                <w:spacing w:val="0"/>
                <w:sz w:val="24"/>
                <w:szCs w:val="24"/>
              </w:rPr>
              <w:t>、住院中病歷：每日有前後連貫性之病情記錄。</w:t>
            </w:r>
          </w:p>
        </w:tc>
      </w:tr>
    </w:tbl>
    <w:p w:rsidR="0013529B" w:rsidRPr="00413FA9" w:rsidRDefault="0013529B" w:rsidP="005E27FF">
      <w:pPr>
        <w:spacing w:beforeLines="100" w:line="360" w:lineRule="exact"/>
        <w:ind w:leftChars="-300" w:left="-504"/>
        <w:rPr>
          <w:rFonts w:eastAsia="標楷體"/>
          <w:spacing w:val="0"/>
          <w:sz w:val="28"/>
          <w:szCs w:val="28"/>
        </w:rPr>
      </w:pPr>
      <w:r w:rsidRPr="00413FA9">
        <w:rPr>
          <w:rFonts w:ascii="新細明體" w:eastAsia="新細明體" w:hAnsi="新細明體" w:cs="新細明體" w:hint="eastAsia"/>
          <w:spacing w:val="0"/>
          <w:sz w:val="28"/>
          <w:szCs w:val="28"/>
        </w:rPr>
        <w:t>※</w:t>
      </w:r>
      <w:r w:rsidRPr="00413FA9">
        <w:rPr>
          <w:rFonts w:eastAsia="標楷體"/>
          <w:spacing w:val="0"/>
          <w:sz w:val="28"/>
          <w:szCs w:val="28"/>
        </w:rPr>
        <w:t>病歷紀錄品質</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2070"/>
        <w:gridCol w:w="1985"/>
        <w:gridCol w:w="1843"/>
      </w:tblGrid>
      <w:tr w:rsidR="0013529B" w:rsidRPr="00413FA9" w:rsidTr="00E37A00">
        <w:trPr>
          <w:trHeight w:val="349"/>
        </w:trPr>
        <w:tc>
          <w:tcPr>
            <w:tcW w:w="4876" w:type="dxa"/>
            <w:vAlign w:val="center"/>
          </w:tcPr>
          <w:p w:rsidR="0013529B" w:rsidRPr="00413FA9" w:rsidRDefault="0013529B" w:rsidP="0013529B">
            <w:pPr>
              <w:spacing w:line="240" w:lineRule="auto"/>
              <w:jc w:val="center"/>
              <w:rPr>
                <w:rFonts w:eastAsia="標楷體"/>
                <w:b/>
                <w:spacing w:val="0"/>
                <w:sz w:val="24"/>
                <w:szCs w:val="24"/>
              </w:rPr>
            </w:pPr>
            <w:r w:rsidRPr="00413FA9">
              <w:rPr>
                <w:rFonts w:eastAsia="標楷體"/>
                <w:spacing w:val="0"/>
                <w:sz w:val="24"/>
                <w:szCs w:val="24"/>
              </w:rPr>
              <w:t>評分標準（勾選）</w:t>
            </w:r>
          </w:p>
        </w:tc>
        <w:tc>
          <w:tcPr>
            <w:tcW w:w="2070"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幾乎不曾發生</w:t>
            </w:r>
            <w:r w:rsidRPr="00413FA9">
              <w:rPr>
                <w:rFonts w:eastAsia="標楷體"/>
                <w:b/>
                <w:spacing w:val="0"/>
                <w:sz w:val="24"/>
                <w:szCs w:val="24"/>
              </w:rPr>
              <w:t>(-2)</w:t>
            </w:r>
          </w:p>
        </w:tc>
        <w:tc>
          <w:tcPr>
            <w:tcW w:w="1985"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偶爾如此</w:t>
            </w:r>
          </w:p>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(-1)</w:t>
            </w:r>
          </w:p>
        </w:tc>
        <w:tc>
          <w:tcPr>
            <w:tcW w:w="1843"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幾乎通常都做到</w:t>
            </w:r>
            <w:r w:rsidRPr="00413FA9">
              <w:rPr>
                <w:rFonts w:eastAsia="標楷體"/>
                <w:b/>
                <w:spacing w:val="0"/>
                <w:sz w:val="24"/>
                <w:szCs w:val="24"/>
              </w:rPr>
              <w:t>(0)</w:t>
            </w:r>
          </w:p>
        </w:tc>
      </w:tr>
      <w:tr w:rsidR="0013529B" w:rsidRPr="00413FA9" w:rsidTr="00E37A00">
        <w:trPr>
          <w:trHeight w:val="479"/>
        </w:trPr>
        <w:tc>
          <w:tcPr>
            <w:tcW w:w="4876" w:type="dxa"/>
            <w:vAlign w:val="center"/>
          </w:tcPr>
          <w:p w:rsidR="0013529B" w:rsidRPr="00413FA9" w:rsidRDefault="0013529B" w:rsidP="0013529B">
            <w:pPr>
              <w:spacing w:line="240" w:lineRule="auto"/>
              <w:rPr>
                <w:rFonts w:eastAsia="標楷體"/>
                <w:spacing w:val="0"/>
                <w:sz w:val="24"/>
                <w:szCs w:val="24"/>
              </w:rPr>
            </w:pPr>
            <w:r w:rsidRPr="00413FA9">
              <w:rPr>
                <w:rFonts w:eastAsia="標楷體"/>
                <w:spacing w:val="0"/>
                <w:sz w:val="24"/>
                <w:szCs w:val="24"/>
              </w:rPr>
              <w:t>過敏、旅遊史完整，職業記載完整</w:t>
            </w:r>
          </w:p>
        </w:tc>
        <w:tc>
          <w:tcPr>
            <w:tcW w:w="207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5"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843"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c>
          <w:tcPr>
            <w:tcW w:w="4876" w:type="dxa"/>
            <w:vAlign w:val="center"/>
          </w:tcPr>
          <w:p w:rsidR="0013529B" w:rsidRPr="00413FA9" w:rsidRDefault="0013529B" w:rsidP="0013529B">
            <w:pPr>
              <w:spacing w:line="240" w:lineRule="auto"/>
              <w:rPr>
                <w:rFonts w:eastAsia="標楷體"/>
                <w:spacing w:val="0"/>
                <w:sz w:val="24"/>
                <w:szCs w:val="24"/>
              </w:rPr>
            </w:pPr>
            <w:r w:rsidRPr="00413FA9">
              <w:rPr>
                <w:rFonts w:eastAsia="標楷體"/>
                <w:spacing w:val="0"/>
                <w:sz w:val="24"/>
                <w:szCs w:val="24"/>
              </w:rPr>
              <w:t>TPR</w:t>
            </w:r>
            <w:r w:rsidRPr="00413FA9">
              <w:rPr>
                <w:rFonts w:eastAsia="標楷體"/>
                <w:spacing w:val="0"/>
                <w:sz w:val="24"/>
                <w:szCs w:val="24"/>
              </w:rPr>
              <w:t>表上特殊檢查紀錄、抗生素紀錄、影像診斷完整</w:t>
            </w:r>
          </w:p>
        </w:tc>
        <w:tc>
          <w:tcPr>
            <w:tcW w:w="207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5"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843"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535"/>
        </w:trPr>
        <w:tc>
          <w:tcPr>
            <w:tcW w:w="487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 xml:space="preserve">Progress Note </w:t>
            </w:r>
            <w:r w:rsidRPr="00413FA9">
              <w:rPr>
                <w:rFonts w:eastAsia="標楷體"/>
                <w:spacing w:val="0"/>
                <w:sz w:val="24"/>
                <w:szCs w:val="24"/>
              </w:rPr>
              <w:t>不重複</w:t>
            </w:r>
          </w:p>
        </w:tc>
        <w:tc>
          <w:tcPr>
            <w:tcW w:w="207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5"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843"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517"/>
        </w:trPr>
        <w:tc>
          <w:tcPr>
            <w:tcW w:w="487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 xml:space="preserve">Assessment </w:t>
            </w:r>
            <w:r w:rsidRPr="00413FA9">
              <w:rPr>
                <w:rFonts w:eastAsia="標楷體"/>
                <w:spacing w:val="0"/>
                <w:sz w:val="24"/>
                <w:szCs w:val="24"/>
              </w:rPr>
              <w:t>非診斷而是評估</w:t>
            </w:r>
          </w:p>
        </w:tc>
        <w:tc>
          <w:tcPr>
            <w:tcW w:w="207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5"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843"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525"/>
        </w:trPr>
        <w:tc>
          <w:tcPr>
            <w:tcW w:w="487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治療計劃引用</w:t>
            </w:r>
            <w:r w:rsidRPr="00413FA9">
              <w:rPr>
                <w:rFonts w:eastAsia="標楷體"/>
                <w:spacing w:val="0"/>
                <w:sz w:val="24"/>
                <w:szCs w:val="24"/>
              </w:rPr>
              <w:t>EBM</w:t>
            </w:r>
            <w:r w:rsidRPr="00413FA9">
              <w:rPr>
                <w:rFonts w:eastAsia="標楷體"/>
                <w:spacing w:val="0"/>
                <w:sz w:val="24"/>
                <w:szCs w:val="24"/>
              </w:rPr>
              <w:t>文獻參考</w:t>
            </w:r>
          </w:p>
        </w:tc>
        <w:tc>
          <w:tcPr>
            <w:tcW w:w="207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5"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843"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724"/>
        </w:trPr>
        <w:tc>
          <w:tcPr>
            <w:tcW w:w="4876" w:type="dxa"/>
            <w:vAlign w:val="center"/>
          </w:tcPr>
          <w:p w:rsidR="0013529B" w:rsidRPr="00413FA9" w:rsidRDefault="0013529B" w:rsidP="0013529B">
            <w:pPr>
              <w:widowControl/>
              <w:spacing w:line="240" w:lineRule="auto"/>
              <w:rPr>
                <w:rFonts w:eastAsia="標楷體"/>
                <w:spacing w:val="0"/>
                <w:sz w:val="24"/>
                <w:szCs w:val="24"/>
              </w:rPr>
            </w:pPr>
            <w:r w:rsidRPr="00413FA9">
              <w:rPr>
                <w:rFonts w:eastAsia="標楷體"/>
                <w:b/>
                <w:spacing w:val="0"/>
                <w:sz w:val="24"/>
                <w:szCs w:val="24"/>
              </w:rPr>
              <w:t>總分</w:t>
            </w:r>
            <w:r w:rsidRPr="00413FA9">
              <w:rPr>
                <w:rFonts w:eastAsia="標楷體"/>
                <w:spacing w:val="0"/>
                <w:sz w:val="24"/>
                <w:szCs w:val="24"/>
              </w:rPr>
              <w:t>(</w:t>
            </w:r>
            <w:r w:rsidRPr="00413FA9">
              <w:rPr>
                <w:rFonts w:eastAsia="標楷體"/>
                <w:spacing w:val="0"/>
                <w:sz w:val="24"/>
                <w:szCs w:val="24"/>
              </w:rPr>
              <w:t>由</w:t>
            </w:r>
            <w:r w:rsidRPr="00413FA9">
              <w:rPr>
                <w:rFonts w:eastAsia="標楷體"/>
                <w:spacing w:val="0"/>
                <w:sz w:val="24"/>
                <w:szCs w:val="24"/>
              </w:rPr>
              <w:t>9</w:t>
            </w:r>
            <w:r w:rsidRPr="00413FA9">
              <w:rPr>
                <w:rFonts w:eastAsia="標楷體"/>
                <w:spacing w:val="0"/>
                <w:sz w:val="24"/>
                <w:szCs w:val="24"/>
              </w:rPr>
              <w:t>分向下扣減，最低</w:t>
            </w:r>
            <w:r w:rsidRPr="00413FA9">
              <w:rPr>
                <w:rFonts w:eastAsia="標楷體"/>
                <w:spacing w:val="0"/>
                <w:sz w:val="24"/>
                <w:szCs w:val="24"/>
              </w:rPr>
              <w:t>1</w:t>
            </w:r>
            <w:r w:rsidRPr="00413FA9">
              <w:rPr>
                <w:rFonts w:eastAsia="標楷體"/>
                <w:spacing w:val="0"/>
                <w:sz w:val="24"/>
                <w:szCs w:val="24"/>
              </w:rPr>
              <w:t>分</w:t>
            </w:r>
            <w:r w:rsidRPr="00413FA9">
              <w:rPr>
                <w:rFonts w:eastAsia="標楷體"/>
                <w:spacing w:val="0"/>
                <w:sz w:val="24"/>
                <w:szCs w:val="24"/>
              </w:rPr>
              <w:t>)</w:t>
            </w:r>
          </w:p>
        </w:tc>
        <w:tc>
          <w:tcPr>
            <w:tcW w:w="5898" w:type="dxa"/>
            <w:gridSpan w:val="3"/>
            <w:vAlign w:val="center"/>
          </w:tcPr>
          <w:p w:rsidR="0013529B" w:rsidRPr="00413FA9" w:rsidRDefault="0013529B" w:rsidP="0013529B">
            <w:pPr>
              <w:widowControl/>
              <w:spacing w:line="300" w:lineRule="exact"/>
              <w:jc w:val="center"/>
              <w:rPr>
                <w:rFonts w:eastAsia="標楷體"/>
                <w:b/>
                <w:vanish/>
                <w:spacing w:val="0"/>
                <w:sz w:val="24"/>
                <w:szCs w:val="24"/>
              </w:rPr>
            </w:pPr>
          </w:p>
        </w:tc>
      </w:tr>
    </w:tbl>
    <w:p w:rsidR="0013529B" w:rsidRDefault="0013529B" w:rsidP="0013529B">
      <w:pPr>
        <w:tabs>
          <w:tab w:val="left" w:pos="2400"/>
        </w:tabs>
        <w:spacing w:line="240" w:lineRule="auto"/>
        <w:jc w:val="center"/>
        <w:rPr>
          <w:rFonts w:ascii="Calibri" w:eastAsia="標楷體" w:hAnsi="Calibri"/>
          <w:spacing w:val="0"/>
          <w:sz w:val="36"/>
          <w:szCs w:val="24"/>
        </w:rPr>
      </w:pPr>
    </w:p>
    <w:p w:rsidR="0013529B" w:rsidRPr="00413FA9" w:rsidRDefault="0013529B" w:rsidP="0013529B">
      <w:pPr>
        <w:tabs>
          <w:tab w:val="left" w:pos="2400"/>
        </w:tabs>
        <w:spacing w:line="240" w:lineRule="auto"/>
        <w:jc w:val="center"/>
        <w:rPr>
          <w:rFonts w:eastAsia="標楷體"/>
          <w:spacing w:val="0"/>
          <w:sz w:val="36"/>
          <w:szCs w:val="24"/>
        </w:rPr>
      </w:pPr>
      <w:r w:rsidRPr="00413FA9">
        <w:rPr>
          <w:rFonts w:eastAsia="標楷體" w:hint="eastAsia"/>
          <w:spacing w:val="0"/>
          <w:sz w:val="36"/>
          <w:szCs w:val="24"/>
        </w:rPr>
        <w:t>住院</w:t>
      </w:r>
      <w:r w:rsidRPr="00413FA9">
        <w:rPr>
          <w:rFonts w:eastAsia="標楷體"/>
          <w:spacing w:val="0"/>
          <w:sz w:val="36"/>
          <w:szCs w:val="24"/>
        </w:rPr>
        <w:t>醫師對實習醫學生訓練評核表</w:t>
      </w:r>
    </w:p>
    <w:tbl>
      <w:tblPr>
        <w:tblW w:w="10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512"/>
        <w:gridCol w:w="1829"/>
        <w:gridCol w:w="1771"/>
        <w:gridCol w:w="1134"/>
        <w:gridCol w:w="567"/>
        <w:gridCol w:w="567"/>
        <w:gridCol w:w="567"/>
        <w:gridCol w:w="567"/>
        <w:gridCol w:w="567"/>
        <w:gridCol w:w="511"/>
        <w:gridCol w:w="567"/>
        <w:gridCol w:w="567"/>
        <w:gridCol w:w="567"/>
        <w:gridCol w:w="567"/>
      </w:tblGrid>
      <w:tr w:rsidR="0013529B" w:rsidRPr="00413FA9" w:rsidTr="0013529B">
        <w:trPr>
          <w:cantSplit/>
          <w:trHeight w:val="680"/>
          <w:jc w:val="center"/>
        </w:trPr>
        <w:tc>
          <w:tcPr>
            <w:tcW w:w="2341" w:type="dxa"/>
            <w:gridSpan w:val="2"/>
            <w:tcBorders>
              <w:top w:val="single" w:sz="18" w:space="0" w:color="auto"/>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實習醫學生姓名</w:t>
            </w:r>
          </w:p>
        </w:tc>
        <w:tc>
          <w:tcPr>
            <w:tcW w:w="6818" w:type="dxa"/>
            <w:gridSpan w:val="9"/>
            <w:tcBorders>
              <w:top w:val="single" w:sz="18" w:space="0" w:color="auto"/>
            </w:tcBorders>
          </w:tcPr>
          <w:p w:rsidR="0013529B" w:rsidRPr="00413FA9" w:rsidRDefault="0013529B" w:rsidP="0013529B">
            <w:pPr>
              <w:spacing w:line="400" w:lineRule="exact"/>
              <w:rPr>
                <w:rFonts w:eastAsia="標楷體"/>
                <w:spacing w:val="0"/>
                <w:sz w:val="24"/>
                <w:szCs w:val="24"/>
              </w:rPr>
            </w:pPr>
          </w:p>
        </w:tc>
        <w:tc>
          <w:tcPr>
            <w:tcW w:w="1701" w:type="dxa"/>
            <w:gridSpan w:val="3"/>
            <w:vMerge w:val="restart"/>
            <w:tcBorders>
              <w:top w:val="single" w:sz="18" w:space="0" w:color="auto"/>
              <w:right w:val="single" w:sz="18" w:space="0" w:color="auto"/>
            </w:tcBorders>
            <w:vAlign w:val="center"/>
          </w:tcPr>
          <w:p w:rsidR="0013529B" w:rsidRPr="00413FA9" w:rsidRDefault="0013529B" w:rsidP="0013529B">
            <w:pPr>
              <w:spacing w:line="240" w:lineRule="auto"/>
              <w:jc w:val="center"/>
              <w:rPr>
                <w:rFonts w:eastAsia="標楷體"/>
                <w:spacing w:val="0"/>
                <w:sz w:val="24"/>
                <w:szCs w:val="24"/>
              </w:rPr>
            </w:pPr>
            <w:r w:rsidRPr="00413FA9">
              <w:rPr>
                <w:rFonts w:eastAsia="標楷體"/>
                <w:spacing w:val="0"/>
                <w:sz w:val="24"/>
                <w:szCs w:val="24"/>
              </w:rPr>
              <w:t>照片</w:t>
            </w:r>
          </w:p>
        </w:tc>
      </w:tr>
      <w:tr w:rsidR="0013529B" w:rsidRPr="00413FA9" w:rsidTr="0013529B">
        <w:trPr>
          <w:cantSplit/>
          <w:trHeight w:val="506"/>
          <w:jc w:val="center"/>
        </w:trPr>
        <w:tc>
          <w:tcPr>
            <w:tcW w:w="2341" w:type="dxa"/>
            <w:gridSpan w:val="2"/>
            <w:tcBorders>
              <w:left w:val="single" w:sz="18" w:space="0" w:color="auto"/>
              <w:bottom w:val="single" w:sz="12" w:space="0" w:color="auto"/>
            </w:tcBorders>
            <w:vAlign w:val="center"/>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實習科別</w:t>
            </w:r>
          </w:p>
        </w:tc>
        <w:tc>
          <w:tcPr>
            <w:tcW w:w="6818" w:type="dxa"/>
            <w:gridSpan w:val="9"/>
            <w:tcBorders>
              <w:bottom w:val="single" w:sz="12" w:space="0" w:color="auto"/>
            </w:tcBorders>
          </w:tcPr>
          <w:p w:rsidR="0013529B" w:rsidRPr="00413FA9" w:rsidRDefault="0013529B" w:rsidP="005E27FF">
            <w:pPr>
              <w:snapToGrid w:val="0"/>
              <w:spacing w:beforeLines="20" w:afterLines="20" w:line="400" w:lineRule="exact"/>
              <w:jc w:val="center"/>
              <w:rPr>
                <w:rFonts w:eastAsia="標楷體"/>
                <w:spacing w:val="0"/>
                <w:sz w:val="24"/>
                <w:szCs w:val="24"/>
              </w:rPr>
            </w:pPr>
          </w:p>
        </w:tc>
        <w:tc>
          <w:tcPr>
            <w:tcW w:w="1701" w:type="dxa"/>
            <w:gridSpan w:val="3"/>
            <w:vMerge/>
            <w:tcBorders>
              <w:bottom w:val="single" w:sz="12" w:space="0" w:color="auto"/>
              <w:right w:val="single" w:sz="18" w:space="0" w:color="auto"/>
            </w:tcBorders>
            <w:vAlign w:val="center"/>
          </w:tcPr>
          <w:p w:rsidR="0013529B" w:rsidRPr="00413FA9" w:rsidRDefault="0013529B" w:rsidP="0013529B">
            <w:pPr>
              <w:spacing w:line="240" w:lineRule="auto"/>
              <w:jc w:val="center"/>
              <w:rPr>
                <w:rFonts w:eastAsia="標楷體"/>
                <w:spacing w:val="0"/>
                <w:sz w:val="24"/>
                <w:szCs w:val="24"/>
              </w:rPr>
            </w:pPr>
          </w:p>
        </w:tc>
      </w:tr>
      <w:tr w:rsidR="0013529B" w:rsidRPr="00413FA9" w:rsidTr="0013529B">
        <w:trPr>
          <w:cantSplit/>
          <w:trHeight w:val="486"/>
          <w:jc w:val="center"/>
        </w:trPr>
        <w:tc>
          <w:tcPr>
            <w:tcW w:w="2341" w:type="dxa"/>
            <w:gridSpan w:val="2"/>
            <w:tcBorders>
              <w:left w:val="single" w:sz="18" w:space="0" w:color="auto"/>
              <w:bottom w:val="double" w:sz="18" w:space="0" w:color="auto"/>
            </w:tcBorders>
            <w:vAlign w:val="center"/>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訓練期間</w:t>
            </w:r>
          </w:p>
        </w:tc>
        <w:tc>
          <w:tcPr>
            <w:tcW w:w="6818" w:type="dxa"/>
            <w:gridSpan w:val="9"/>
            <w:tcBorders>
              <w:bottom w:val="double" w:sz="18" w:space="0" w:color="auto"/>
            </w:tcBorders>
          </w:tcPr>
          <w:p w:rsidR="0013529B" w:rsidRPr="00413FA9" w:rsidRDefault="0013529B" w:rsidP="005E27FF">
            <w:pPr>
              <w:spacing w:beforeLines="30" w:afterLines="30" w:line="400" w:lineRule="exact"/>
              <w:jc w:val="center"/>
              <w:rPr>
                <w:rFonts w:eastAsia="標楷體"/>
                <w:spacing w:val="0"/>
                <w:sz w:val="24"/>
                <w:szCs w:val="24"/>
              </w:rPr>
            </w:pPr>
            <w:r w:rsidRPr="00413FA9">
              <w:rPr>
                <w:rFonts w:eastAsia="標楷體"/>
                <w:spacing w:val="0"/>
                <w:sz w:val="24"/>
                <w:szCs w:val="24"/>
              </w:rPr>
              <w:t>自年月日至年月日</w:t>
            </w:r>
          </w:p>
        </w:tc>
        <w:tc>
          <w:tcPr>
            <w:tcW w:w="1701" w:type="dxa"/>
            <w:gridSpan w:val="3"/>
            <w:vMerge/>
            <w:tcBorders>
              <w:bottom w:val="double" w:sz="18" w:space="0" w:color="auto"/>
              <w:right w:val="single" w:sz="18" w:space="0" w:color="auto"/>
            </w:tcBorders>
            <w:vAlign w:val="center"/>
          </w:tcPr>
          <w:p w:rsidR="0013529B" w:rsidRPr="00413FA9" w:rsidRDefault="0013529B" w:rsidP="0013529B">
            <w:pPr>
              <w:spacing w:line="240" w:lineRule="auto"/>
              <w:jc w:val="center"/>
              <w:rPr>
                <w:rFonts w:eastAsia="標楷體"/>
                <w:spacing w:val="0"/>
                <w:sz w:val="24"/>
                <w:szCs w:val="24"/>
              </w:rPr>
            </w:pPr>
          </w:p>
        </w:tc>
      </w:tr>
      <w:tr w:rsidR="0013529B" w:rsidRPr="00413FA9" w:rsidTr="0013529B">
        <w:trPr>
          <w:cantSplit/>
          <w:trHeight w:val="414"/>
          <w:jc w:val="center"/>
        </w:trPr>
        <w:tc>
          <w:tcPr>
            <w:tcW w:w="4112" w:type="dxa"/>
            <w:gridSpan w:val="3"/>
            <w:vMerge w:val="restart"/>
            <w:tcBorders>
              <w:top w:val="double" w:sz="18" w:space="0" w:color="auto"/>
              <w:left w:val="single" w:sz="18" w:space="0" w:color="auto"/>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評核項目</w:t>
            </w:r>
          </w:p>
        </w:tc>
        <w:tc>
          <w:tcPr>
            <w:tcW w:w="1134" w:type="dxa"/>
            <w:vMerge w:val="restart"/>
            <w:tcBorders>
              <w:top w:val="double" w:sz="18" w:space="0" w:color="auto"/>
              <w:left w:val="single" w:sz="18" w:space="0" w:color="auto"/>
              <w:right w:val="single" w:sz="18" w:space="0" w:color="auto"/>
            </w:tcBorders>
          </w:tcPr>
          <w:p w:rsidR="0013529B" w:rsidRPr="00413FA9" w:rsidRDefault="0013529B" w:rsidP="0013529B">
            <w:pPr>
              <w:spacing w:line="400" w:lineRule="exact"/>
              <w:jc w:val="center"/>
              <w:rPr>
                <w:rFonts w:ascii="標楷體" w:eastAsia="標楷體" w:hAnsi="標楷體"/>
                <w:spacing w:val="0"/>
                <w:kern w:val="0"/>
                <w:sz w:val="24"/>
                <w:szCs w:val="24"/>
              </w:rPr>
            </w:pPr>
            <w:r w:rsidRPr="00413FA9">
              <w:rPr>
                <w:rFonts w:ascii="標楷體" w:eastAsia="標楷體" w:hAnsi="標楷體" w:hint="eastAsia"/>
                <w:spacing w:val="0"/>
                <w:kern w:val="0"/>
                <w:sz w:val="24"/>
                <w:szCs w:val="24"/>
              </w:rPr>
              <w:t>受評人</w:t>
            </w:r>
          </w:p>
          <w:p w:rsidR="0013529B" w:rsidRPr="00413FA9" w:rsidRDefault="0013529B" w:rsidP="0013529B">
            <w:pPr>
              <w:spacing w:line="400" w:lineRule="exact"/>
              <w:jc w:val="center"/>
              <w:rPr>
                <w:rFonts w:ascii="標楷體" w:eastAsia="標楷體" w:hAnsi="標楷體"/>
                <w:spacing w:val="0"/>
                <w:sz w:val="24"/>
                <w:szCs w:val="24"/>
              </w:rPr>
            </w:pPr>
            <w:r w:rsidRPr="00413FA9">
              <w:rPr>
                <w:rFonts w:ascii="標楷體" w:eastAsia="標楷體" w:hAnsi="標楷體" w:hint="eastAsia"/>
                <w:spacing w:val="0"/>
                <w:kern w:val="0"/>
                <w:sz w:val="24"/>
                <w:szCs w:val="24"/>
              </w:rPr>
              <w:t>自評</w:t>
            </w:r>
          </w:p>
        </w:tc>
        <w:tc>
          <w:tcPr>
            <w:tcW w:w="5614" w:type="dxa"/>
            <w:gridSpan w:val="10"/>
            <w:tcBorders>
              <w:top w:val="double" w:sz="18" w:space="0" w:color="auto"/>
              <w:left w:val="single" w:sz="18" w:space="0" w:color="auto"/>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hint="eastAsia"/>
                <w:spacing w:val="0"/>
                <w:sz w:val="24"/>
                <w:szCs w:val="24"/>
              </w:rPr>
              <w:t>臨床教師</w:t>
            </w:r>
            <w:r w:rsidRPr="00413FA9">
              <w:rPr>
                <w:rFonts w:eastAsia="標楷體"/>
                <w:spacing w:val="0"/>
                <w:sz w:val="24"/>
                <w:szCs w:val="24"/>
              </w:rPr>
              <w:t>評分</w:t>
            </w:r>
            <w:r w:rsidRPr="00413FA9">
              <w:rPr>
                <w:rFonts w:eastAsia="標楷體"/>
                <w:spacing w:val="0"/>
                <w:sz w:val="24"/>
                <w:szCs w:val="24"/>
              </w:rPr>
              <w:t xml:space="preserve"> (</w:t>
            </w:r>
            <w:r w:rsidRPr="00413FA9">
              <w:rPr>
                <w:rFonts w:eastAsia="標楷體"/>
                <w:spacing w:val="0"/>
                <w:sz w:val="24"/>
                <w:szCs w:val="24"/>
              </w:rPr>
              <w:t>勾選</w:t>
            </w:r>
            <w:r w:rsidRPr="00413FA9">
              <w:rPr>
                <w:rFonts w:eastAsia="標楷體"/>
                <w:spacing w:val="0"/>
                <w:sz w:val="24"/>
                <w:szCs w:val="24"/>
              </w:rPr>
              <w:t>)</w:t>
            </w:r>
          </w:p>
        </w:tc>
      </w:tr>
      <w:tr w:rsidR="0013529B" w:rsidRPr="00413FA9" w:rsidTr="0013529B">
        <w:trPr>
          <w:cantSplit/>
          <w:trHeight w:val="319"/>
          <w:jc w:val="center"/>
        </w:trPr>
        <w:tc>
          <w:tcPr>
            <w:tcW w:w="4112" w:type="dxa"/>
            <w:gridSpan w:val="3"/>
            <w:vMerge/>
            <w:tcBorders>
              <w:left w:val="single" w:sz="18" w:space="0" w:color="auto"/>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1134" w:type="dxa"/>
            <w:vMerge/>
            <w:tcBorders>
              <w:left w:val="single" w:sz="18" w:space="0" w:color="auto"/>
              <w:right w:val="single" w:sz="18" w:space="0" w:color="auto"/>
            </w:tcBorders>
          </w:tcPr>
          <w:p w:rsidR="0013529B" w:rsidRPr="00413FA9" w:rsidRDefault="0013529B" w:rsidP="0013529B">
            <w:pPr>
              <w:spacing w:line="400" w:lineRule="exact"/>
              <w:jc w:val="center"/>
              <w:rPr>
                <w:rFonts w:ascii="標楷體" w:eastAsia="標楷體" w:hAnsi="標楷體"/>
                <w:spacing w:val="0"/>
                <w:sz w:val="24"/>
                <w:szCs w:val="24"/>
              </w:rPr>
            </w:pPr>
          </w:p>
        </w:tc>
        <w:tc>
          <w:tcPr>
            <w:tcW w:w="1701" w:type="dxa"/>
            <w:gridSpan w:val="3"/>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傑出</w:t>
            </w:r>
          </w:p>
        </w:tc>
        <w:tc>
          <w:tcPr>
            <w:tcW w:w="1645"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尚可</w:t>
            </w:r>
          </w:p>
        </w:tc>
        <w:tc>
          <w:tcPr>
            <w:tcW w:w="1701" w:type="dxa"/>
            <w:gridSpan w:val="3"/>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待改進</w:t>
            </w:r>
          </w:p>
        </w:tc>
        <w:tc>
          <w:tcPr>
            <w:tcW w:w="567" w:type="dxa"/>
            <w:vMerge w:val="restart"/>
            <w:tcBorders>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無法評量</w:t>
            </w:r>
          </w:p>
        </w:tc>
      </w:tr>
      <w:tr w:rsidR="0013529B" w:rsidRPr="00413FA9" w:rsidTr="0013529B">
        <w:trPr>
          <w:cantSplit/>
          <w:trHeight w:val="496"/>
          <w:jc w:val="center"/>
        </w:trPr>
        <w:tc>
          <w:tcPr>
            <w:tcW w:w="4112" w:type="dxa"/>
            <w:gridSpan w:val="3"/>
            <w:vMerge/>
            <w:tcBorders>
              <w:left w:val="single" w:sz="18" w:space="0" w:color="auto"/>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1134" w:type="dxa"/>
            <w:tcBorders>
              <w:left w:val="single" w:sz="18" w:space="0" w:color="auto"/>
              <w:right w:val="single" w:sz="18" w:space="0" w:color="auto"/>
            </w:tcBorders>
          </w:tcPr>
          <w:p w:rsidR="0013529B" w:rsidRPr="00413FA9" w:rsidRDefault="0013529B" w:rsidP="0013529B">
            <w:pPr>
              <w:spacing w:line="400" w:lineRule="exact"/>
              <w:jc w:val="center"/>
              <w:rPr>
                <w:rFonts w:ascii="標楷體" w:eastAsia="標楷體" w:hAnsi="標楷體"/>
                <w:spacing w:val="0"/>
                <w:sz w:val="24"/>
                <w:szCs w:val="24"/>
              </w:rPr>
            </w:pPr>
            <w:r w:rsidRPr="00413FA9">
              <w:rPr>
                <w:rFonts w:ascii="標楷體" w:eastAsia="標楷體" w:hAnsi="標楷體" w:hint="eastAsia"/>
                <w:spacing w:val="0"/>
                <w:kern w:val="0"/>
                <w:sz w:val="24"/>
                <w:szCs w:val="24"/>
              </w:rPr>
              <w:t>分數 1~9</w:t>
            </w:r>
          </w:p>
        </w:tc>
        <w:tc>
          <w:tcPr>
            <w:tcW w:w="567" w:type="dxa"/>
            <w:tcBorders>
              <w:left w:val="single" w:sz="18" w:space="0" w:color="auto"/>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9</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8</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7</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6</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5</w:t>
            </w:r>
          </w:p>
        </w:tc>
        <w:tc>
          <w:tcPr>
            <w:tcW w:w="511"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4</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3</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2</w:t>
            </w:r>
          </w:p>
        </w:tc>
        <w:tc>
          <w:tcPr>
            <w:tcW w:w="567" w:type="dxa"/>
            <w:tcBorders>
              <w:bottom w:val="single" w:sz="12"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1</w:t>
            </w:r>
          </w:p>
        </w:tc>
        <w:tc>
          <w:tcPr>
            <w:tcW w:w="567" w:type="dxa"/>
            <w:vMerge/>
            <w:tcBorders>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r>
      <w:tr w:rsidR="0013529B" w:rsidRPr="00413FA9" w:rsidTr="0013529B">
        <w:trPr>
          <w:cantSplit/>
          <w:trHeight w:val="480"/>
          <w:jc w:val="center"/>
        </w:trPr>
        <w:tc>
          <w:tcPr>
            <w:tcW w:w="512" w:type="dxa"/>
            <w:vMerge w:val="restart"/>
            <w:tcBorders>
              <w:left w:val="single" w:sz="18" w:space="0" w:color="auto"/>
            </w:tcBorders>
            <w:vAlign w:val="center"/>
          </w:tcPr>
          <w:p w:rsidR="0013529B" w:rsidRPr="00413FA9" w:rsidRDefault="0013529B" w:rsidP="0013529B">
            <w:pPr>
              <w:spacing w:line="400" w:lineRule="exact"/>
              <w:ind w:left="113" w:right="113"/>
              <w:jc w:val="center"/>
              <w:rPr>
                <w:rFonts w:eastAsia="標楷體"/>
                <w:spacing w:val="0"/>
                <w:sz w:val="24"/>
                <w:szCs w:val="24"/>
              </w:rPr>
            </w:pPr>
            <w:r w:rsidRPr="00413FA9">
              <w:rPr>
                <w:rFonts w:eastAsia="標楷體"/>
                <w:spacing w:val="0"/>
                <w:sz w:val="24"/>
                <w:szCs w:val="24"/>
              </w:rPr>
              <w:t>醫務核心能力</w:t>
            </w: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能夠了解核心課程相關內容</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11"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vAlign w:val="center"/>
          </w:tcPr>
          <w:p w:rsidR="0013529B" w:rsidRPr="00413FA9" w:rsidRDefault="0013529B" w:rsidP="0013529B">
            <w:pPr>
              <w:spacing w:line="400" w:lineRule="exact"/>
              <w:jc w:val="center"/>
              <w:rPr>
                <w:rFonts w:eastAsia="標楷體"/>
                <w:spacing w:val="0"/>
                <w:sz w:val="24"/>
                <w:szCs w:val="24"/>
              </w:rPr>
            </w:pPr>
          </w:p>
        </w:tc>
        <w:tc>
          <w:tcPr>
            <w:tcW w:w="567" w:type="dxa"/>
            <w:tcBorders>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能夠執行核心課程相關技巧</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參與相關教學活動</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臨床病例報告及討論能力</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restart"/>
            <w:tcBorders>
              <w:left w:val="single" w:sz="18" w:space="0" w:color="auto"/>
            </w:tcBorders>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t>工作態度</w:t>
            </w: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責任感、積極性與學習態度的表現</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與病患及家屬溝通能力</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與醫療團隊互動能力</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val="restart"/>
            <w:tcBorders>
              <w:left w:val="single" w:sz="18" w:space="0" w:color="auto"/>
            </w:tcBorders>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t>病</w:t>
            </w:r>
            <w:r w:rsidRPr="00413FA9">
              <w:rPr>
                <w:rFonts w:eastAsia="標楷體" w:hint="eastAsia"/>
                <w:spacing w:val="0"/>
                <w:sz w:val="24"/>
                <w:szCs w:val="24"/>
              </w:rPr>
              <w:t>歷</w:t>
            </w:r>
            <w:r w:rsidRPr="00413FA9">
              <w:rPr>
                <w:rFonts w:eastAsia="標楷體"/>
                <w:spacing w:val="0"/>
                <w:sz w:val="24"/>
                <w:szCs w:val="24"/>
              </w:rPr>
              <w:t>品質</w:t>
            </w: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即時記載重要處置</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每日記載病歷且無複製情形</w:t>
            </w:r>
          </w:p>
        </w:tc>
        <w:tc>
          <w:tcPr>
            <w:tcW w:w="1134" w:type="dxa"/>
            <w:tcBorders>
              <w:left w:val="single" w:sz="18" w:space="0" w:color="auto"/>
              <w:righ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Borders>
              <w:left w:val="single" w:sz="18" w:space="0" w:color="auto"/>
            </w:tcBorders>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jc w:val="center"/>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11"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Pr>
          <w:p w:rsidR="0013529B" w:rsidRPr="00413FA9" w:rsidRDefault="0013529B" w:rsidP="0013529B">
            <w:pPr>
              <w:spacing w:line="400" w:lineRule="exact"/>
              <w:rPr>
                <w:rFonts w:eastAsia="標楷體"/>
                <w:spacing w:val="0"/>
                <w:sz w:val="24"/>
                <w:szCs w:val="24"/>
              </w:rPr>
            </w:pPr>
          </w:p>
        </w:tc>
        <w:tc>
          <w:tcPr>
            <w:tcW w:w="567" w:type="dxa"/>
            <w:tcBorders>
              <w:right w:val="single" w:sz="18" w:space="0" w:color="auto"/>
            </w:tcBorders>
          </w:tcPr>
          <w:p w:rsidR="0013529B" w:rsidRPr="00413FA9" w:rsidRDefault="0013529B" w:rsidP="0013529B">
            <w:pPr>
              <w:spacing w:line="400" w:lineRule="exact"/>
              <w:rPr>
                <w:rFonts w:eastAsia="標楷體"/>
                <w:spacing w:val="0"/>
                <w:sz w:val="24"/>
                <w:szCs w:val="24"/>
              </w:rPr>
            </w:pPr>
          </w:p>
        </w:tc>
      </w:tr>
      <w:tr w:rsidR="0013529B" w:rsidRPr="00413FA9" w:rsidTr="0013529B">
        <w:trPr>
          <w:cantSplit/>
          <w:trHeight w:val="480"/>
          <w:jc w:val="center"/>
        </w:trPr>
        <w:tc>
          <w:tcPr>
            <w:tcW w:w="512" w:type="dxa"/>
            <w:vMerge/>
            <w:tcBorders>
              <w:lef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p>
        </w:tc>
        <w:tc>
          <w:tcPr>
            <w:tcW w:w="3600" w:type="dxa"/>
            <w:gridSpan w:val="2"/>
            <w:tcBorders>
              <w:right w:val="single" w:sz="18" w:space="0" w:color="auto"/>
            </w:tcBorders>
          </w:tcPr>
          <w:p w:rsidR="0013529B" w:rsidRPr="00413FA9" w:rsidRDefault="0013529B" w:rsidP="0013529B">
            <w:pPr>
              <w:spacing w:line="400" w:lineRule="exact"/>
              <w:rPr>
                <w:rFonts w:eastAsia="標楷體"/>
                <w:spacing w:val="0"/>
                <w:sz w:val="24"/>
                <w:szCs w:val="24"/>
              </w:rPr>
            </w:pPr>
            <w:r w:rsidRPr="00413FA9">
              <w:rPr>
                <w:rFonts w:eastAsia="標楷體"/>
                <w:spacing w:val="0"/>
                <w:sz w:val="24"/>
                <w:szCs w:val="24"/>
              </w:rPr>
              <w:t>病歷紀錄品質</w:t>
            </w:r>
          </w:p>
        </w:tc>
        <w:tc>
          <w:tcPr>
            <w:tcW w:w="1134" w:type="dxa"/>
            <w:tcBorders>
              <w:left w:val="single" w:sz="18" w:space="0" w:color="auto"/>
              <w:right w:val="single" w:sz="18" w:space="0" w:color="auto"/>
            </w:tcBorders>
          </w:tcPr>
          <w:p w:rsidR="0013529B" w:rsidRPr="00413FA9" w:rsidRDefault="0013529B" w:rsidP="0013529B">
            <w:pPr>
              <w:spacing w:line="400" w:lineRule="exact"/>
              <w:jc w:val="center"/>
              <w:rPr>
                <w:rFonts w:eastAsia="標楷體"/>
                <w:spacing w:val="0"/>
                <w:sz w:val="24"/>
                <w:szCs w:val="24"/>
              </w:rPr>
            </w:pPr>
          </w:p>
        </w:tc>
        <w:tc>
          <w:tcPr>
            <w:tcW w:w="5614" w:type="dxa"/>
            <w:gridSpan w:val="10"/>
            <w:tcBorders>
              <w:left w:val="single" w:sz="18" w:space="0" w:color="auto"/>
              <w:right w:val="single" w:sz="18" w:space="0" w:color="auto"/>
            </w:tcBorders>
          </w:tcPr>
          <w:p w:rsidR="0013529B" w:rsidRPr="00413FA9" w:rsidRDefault="0013529B" w:rsidP="0013529B">
            <w:pPr>
              <w:spacing w:line="400" w:lineRule="exact"/>
              <w:jc w:val="center"/>
              <w:rPr>
                <w:rFonts w:eastAsia="標楷體"/>
                <w:spacing w:val="0"/>
                <w:sz w:val="24"/>
                <w:szCs w:val="24"/>
              </w:rPr>
            </w:pPr>
            <w:r w:rsidRPr="00413FA9">
              <w:rPr>
                <w:rFonts w:eastAsia="標楷體"/>
                <w:spacing w:val="0"/>
                <w:sz w:val="24"/>
                <w:szCs w:val="24"/>
              </w:rPr>
              <w:t>本項請翻至背頁評分</w:t>
            </w:r>
          </w:p>
        </w:tc>
      </w:tr>
      <w:tr w:rsidR="0013529B" w:rsidRPr="00413FA9" w:rsidTr="0013529B">
        <w:trPr>
          <w:cantSplit/>
          <w:trHeight w:val="663"/>
          <w:jc w:val="center"/>
        </w:trPr>
        <w:tc>
          <w:tcPr>
            <w:tcW w:w="4112" w:type="dxa"/>
            <w:gridSpan w:val="3"/>
            <w:tcBorders>
              <w:left w:val="single" w:sz="18" w:space="0" w:color="auto"/>
              <w:bottom w:val="single" w:sz="18" w:space="0" w:color="auto"/>
              <w:right w:val="single" w:sz="18" w:space="0" w:color="auto"/>
            </w:tcBorders>
            <w:vAlign w:val="center"/>
          </w:tcPr>
          <w:p w:rsidR="0013529B" w:rsidRPr="00413FA9" w:rsidRDefault="0013529B" w:rsidP="0013529B">
            <w:pPr>
              <w:spacing w:line="400" w:lineRule="exact"/>
              <w:jc w:val="center"/>
              <w:rPr>
                <w:rFonts w:eastAsia="標楷體"/>
                <w:spacing w:val="0"/>
                <w:sz w:val="24"/>
                <w:szCs w:val="24"/>
              </w:rPr>
            </w:pPr>
            <w:r w:rsidRPr="00413FA9">
              <w:rPr>
                <w:rFonts w:ascii="標楷體" w:eastAsia="標楷體" w:hAnsi="標楷體" w:hint="eastAsia"/>
                <w:spacing w:val="0"/>
                <w:kern w:val="0"/>
                <w:sz w:val="28"/>
                <w:szCs w:val="28"/>
              </w:rPr>
              <w:t>受評人自評後簽名</w:t>
            </w:r>
          </w:p>
        </w:tc>
        <w:tc>
          <w:tcPr>
            <w:tcW w:w="6748" w:type="dxa"/>
            <w:gridSpan w:val="11"/>
            <w:tcBorders>
              <w:left w:val="single" w:sz="18" w:space="0" w:color="auto"/>
              <w:bottom w:val="single" w:sz="18" w:space="0" w:color="auto"/>
              <w:right w:val="single" w:sz="18" w:space="0" w:color="auto"/>
            </w:tcBorders>
          </w:tcPr>
          <w:p w:rsidR="0013529B" w:rsidRPr="00413FA9" w:rsidRDefault="0013529B" w:rsidP="0013529B">
            <w:pPr>
              <w:spacing w:line="400" w:lineRule="exact"/>
              <w:jc w:val="left"/>
              <w:rPr>
                <w:rFonts w:eastAsia="標楷體"/>
                <w:spacing w:val="0"/>
                <w:sz w:val="24"/>
                <w:szCs w:val="24"/>
              </w:rPr>
            </w:pPr>
          </w:p>
        </w:tc>
      </w:tr>
      <w:tr w:rsidR="0013529B" w:rsidRPr="00413FA9" w:rsidTr="0013529B">
        <w:trPr>
          <w:cantSplit/>
          <w:trHeight w:val="1884"/>
          <w:jc w:val="center"/>
        </w:trPr>
        <w:tc>
          <w:tcPr>
            <w:tcW w:w="4112" w:type="dxa"/>
            <w:gridSpan w:val="3"/>
            <w:tcBorders>
              <w:top w:val="single" w:sz="18" w:space="0" w:color="auto"/>
              <w:left w:val="single" w:sz="18" w:space="0" w:color="auto"/>
              <w:right w:val="single" w:sz="18" w:space="0" w:color="auto"/>
            </w:tcBorders>
            <w:vAlign w:val="center"/>
          </w:tcPr>
          <w:p w:rsidR="0013529B" w:rsidRPr="00413FA9" w:rsidRDefault="0013529B" w:rsidP="0013529B">
            <w:pPr>
              <w:spacing w:line="400" w:lineRule="exact"/>
              <w:jc w:val="center"/>
              <w:rPr>
                <w:rFonts w:ascii="標楷體" w:eastAsia="標楷體" w:hAnsi="標楷體"/>
                <w:spacing w:val="0"/>
                <w:kern w:val="0"/>
                <w:sz w:val="28"/>
                <w:szCs w:val="28"/>
              </w:rPr>
            </w:pPr>
            <w:r w:rsidRPr="00413FA9">
              <w:rPr>
                <w:rFonts w:ascii="標楷體" w:eastAsia="標楷體" w:hAnsi="標楷體" w:hint="eastAsia"/>
                <w:spacing w:val="0"/>
                <w:kern w:val="0"/>
                <w:sz w:val="28"/>
                <w:szCs w:val="28"/>
              </w:rPr>
              <w:t>綜 合 評 語</w:t>
            </w:r>
          </w:p>
          <w:p w:rsidR="0013529B" w:rsidRPr="00413FA9" w:rsidRDefault="0013529B" w:rsidP="0013529B">
            <w:pPr>
              <w:spacing w:line="400" w:lineRule="exact"/>
              <w:jc w:val="center"/>
              <w:rPr>
                <w:rFonts w:ascii="標楷體" w:eastAsia="標楷體" w:hAnsi="標楷體"/>
                <w:spacing w:val="0"/>
                <w:kern w:val="0"/>
                <w:sz w:val="24"/>
                <w:szCs w:val="24"/>
              </w:rPr>
            </w:pPr>
            <w:r w:rsidRPr="00413FA9">
              <w:rPr>
                <w:rFonts w:ascii="標楷體" w:eastAsia="標楷體" w:hAnsi="標楷體" w:hint="eastAsia"/>
                <w:spacing w:val="0"/>
                <w:kern w:val="0"/>
                <w:sz w:val="24"/>
                <w:szCs w:val="24"/>
              </w:rPr>
              <w:t>(請以具體事蹟敘述，避免抽向字句，總分75分以下者務必說明)</w:t>
            </w:r>
          </w:p>
        </w:tc>
        <w:tc>
          <w:tcPr>
            <w:tcW w:w="6748" w:type="dxa"/>
            <w:gridSpan w:val="11"/>
            <w:tcBorders>
              <w:top w:val="single" w:sz="18" w:space="0" w:color="auto"/>
              <w:left w:val="single" w:sz="18" w:space="0" w:color="auto"/>
              <w:right w:val="single" w:sz="18" w:space="0" w:color="auto"/>
            </w:tcBorders>
            <w:vAlign w:val="center"/>
          </w:tcPr>
          <w:p w:rsidR="0013529B" w:rsidRPr="00413FA9" w:rsidRDefault="0013529B" w:rsidP="0013529B">
            <w:pPr>
              <w:snapToGrid w:val="0"/>
              <w:spacing w:line="240" w:lineRule="auto"/>
              <w:ind w:right="200"/>
              <w:jc w:val="right"/>
              <w:rPr>
                <w:rFonts w:ascii="標楷體" w:eastAsia="標楷體" w:hAnsi="標楷體"/>
                <w:spacing w:val="0"/>
                <w:kern w:val="0"/>
                <w:sz w:val="20"/>
                <w:szCs w:val="24"/>
              </w:rPr>
            </w:pPr>
          </w:p>
        </w:tc>
      </w:tr>
      <w:tr w:rsidR="0013529B" w:rsidRPr="00413FA9" w:rsidTr="0013529B">
        <w:trPr>
          <w:cantSplit/>
          <w:trHeight w:val="838"/>
          <w:jc w:val="center"/>
        </w:trPr>
        <w:tc>
          <w:tcPr>
            <w:tcW w:w="4112" w:type="dxa"/>
            <w:gridSpan w:val="3"/>
            <w:tcBorders>
              <w:top w:val="single" w:sz="18" w:space="0" w:color="auto"/>
              <w:left w:val="single" w:sz="18" w:space="0" w:color="auto"/>
              <w:right w:val="single" w:sz="18" w:space="0" w:color="auto"/>
            </w:tcBorders>
            <w:vAlign w:val="center"/>
          </w:tcPr>
          <w:p w:rsidR="0013529B" w:rsidRPr="00413FA9" w:rsidRDefault="0013529B" w:rsidP="0013529B">
            <w:pPr>
              <w:snapToGrid w:val="0"/>
              <w:spacing w:line="240" w:lineRule="auto"/>
              <w:ind w:right="200"/>
              <w:jc w:val="center"/>
              <w:rPr>
                <w:rFonts w:ascii="標楷體" w:eastAsia="標楷體" w:hAnsi="標楷體"/>
                <w:spacing w:val="0"/>
                <w:kern w:val="0"/>
                <w:sz w:val="28"/>
                <w:szCs w:val="28"/>
              </w:rPr>
            </w:pPr>
            <w:r w:rsidRPr="00413FA9">
              <w:rPr>
                <w:rFonts w:ascii="標楷體" w:eastAsia="標楷體" w:hAnsi="標楷體" w:hint="eastAsia"/>
                <w:spacing w:val="0"/>
                <w:kern w:val="0"/>
                <w:sz w:val="28"/>
                <w:szCs w:val="28"/>
              </w:rPr>
              <w:t>指導住院醫師</w:t>
            </w:r>
          </w:p>
        </w:tc>
        <w:tc>
          <w:tcPr>
            <w:tcW w:w="6748" w:type="dxa"/>
            <w:gridSpan w:val="11"/>
            <w:tcBorders>
              <w:top w:val="single" w:sz="18" w:space="0" w:color="auto"/>
              <w:left w:val="single" w:sz="18" w:space="0" w:color="auto"/>
              <w:right w:val="single" w:sz="18" w:space="0" w:color="auto"/>
            </w:tcBorders>
            <w:vAlign w:val="center"/>
          </w:tcPr>
          <w:p w:rsidR="0013529B" w:rsidRPr="00413FA9" w:rsidRDefault="0013529B" w:rsidP="0013529B">
            <w:pPr>
              <w:snapToGrid w:val="0"/>
              <w:spacing w:line="240" w:lineRule="auto"/>
              <w:ind w:right="200"/>
              <w:jc w:val="right"/>
              <w:rPr>
                <w:rFonts w:ascii="標楷體" w:eastAsia="標楷體" w:hAnsi="標楷體"/>
                <w:spacing w:val="0"/>
                <w:kern w:val="0"/>
                <w:sz w:val="20"/>
                <w:szCs w:val="24"/>
              </w:rPr>
            </w:pPr>
          </w:p>
        </w:tc>
      </w:tr>
      <w:tr w:rsidR="0013529B" w:rsidRPr="00413FA9" w:rsidTr="0013529B">
        <w:trPr>
          <w:cantSplit/>
          <w:trHeight w:val="1545"/>
          <w:jc w:val="center"/>
        </w:trPr>
        <w:tc>
          <w:tcPr>
            <w:tcW w:w="512" w:type="dxa"/>
            <w:tcBorders>
              <w:left w:val="single" w:sz="18" w:space="0" w:color="auto"/>
              <w:bottom w:val="single" w:sz="18" w:space="0" w:color="auto"/>
            </w:tcBorders>
            <w:vAlign w:val="center"/>
          </w:tcPr>
          <w:p w:rsidR="0013529B" w:rsidRPr="00413FA9" w:rsidRDefault="0013529B" w:rsidP="0013529B">
            <w:pPr>
              <w:spacing w:line="240" w:lineRule="auto"/>
              <w:jc w:val="center"/>
              <w:rPr>
                <w:rFonts w:ascii="標楷體" w:eastAsia="標楷體" w:hAnsi="標楷體"/>
                <w:spacing w:val="0"/>
                <w:kern w:val="0"/>
                <w:sz w:val="24"/>
                <w:szCs w:val="24"/>
              </w:rPr>
            </w:pPr>
            <w:r w:rsidRPr="00413FA9">
              <w:rPr>
                <w:rFonts w:ascii="標楷體" w:eastAsia="標楷體" w:hAnsi="標楷體" w:hint="eastAsia"/>
                <w:spacing w:val="0"/>
                <w:kern w:val="0"/>
                <w:sz w:val="24"/>
                <w:szCs w:val="24"/>
              </w:rPr>
              <w:t>備</w:t>
            </w:r>
          </w:p>
          <w:p w:rsidR="0013529B" w:rsidRPr="00413FA9" w:rsidRDefault="0013529B" w:rsidP="0013529B">
            <w:pPr>
              <w:spacing w:line="240" w:lineRule="auto"/>
              <w:jc w:val="center"/>
              <w:rPr>
                <w:rFonts w:ascii="標楷體" w:eastAsia="標楷體" w:hAnsi="標楷體"/>
                <w:spacing w:val="0"/>
                <w:kern w:val="0"/>
                <w:sz w:val="24"/>
                <w:szCs w:val="24"/>
              </w:rPr>
            </w:pPr>
          </w:p>
          <w:p w:rsidR="0013529B" w:rsidRPr="00413FA9" w:rsidRDefault="0013529B" w:rsidP="0013529B">
            <w:pPr>
              <w:spacing w:line="400" w:lineRule="exact"/>
              <w:jc w:val="center"/>
              <w:rPr>
                <w:rFonts w:eastAsia="標楷體"/>
                <w:spacing w:val="0"/>
                <w:sz w:val="24"/>
                <w:szCs w:val="24"/>
              </w:rPr>
            </w:pPr>
            <w:r w:rsidRPr="00413FA9">
              <w:rPr>
                <w:rFonts w:ascii="標楷體" w:eastAsia="標楷體" w:hAnsi="標楷體" w:hint="eastAsia"/>
                <w:spacing w:val="0"/>
                <w:kern w:val="0"/>
                <w:sz w:val="24"/>
                <w:szCs w:val="24"/>
              </w:rPr>
              <w:t>註</w:t>
            </w:r>
          </w:p>
        </w:tc>
        <w:tc>
          <w:tcPr>
            <w:tcW w:w="10348" w:type="dxa"/>
            <w:gridSpan w:val="13"/>
            <w:tcBorders>
              <w:bottom w:val="single" w:sz="18" w:space="0" w:color="auto"/>
              <w:right w:val="single" w:sz="18" w:space="0" w:color="auto"/>
            </w:tcBorders>
          </w:tcPr>
          <w:p w:rsidR="0013529B" w:rsidRPr="00413FA9" w:rsidRDefault="0013529B" w:rsidP="0013529B">
            <w:pPr>
              <w:spacing w:line="320" w:lineRule="exact"/>
              <w:ind w:rightChars="-436" w:right="-732"/>
              <w:jc w:val="left"/>
              <w:rPr>
                <w:rFonts w:eastAsia="標楷體"/>
                <w:spacing w:val="0"/>
                <w:sz w:val="24"/>
                <w:szCs w:val="24"/>
              </w:rPr>
            </w:pPr>
            <w:r w:rsidRPr="00413FA9">
              <w:rPr>
                <w:rFonts w:ascii="新細明體" w:eastAsia="新細明體" w:hAnsi="新細明體" w:cs="新細明體" w:hint="eastAsia"/>
                <w:spacing w:val="0"/>
                <w:sz w:val="24"/>
                <w:szCs w:val="24"/>
              </w:rPr>
              <w:t>※</w:t>
            </w:r>
            <w:r w:rsidRPr="00413FA9">
              <w:rPr>
                <w:rFonts w:eastAsia="標楷體"/>
                <w:spacing w:val="0"/>
                <w:sz w:val="24"/>
                <w:szCs w:val="24"/>
              </w:rPr>
              <w:t>評分說明：以「</w:t>
            </w:r>
            <w:r w:rsidRPr="00413FA9">
              <w:rPr>
                <w:rFonts w:eastAsia="標楷體"/>
                <w:spacing w:val="0"/>
                <w:sz w:val="24"/>
                <w:szCs w:val="24"/>
              </w:rPr>
              <w:t>6</w:t>
            </w:r>
            <w:r w:rsidRPr="00413FA9">
              <w:rPr>
                <w:rFonts w:eastAsia="標楷體"/>
                <w:spacing w:val="0"/>
                <w:sz w:val="24"/>
                <w:szCs w:val="24"/>
              </w:rPr>
              <w:t>」分為評分基準點，再依實際表現予以加減分數。</w:t>
            </w:r>
          </w:p>
          <w:p w:rsidR="0013529B" w:rsidRPr="00413FA9" w:rsidRDefault="0013529B" w:rsidP="0013529B">
            <w:pPr>
              <w:spacing w:line="320" w:lineRule="exact"/>
              <w:ind w:left="317" w:hangingChars="132" w:hanging="317"/>
              <w:jc w:val="left"/>
              <w:rPr>
                <w:rFonts w:eastAsia="標楷體"/>
                <w:spacing w:val="0"/>
                <w:sz w:val="24"/>
                <w:szCs w:val="24"/>
              </w:rPr>
            </w:pPr>
            <w:r w:rsidRPr="00413FA9">
              <w:rPr>
                <w:rFonts w:ascii="新細明體" w:eastAsia="新細明體" w:hAnsi="新細明體" w:cs="新細明體" w:hint="eastAsia"/>
                <w:spacing w:val="0"/>
                <w:sz w:val="24"/>
                <w:szCs w:val="24"/>
              </w:rPr>
              <w:t>※</w:t>
            </w:r>
            <w:r w:rsidRPr="00413FA9">
              <w:rPr>
                <w:rFonts w:eastAsia="標楷體"/>
                <w:spacing w:val="0"/>
                <w:sz w:val="24"/>
                <w:szCs w:val="24"/>
              </w:rPr>
              <w:t>評核流程</w:t>
            </w:r>
            <w:r w:rsidRPr="00413FA9">
              <w:rPr>
                <w:rFonts w:eastAsia="標楷體" w:hint="eastAsia"/>
                <w:spacing w:val="0"/>
                <w:sz w:val="24"/>
                <w:szCs w:val="24"/>
              </w:rPr>
              <w:t>：</w:t>
            </w:r>
            <w:r w:rsidRPr="00413FA9">
              <w:rPr>
                <w:rFonts w:eastAsia="標楷體"/>
                <w:spacing w:val="0"/>
                <w:sz w:val="24"/>
                <w:szCs w:val="24"/>
              </w:rPr>
              <w:t>本表雙線以上欄位</w:t>
            </w:r>
            <w:r w:rsidRPr="00413FA9">
              <w:rPr>
                <w:rFonts w:eastAsia="標楷體" w:hint="eastAsia"/>
                <w:spacing w:val="0"/>
                <w:sz w:val="24"/>
                <w:szCs w:val="24"/>
              </w:rPr>
              <w:t>及自評欄位</w:t>
            </w:r>
            <w:r w:rsidRPr="00413FA9">
              <w:rPr>
                <w:rFonts w:eastAsia="標楷體"/>
                <w:spacing w:val="0"/>
                <w:sz w:val="24"/>
                <w:szCs w:val="24"/>
              </w:rPr>
              <w:t>由實習醫學生填寫後</w:t>
            </w:r>
            <w:r w:rsidRPr="00413FA9">
              <w:rPr>
                <w:rFonts w:eastAsia="新細明體" w:hint="eastAsia"/>
                <w:spacing w:val="0"/>
                <w:kern w:val="0"/>
                <w:sz w:val="20"/>
                <w:szCs w:val="24"/>
              </w:rPr>
              <w:t>(</w:t>
            </w:r>
            <w:r w:rsidRPr="00413FA9">
              <w:rPr>
                <w:rFonts w:eastAsia="新細明體" w:hint="eastAsia"/>
                <w:spacing w:val="0"/>
                <w:kern w:val="0"/>
                <w:sz w:val="20"/>
                <w:szCs w:val="24"/>
              </w:rPr>
              <w:t>步驟</w:t>
            </w:r>
            <w:r w:rsidRPr="00413FA9">
              <w:rPr>
                <w:rFonts w:eastAsia="新細明體" w:hint="eastAsia"/>
                <w:spacing w:val="0"/>
                <w:kern w:val="0"/>
                <w:sz w:val="20"/>
                <w:szCs w:val="24"/>
              </w:rPr>
              <w:t>1)</w:t>
            </w:r>
            <w:r w:rsidRPr="00413FA9">
              <w:rPr>
                <w:rFonts w:eastAsia="標楷體"/>
                <w:spacing w:val="0"/>
                <w:sz w:val="24"/>
                <w:szCs w:val="24"/>
              </w:rPr>
              <w:sym w:font="Wingdings" w:char="F0E0"/>
            </w:r>
            <w:r w:rsidRPr="00413FA9">
              <w:rPr>
                <w:rFonts w:eastAsia="標楷體"/>
                <w:spacing w:val="0"/>
                <w:sz w:val="24"/>
                <w:szCs w:val="24"/>
              </w:rPr>
              <w:t>交由指導主治醫師評核</w:t>
            </w:r>
            <w:r w:rsidRPr="00413FA9">
              <w:rPr>
                <w:rFonts w:eastAsia="新細明體" w:hint="eastAsia"/>
                <w:spacing w:val="0"/>
                <w:kern w:val="0"/>
                <w:sz w:val="20"/>
                <w:szCs w:val="24"/>
              </w:rPr>
              <w:t>(</w:t>
            </w:r>
            <w:r w:rsidRPr="00413FA9">
              <w:rPr>
                <w:rFonts w:eastAsia="新細明體" w:hint="eastAsia"/>
                <w:spacing w:val="0"/>
                <w:kern w:val="0"/>
                <w:sz w:val="20"/>
                <w:szCs w:val="24"/>
              </w:rPr>
              <w:t>步驟</w:t>
            </w:r>
            <w:r w:rsidRPr="00413FA9">
              <w:rPr>
                <w:rFonts w:eastAsia="新細明體" w:hint="eastAsia"/>
                <w:spacing w:val="0"/>
                <w:kern w:val="0"/>
                <w:sz w:val="20"/>
                <w:szCs w:val="24"/>
              </w:rPr>
              <w:t>2)</w:t>
            </w:r>
            <w:r w:rsidRPr="00413FA9">
              <w:rPr>
                <w:rFonts w:eastAsia="標楷體"/>
                <w:spacing w:val="0"/>
                <w:sz w:val="24"/>
                <w:szCs w:val="24"/>
              </w:rPr>
              <w:t>【若未貼照片請退回補件】</w:t>
            </w:r>
            <w:r w:rsidRPr="00413FA9">
              <w:rPr>
                <w:rFonts w:eastAsia="標楷體"/>
                <w:spacing w:val="0"/>
                <w:sz w:val="24"/>
                <w:szCs w:val="24"/>
              </w:rPr>
              <w:sym w:font="Wingdings" w:char="F0E0"/>
            </w:r>
            <w:r w:rsidRPr="00413FA9">
              <w:rPr>
                <w:rFonts w:eastAsia="標楷體" w:hint="eastAsia"/>
                <w:spacing w:val="0"/>
                <w:sz w:val="24"/>
                <w:szCs w:val="24"/>
              </w:rPr>
              <w:t>並於該階段結訓</w:t>
            </w:r>
            <w:r w:rsidRPr="00413FA9">
              <w:rPr>
                <w:rFonts w:eastAsia="標楷體" w:hint="eastAsia"/>
                <w:spacing w:val="0"/>
                <w:sz w:val="24"/>
                <w:szCs w:val="24"/>
              </w:rPr>
              <w:t>1</w:t>
            </w:r>
            <w:r w:rsidRPr="00413FA9">
              <w:rPr>
                <w:rFonts w:eastAsia="標楷體" w:hint="eastAsia"/>
                <w:spacing w:val="0"/>
                <w:sz w:val="24"/>
                <w:szCs w:val="24"/>
              </w:rPr>
              <w:t>日前完成受評人意見回饋</w:t>
            </w:r>
            <w:r w:rsidRPr="00413FA9">
              <w:rPr>
                <w:rFonts w:eastAsia="標楷體" w:hint="eastAsia"/>
                <w:spacing w:val="0"/>
                <w:sz w:val="24"/>
                <w:szCs w:val="24"/>
              </w:rPr>
              <w:t>(</w:t>
            </w:r>
            <w:r w:rsidRPr="00413FA9">
              <w:rPr>
                <w:rFonts w:eastAsia="標楷體" w:hint="eastAsia"/>
                <w:spacing w:val="0"/>
                <w:sz w:val="24"/>
                <w:szCs w:val="24"/>
              </w:rPr>
              <w:t>步驟</w:t>
            </w:r>
            <w:r w:rsidRPr="00413FA9">
              <w:rPr>
                <w:rFonts w:eastAsia="標楷體" w:hint="eastAsia"/>
                <w:spacing w:val="0"/>
                <w:sz w:val="24"/>
                <w:szCs w:val="24"/>
              </w:rPr>
              <w:t>3)</w:t>
            </w:r>
            <w:r w:rsidRPr="00413FA9">
              <w:rPr>
                <w:rFonts w:eastAsia="標楷體" w:hint="eastAsia"/>
                <w:spacing w:val="0"/>
                <w:sz w:val="24"/>
                <w:szCs w:val="24"/>
              </w:rPr>
              <w:t>。</w:t>
            </w:r>
            <w:r w:rsidRPr="00413FA9">
              <w:rPr>
                <w:rFonts w:eastAsia="標楷體" w:hint="eastAsia"/>
                <w:spacing w:val="0"/>
                <w:sz w:val="24"/>
                <w:szCs w:val="24"/>
              </w:rPr>
              <w:sym w:font="Wingdings" w:char="F0E0"/>
            </w:r>
            <w:r w:rsidRPr="00413FA9">
              <w:rPr>
                <w:rFonts w:eastAsia="標楷體" w:hint="eastAsia"/>
                <w:spacing w:val="0"/>
                <w:sz w:val="24"/>
                <w:szCs w:val="24"/>
              </w:rPr>
              <w:t>實習結束</w:t>
            </w:r>
            <w:r w:rsidRPr="00413FA9">
              <w:rPr>
                <w:rFonts w:eastAsia="標楷體" w:hint="eastAsia"/>
                <w:spacing w:val="0"/>
                <w:sz w:val="24"/>
                <w:szCs w:val="24"/>
              </w:rPr>
              <w:t>1</w:t>
            </w:r>
            <w:r w:rsidRPr="00413FA9">
              <w:rPr>
                <w:rFonts w:eastAsia="標楷體" w:hint="eastAsia"/>
                <w:spacing w:val="0"/>
                <w:sz w:val="24"/>
                <w:szCs w:val="24"/>
              </w:rPr>
              <w:t>週內請將評核表行交予行政助理</w:t>
            </w:r>
            <w:r w:rsidRPr="00413FA9">
              <w:rPr>
                <w:rFonts w:eastAsia="標楷體" w:hint="eastAsia"/>
                <w:spacing w:val="0"/>
                <w:sz w:val="24"/>
                <w:szCs w:val="24"/>
              </w:rPr>
              <w:t>(</w:t>
            </w:r>
            <w:r w:rsidRPr="00413FA9">
              <w:rPr>
                <w:rFonts w:eastAsia="標楷體" w:hint="eastAsia"/>
                <w:spacing w:val="0"/>
                <w:sz w:val="24"/>
                <w:szCs w:val="24"/>
              </w:rPr>
              <w:t>專科祕書</w:t>
            </w:r>
            <w:r w:rsidRPr="00413FA9">
              <w:rPr>
                <w:rFonts w:eastAsia="標楷體" w:hint="eastAsia"/>
                <w:spacing w:val="0"/>
                <w:sz w:val="24"/>
                <w:szCs w:val="24"/>
              </w:rPr>
              <w:t>)</w:t>
            </w:r>
            <w:r w:rsidRPr="00413FA9">
              <w:rPr>
                <w:rFonts w:eastAsia="標楷體" w:hint="eastAsia"/>
                <w:spacing w:val="0"/>
                <w:sz w:val="24"/>
                <w:szCs w:val="24"/>
              </w:rPr>
              <w:t>將考核資料輸入以供查核</w:t>
            </w:r>
            <w:r w:rsidRPr="00413FA9">
              <w:rPr>
                <w:rFonts w:eastAsia="標楷體"/>
                <w:spacing w:val="0"/>
                <w:sz w:val="24"/>
                <w:szCs w:val="24"/>
              </w:rPr>
              <w:sym w:font="Wingdings" w:char="F0E0"/>
            </w:r>
            <w:r w:rsidRPr="00413FA9">
              <w:rPr>
                <w:rFonts w:eastAsia="標楷體" w:hint="eastAsia"/>
                <w:spacing w:val="0"/>
                <w:sz w:val="24"/>
                <w:szCs w:val="24"/>
              </w:rPr>
              <w:t>寄回教學部鄭小姐</w:t>
            </w:r>
            <w:r w:rsidRPr="00413FA9">
              <w:rPr>
                <w:rFonts w:eastAsia="標楷體" w:hint="eastAsia"/>
                <w:spacing w:val="0"/>
                <w:sz w:val="24"/>
                <w:szCs w:val="24"/>
              </w:rPr>
              <w:t>(</w:t>
            </w:r>
            <w:r w:rsidRPr="00413FA9">
              <w:rPr>
                <w:rFonts w:eastAsia="標楷體" w:hint="eastAsia"/>
                <w:spacing w:val="0"/>
                <w:sz w:val="24"/>
                <w:szCs w:val="24"/>
              </w:rPr>
              <w:t>分機</w:t>
            </w:r>
            <w:r w:rsidRPr="00413FA9">
              <w:rPr>
                <w:rFonts w:eastAsia="標楷體" w:hint="eastAsia"/>
                <w:spacing w:val="0"/>
                <w:sz w:val="24"/>
                <w:szCs w:val="24"/>
              </w:rPr>
              <w:t>403-3741)</w:t>
            </w:r>
            <w:r w:rsidRPr="00413FA9">
              <w:rPr>
                <w:rFonts w:eastAsia="標楷體" w:hint="eastAsia"/>
                <w:spacing w:val="0"/>
                <w:sz w:val="24"/>
                <w:szCs w:val="24"/>
              </w:rPr>
              <w:t>。</w:t>
            </w:r>
          </w:p>
        </w:tc>
      </w:tr>
    </w:tbl>
    <w:p w:rsidR="0013529B" w:rsidRPr="00413FA9" w:rsidRDefault="0013529B" w:rsidP="0013529B">
      <w:pPr>
        <w:spacing w:line="80" w:lineRule="exact"/>
        <w:ind w:leftChars="-450" w:left="684" w:rightChars="-436" w:right="-732" w:hangingChars="600" w:hanging="1440"/>
        <w:rPr>
          <w:rFonts w:eastAsia="標楷體"/>
          <w:spacing w:val="0"/>
          <w:sz w:val="24"/>
          <w:szCs w:val="24"/>
        </w:rPr>
      </w:pPr>
    </w:p>
    <w:p w:rsidR="0013529B" w:rsidRPr="00413FA9" w:rsidRDefault="0013529B" w:rsidP="001D1026">
      <w:pPr>
        <w:spacing w:line="240" w:lineRule="auto"/>
        <w:ind w:leftChars="-450" w:left="685" w:rightChars="-436" w:right="-732" w:hangingChars="600" w:hanging="1441"/>
        <w:jc w:val="center"/>
        <w:rPr>
          <w:rFonts w:eastAsia="標楷體"/>
          <w:spacing w:val="0"/>
          <w:sz w:val="24"/>
          <w:szCs w:val="24"/>
        </w:rPr>
      </w:pPr>
      <w:r w:rsidRPr="00413FA9">
        <w:rPr>
          <w:rFonts w:eastAsia="細明體"/>
          <w:b/>
          <w:bCs/>
          <w:spacing w:val="0"/>
          <w:sz w:val="24"/>
          <w:szCs w:val="24"/>
          <w:bdr w:val="single" w:sz="4" w:space="0" w:color="auto"/>
        </w:rPr>
        <w:t>評核項目評分標準參考請見背頁</w:t>
      </w:r>
    </w:p>
    <w:p w:rsidR="0013529B" w:rsidRPr="00413FA9" w:rsidRDefault="0013529B" w:rsidP="0013529B">
      <w:pPr>
        <w:spacing w:line="300" w:lineRule="exact"/>
        <w:ind w:leftChars="-300" w:left="-504"/>
        <w:jc w:val="left"/>
        <w:rPr>
          <w:rFonts w:eastAsia="標楷體"/>
          <w:spacing w:val="0"/>
          <w:sz w:val="28"/>
          <w:szCs w:val="28"/>
        </w:rPr>
      </w:pPr>
    </w:p>
    <w:p w:rsidR="0013529B" w:rsidRPr="00413FA9" w:rsidRDefault="0013529B" w:rsidP="0013529B">
      <w:pPr>
        <w:spacing w:line="300" w:lineRule="exact"/>
        <w:ind w:leftChars="-300" w:left="-504"/>
        <w:jc w:val="left"/>
        <w:rPr>
          <w:rFonts w:eastAsia="標楷體"/>
          <w:spacing w:val="0"/>
          <w:sz w:val="28"/>
          <w:szCs w:val="28"/>
        </w:rPr>
      </w:pPr>
      <w:r w:rsidRPr="00413FA9">
        <w:rPr>
          <w:rFonts w:ascii="新細明體" w:eastAsia="新細明體" w:hAnsi="新細明體" w:cs="新細明體" w:hint="eastAsia"/>
          <w:spacing w:val="0"/>
          <w:sz w:val="28"/>
          <w:szCs w:val="28"/>
        </w:rPr>
        <w:t>※</w:t>
      </w:r>
      <w:r w:rsidRPr="00413FA9">
        <w:rPr>
          <w:rFonts w:eastAsia="標楷體"/>
          <w:spacing w:val="0"/>
          <w:sz w:val="28"/>
          <w:szCs w:val="28"/>
        </w:rPr>
        <w:t>評核項目評分標準參考：</w:t>
      </w:r>
    </w:p>
    <w:p w:rsidR="0013529B" w:rsidRPr="00413FA9" w:rsidRDefault="0013529B" w:rsidP="0013529B">
      <w:pPr>
        <w:spacing w:line="300" w:lineRule="exact"/>
        <w:ind w:leftChars="-300" w:left="-504"/>
        <w:jc w:val="left"/>
        <w:rPr>
          <w:rFonts w:eastAsia="標楷體"/>
          <w:spacing w:val="0"/>
          <w:sz w:val="28"/>
          <w:szCs w:val="28"/>
        </w:rPr>
      </w:pPr>
    </w:p>
    <w:tbl>
      <w:tblPr>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3077"/>
        <w:gridCol w:w="7697"/>
      </w:tblGrid>
      <w:tr w:rsidR="0013529B" w:rsidRPr="00413FA9" w:rsidTr="0013529B">
        <w:trPr>
          <w:cantSplit/>
          <w:trHeight w:val="585"/>
          <w:jc w:val="center"/>
        </w:trPr>
        <w:tc>
          <w:tcPr>
            <w:tcW w:w="3077" w:type="dxa"/>
            <w:tcBorders>
              <w:bottom w:val="double" w:sz="4" w:space="0" w:color="auto"/>
            </w:tcBorders>
            <w:vAlign w:val="center"/>
          </w:tcPr>
          <w:p w:rsidR="0013529B" w:rsidRPr="00413FA9" w:rsidRDefault="0013529B" w:rsidP="0013529B">
            <w:pPr>
              <w:spacing w:line="320" w:lineRule="exact"/>
              <w:jc w:val="center"/>
              <w:rPr>
                <w:rFonts w:eastAsia="標楷體"/>
                <w:spacing w:val="0"/>
                <w:sz w:val="24"/>
                <w:szCs w:val="24"/>
              </w:rPr>
            </w:pPr>
            <w:r w:rsidRPr="00413FA9">
              <w:rPr>
                <w:rFonts w:eastAsia="標楷體"/>
                <w:spacing w:val="0"/>
                <w:sz w:val="24"/>
                <w:szCs w:val="24"/>
              </w:rPr>
              <w:t>評核項目</w:t>
            </w:r>
          </w:p>
        </w:tc>
        <w:tc>
          <w:tcPr>
            <w:tcW w:w="7697" w:type="dxa"/>
            <w:tcBorders>
              <w:bottom w:val="double" w:sz="4" w:space="0" w:color="auto"/>
            </w:tcBorders>
            <w:vAlign w:val="center"/>
          </w:tcPr>
          <w:p w:rsidR="0013529B" w:rsidRPr="00413FA9" w:rsidRDefault="0013529B" w:rsidP="0013529B">
            <w:pPr>
              <w:spacing w:line="320" w:lineRule="exact"/>
              <w:ind w:left="119"/>
              <w:jc w:val="center"/>
              <w:rPr>
                <w:rFonts w:eastAsia="標楷體"/>
                <w:spacing w:val="0"/>
                <w:sz w:val="24"/>
                <w:szCs w:val="24"/>
              </w:rPr>
            </w:pPr>
            <w:r w:rsidRPr="00413FA9">
              <w:rPr>
                <w:rFonts w:eastAsia="標楷體"/>
                <w:spacing w:val="0"/>
                <w:sz w:val="24"/>
                <w:szCs w:val="24"/>
              </w:rPr>
              <w:t>說明</w:t>
            </w:r>
          </w:p>
        </w:tc>
      </w:tr>
      <w:tr w:rsidR="0013529B" w:rsidRPr="00413FA9" w:rsidTr="0013529B">
        <w:trPr>
          <w:cantSplit/>
          <w:trHeight w:val="764"/>
          <w:jc w:val="center"/>
        </w:trPr>
        <w:tc>
          <w:tcPr>
            <w:tcW w:w="3077" w:type="dxa"/>
            <w:tcBorders>
              <w:top w:val="double" w:sz="4" w:space="0" w:color="auto"/>
            </w:tcBorders>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能夠了解核心課程</w:t>
            </w:r>
          </w:p>
        </w:tc>
        <w:tc>
          <w:tcPr>
            <w:tcW w:w="7697" w:type="dxa"/>
            <w:tcBorders>
              <w:top w:val="double" w:sz="4" w:space="0" w:color="auto"/>
            </w:tcBorders>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依各科之七年級實習醫學生訓練計畫書中所規劃之核心課程項目，包括基本臨床技能、全人照護、一般醫學課程之認知與了解程度予以評分。</w:t>
            </w:r>
          </w:p>
        </w:tc>
      </w:tr>
      <w:tr w:rsidR="0013529B" w:rsidRPr="00413FA9" w:rsidTr="0013529B">
        <w:trPr>
          <w:cantSplit/>
          <w:trHeight w:val="518"/>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能夠執行核心課程</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依各科之七年級實習醫學生訓練計畫書中所規劃之核心課程所要求之臨床技巧及診療能力，能夠執行與技巧熟練度予以評分。</w:t>
            </w:r>
          </w:p>
        </w:tc>
      </w:tr>
      <w:tr w:rsidR="0013529B" w:rsidRPr="00413FA9" w:rsidTr="0013529B">
        <w:trPr>
          <w:cantSplit/>
          <w:trHeight w:val="810"/>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參與相關教學活動</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床邊教學、晨會、臨床討論會、雜誌討論會、臨床病理討論會或外科組織病理討論會、併發症及死亡病例討論會等等科內各項教學活動之參與頻率。</w:t>
            </w:r>
          </w:p>
        </w:tc>
      </w:tr>
      <w:tr w:rsidR="0013529B" w:rsidRPr="00413FA9" w:rsidTr="0013529B">
        <w:trPr>
          <w:cantSplit/>
          <w:trHeight w:val="722"/>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臨床病例報告及討論能力</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參與上述教學活動或臨床工作時，其臨床病例報告及討論表達技巧。若報告時融入醫學倫理或法律層面，酌予加分。</w:t>
            </w:r>
          </w:p>
        </w:tc>
      </w:tr>
      <w:tr w:rsidR="0013529B" w:rsidRPr="00413FA9" w:rsidTr="0013529B">
        <w:trPr>
          <w:cantSplit/>
          <w:trHeight w:val="823"/>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PBL-EBM</w:t>
            </w:r>
            <w:r w:rsidRPr="00413FA9">
              <w:rPr>
                <w:rFonts w:eastAsia="標楷體"/>
                <w:spacing w:val="0"/>
                <w:sz w:val="24"/>
                <w:szCs w:val="24"/>
              </w:rPr>
              <w:t>能力包括能夠主動積極地自我學習（發現問題及解決問題），並能融入證據醫學、醫學倫理及醫療品質的精神與方法照顧病人，且能於教學活動中表達出來，或記錄於病歷中。</w:t>
            </w:r>
          </w:p>
        </w:tc>
      </w:tr>
      <w:tr w:rsidR="0013529B" w:rsidRPr="00413FA9" w:rsidTr="0013529B">
        <w:trPr>
          <w:cantSplit/>
          <w:trHeight w:val="480"/>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責任感、積極性、學習態度</w:t>
            </w:r>
          </w:p>
        </w:tc>
        <w:tc>
          <w:tcPr>
            <w:tcW w:w="7697" w:type="dxa"/>
            <w:vAlign w:val="center"/>
          </w:tcPr>
          <w:p w:rsidR="0013529B" w:rsidRPr="00413FA9" w:rsidRDefault="0013529B" w:rsidP="0013529B">
            <w:pPr>
              <w:widowControl/>
              <w:snapToGrid w:val="0"/>
              <w:spacing w:line="300" w:lineRule="exact"/>
              <w:ind w:leftChars="69" w:left="117" w:hanging="1"/>
              <w:rPr>
                <w:rFonts w:eastAsia="標楷體"/>
                <w:spacing w:val="0"/>
                <w:sz w:val="24"/>
                <w:szCs w:val="24"/>
              </w:rPr>
            </w:pPr>
            <w:r w:rsidRPr="00413FA9">
              <w:rPr>
                <w:rFonts w:eastAsia="標楷體"/>
                <w:spacing w:val="0"/>
                <w:sz w:val="24"/>
                <w:szCs w:val="24"/>
              </w:rPr>
              <w:t>認同臨床工作，能夠主動積極地自我學習，並能於臨床工作中表現出來。</w:t>
            </w:r>
          </w:p>
        </w:tc>
      </w:tr>
      <w:tr w:rsidR="0013529B" w:rsidRPr="00413FA9" w:rsidTr="0013529B">
        <w:trPr>
          <w:cantSplit/>
          <w:trHeight w:val="482"/>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與病患及家屬溝通能力</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與病患及家屬有效溝通、展現同理心、維護隱私。</w:t>
            </w:r>
          </w:p>
        </w:tc>
      </w:tr>
      <w:tr w:rsidR="0013529B" w:rsidRPr="00413FA9" w:rsidTr="0013529B">
        <w:trPr>
          <w:cantSplit/>
          <w:trHeight w:val="482"/>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與醫療團隊互動能力</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尊重醫護同僚的專業知識與技能、合作順暢、有禮貌。</w:t>
            </w:r>
          </w:p>
        </w:tc>
      </w:tr>
      <w:tr w:rsidR="0013529B" w:rsidRPr="00413FA9" w:rsidTr="0013529B">
        <w:trPr>
          <w:cantSplit/>
          <w:trHeight w:val="482"/>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即時記載重要處置</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於上班或值班時所開立之重要處置，是否即時將病情及相關資訊記載於病歷上。</w:t>
            </w:r>
          </w:p>
        </w:tc>
      </w:tr>
      <w:tr w:rsidR="0013529B" w:rsidRPr="00413FA9" w:rsidTr="0013529B">
        <w:trPr>
          <w:cantSplit/>
          <w:trHeight w:val="568"/>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每日記載病歷且無複製情形</w:t>
            </w:r>
          </w:p>
        </w:tc>
        <w:tc>
          <w:tcPr>
            <w:tcW w:w="7697" w:type="dxa"/>
            <w:vAlign w:val="center"/>
          </w:tcPr>
          <w:p w:rsidR="0013529B" w:rsidRPr="00413FA9" w:rsidRDefault="0013529B" w:rsidP="0013529B">
            <w:pPr>
              <w:spacing w:line="300" w:lineRule="exact"/>
              <w:ind w:left="119"/>
              <w:rPr>
                <w:rFonts w:eastAsia="標楷體"/>
                <w:spacing w:val="0"/>
                <w:sz w:val="24"/>
                <w:szCs w:val="24"/>
              </w:rPr>
            </w:pPr>
            <w:r w:rsidRPr="00413FA9">
              <w:rPr>
                <w:rFonts w:eastAsia="標楷體"/>
                <w:spacing w:val="0"/>
                <w:sz w:val="24"/>
                <w:szCs w:val="24"/>
              </w:rPr>
              <w:t>每日皆有記載病歷且無複製情形給予</w:t>
            </w:r>
            <w:r w:rsidRPr="00413FA9">
              <w:rPr>
                <w:rFonts w:eastAsia="標楷體"/>
                <w:spacing w:val="0"/>
                <w:sz w:val="24"/>
                <w:szCs w:val="24"/>
              </w:rPr>
              <w:t>9</w:t>
            </w:r>
            <w:r w:rsidRPr="00413FA9">
              <w:rPr>
                <w:rFonts w:eastAsia="標楷體"/>
                <w:spacing w:val="0"/>
                <w:sz w:val="24"/>
                <w:szCs w:val="24"/>
              </w:rPr>
              <w:t>分，缺一者類推扣分。</w:t>
            </w:r>
          </w:p>
        </w:tc>
      </w:tr>
      <w:tr w:rsidR="0013529B" w:rsidRPr="00413FA9" w:rsidTr="0013529B">
        <w:trPr>
          <w:cantSplit/>
          <w:trHeight w:val="534"/>
          <w:jc w:val="center"/>
        </w:trPr>
        <w:tc>
          <w:tcPr>
            <w:tcW w:w="3077" w:type="dxa"/>
            <w:vAlign w:val="center"/>
          </w:tcPr>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病歷紀錄品質</w:t>
            </w:r>
          </w:p>
          <w:p w:rsidR="0013529B" w:rsidRPr="00413FA9" w:rsidRDefault="0013529B" w:rsidP="0013529B">
            <w:pPr>
              <w:spacing w:line="300" w:lineRule="exact"/>
              <w:rPr>
                <w:rFonts w:eastAsia="標楷體"/>
                <w:spacing w:val="0"/>
                <w:sz w:val="24"/>
                <w:szCs w:val="24"/>
              </w:rPr>
            </w:pPr>
            <w:r w:rsidRPr="00413FA9">
              <w:rPr>
                <w:rFonts w:eastAsia="標楷體"/>
                <w:spacing w:val="0"/>
                <w:sz w:val="24"/>
                <w:szCs w:val="24"/>
              </w:rPr>
              <w:t>（請至下表評分）</w:t>
            </w:r>
          </w:p>
        </w:tc>
        <w:tc>
          <w:tcPr>
            <w:tcW w:w="7697" w:type="dxa"/>
            <w:vAlign w:val="center"/>
          </w:tcPr>
          <w:p w:rsidR="0013529B" w:rsidRPr="00413FA9" w:rsidRDefault="0013529B" w:rsidP="0013529B">
            <w:pPr>
              <w:widowControl/>
              <w:tabs>
                <w:tab w:val="num" w:pos="432"/>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1</w:t>
            </w:r>
            <w:r w:rsidRPr="00413FA9">
              <w:rPr>
                <w:rFonts w:eastAsia="標楷體"/>
                <w:spacing w:val="0"/>
                <w:sz w:val="24"/>
                <w:szCs w:val="24"/>
              </w:rPr>
              <w:t>、病人基本資料避免僅以符號勾選，對於住院中之異常發現皆有加註文字說明。</w:t>
            </w:r>
          </w:p>
          <w:p w:rsidR="0013529B" w:rsidRPr="00413FA9" w:rsidRDefault="0013529B" w:rsidP="0013529B">
            <w:pPr>
              <w:widowControl/>
              <w:tabs>
                <w:tab w:val="num" w:pos="432"/>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2</w:t>
            </w:r>
            <w:r w:rsidRPr="00413FA9">
              <w:rPr>
                <w:rFonts w:eastAsia="標楷體"/>
                <w:spacing w:val="0"/>
                <w:sz w:val="24"/>
                <w:szCs w:val="24"/>
              </w:rPr>
              <w:t>、入院病歷（摘要）、醫囑單、病程記錄、出院病歷（摘要），不可皆為複製前次內容，完全未針對病程變化加以修改。</w:t>
            </w:r>
          </w:p>
          <w:p w:rsidR="0013529B" w:rsidRPr="00413FA9" w:rsidRDefault="0013529B" w:rsidP="0013529B">
            <w:pPr>
              <w:widowControl/>
              <w:tabs>
                <w:tab w:val="left" w:pos="678"/>
              </w:tabs>
              <w:snapToGrid w:val="0"/>
              <w:spacing w:line="300" w:lineRule="exact"/>
              <w:ind w:leftChars="15" w:left="385" w:hangingChars="150" w:hanging="360"/>
              <w:rPr>
                <w:rFonts w:eastAsia="標楷體"/>
                <w:spacing w:val="0"/>
                <w:sz w:val="24"/>
                <w:szCs w:val="24"/>
              </w:rPr>
            </w:pPr>
            <w:r w:rsidRPr="00413FA9">
              <w:rPr>
                <w:rFonts w:eastAsia="標楷體"/>
                <w:spacing w:val="0"/>
                <w:sz w:val="24"/>
                <w:szCs w:val="24"/>
              </w:rPr>
              <w:t>3</w:t>
            </w:r>
            <w:r w:rsidRPr="00413FA9">
              <w:rPr>
                <w:rFonts w:eastAsia="標楷體"/>
                <w:spacing w:val="0"/>
                <w:sz w:val="24"/>
                <w:szCs w:val="24"/>
              </w:rPr>
              <w:t>、住院中病歷：每日有前後連貫性之病情記錄。</w:t>
            </w:r>
          </w:p>
        </w:tc>
      </w:tr>
    </w:tbl>
    <w:p w:rsidR="0013529B" w:rsidRPr="00413FA9" w:rsidRDefault="0013529B" w:rsidP="005E27FF">
      <w:pPr>
        <w:spacing w:beforeLines="100" w:line="320" w:lineRule="exact"/>
        <w:ind w:leftChars="-300" w:left="-504"/>
        <w:rPr>
          <w:rFonts w:eastAsia="標楷體"/>
          <w:spacing w:val="0"/>
          <w:sz w:val="28"/>
          <w:szCs w:val="28"/>
        </w:rPr>
      </w:pPr>
      <w:r w:rsidRPr="00413FA9">
        <w:rPr>
          <w:rFonts w:ascii="新細明體" w:eastAsia="新細明體" w:hAnsi="新細明體" w:cs="新細明體" w:hint="eastAsia"/>
          <w:spacing w:val="0"/>
          <w:sz w:val="28"/>
          <w:szCs w:val="28"/>
        </w:rPr>
        <w:t>※</w:t>
      </w:r>
      <w:r w:rsidRPr="00413FA9">
        <w:rPr>
          <w:rFonts w:eastAsia="標楷體"/>
          <w:spacing w:val="0"/>
          <w:sz w:val="28"/>
          <w:szCs w:val="28"/>
        </w:rPr>
        <w:t>病歷</w:t>
      </w:r>
      <w:r w:rsidRPr="00413FA9">
        <w:rPr>
          <w:rFonts w:eastAsia="標楷體" w:hint="eastAsia"/>
          <w:spacing w:val="0"/>
          <w:sz w:val="28"/>
          <w:szCs w:val="28"/>
        </w:rPr>
        <w:t>與學習護照</w:t>
      </w:r>
      <w:r w:rsidRPr="00413FA9">
        <w:rPr>
          <w:rFonts w:eastAsia="標楷體"/>
          <w:spacing w:val="0"/>
          <w:sz w:val="28"/>
          <w:szCs w:val="28"/>
        </w:rPr>
        <w:t>紀錄品質</w:t>
      </w:r>
    </w:p>
    <w:p w:rsidR="0013529B" w:rsidRPr="00413FA9" w:rsidRDefault="0013529B" w:rsidP="005E27FF">
      <w:pPr>
        <w:spacing w:beforeLines="100" w:line="40" w:lineRule="exact"/>
        <w:ind w:firstLineChars="236" w:firstLine="425"/>
        <w:rPr>
          <w:rFonts w:ascii="標楷體" w:eastAsia="標楷體" w:hAnsi="標楷體"/>
          <w:spacing w:val="0"/>
          <w:szCs w:val="18"/>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6"/>
        <w:gridCol w:w="2340"/>
        <w:gridCol w:w="1980"/>
        <w:gridCol w:w="2118"/>
      </w:tblGrid>
      <w:tr w:rsidR="0013529B" w:rsidRPr="00413FA9" w:rsidTr="00E37A00">
        <w:trPr>
          <w:trHeight w:val="349"/>
        </w:trPr>
        <w:tc>
          <w:tcPr>
            <w:tcW w:w="4336" w:type="dxa"/>
            <w:vAlign w:val="center"/>
          </w:tcPr>
          <w:p w:rsidR="0013529B" w:rsidRPr="00413FA9" w:rsidRDefault="0013529B" w:rsidP="0013529B">
            <w:pPr>
              <w:spacing w:line="240" w:lineRule="auto"/>
              <w:jc w:val="center"/>
              <w:rPr>
                <w:rFonts w:eastAsia="標楷體"/>
                <w:b/>
                <w:spacing w:val="0"/>
                <w:sz w:val="24"/>
                <w:szCs w:val="24"/>
              </w:rPr>
            </w:pPr>
            <w:r w:rsidRPr="00413FA9">
              <w:rPr>
                <w:rFonts w:eastAsia="標楷體"/>
                <w:spacing w:val="0"/>
                <w:sz w:val="24"/>
                <w:szCs w:val="24"/>
              </w:rPr>
              <w:t>評分標準（勾選）</w:t>
            </w:r>
          </w:p>
        </w:tc>
        <w:tc>
          <w:tcPr>
            <w:tcW w:w="2340"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幾乎不曾發生</w:t>
            </w:r>
          </w:p>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(-2)</w:t>
            </w:r>
          </w:p>
        </w:tc>
        <w:tc>
          <w:tcPr>
            <w:tcW w:w="1980"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偶爾如此</w:t>
            </w:r>
          </w:p>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(-1)</w:t>
            </w:r>
          </w:p>
        </w:tc>
        <w:tc>
          <w:tcPr>
            <w:tcW w:w="2118" w:type="dxa"/>
          </w:tcPr>
          <w:p w:rsidR="0013529B" w:rsidRPr="00413FA9" w:rsidRDefault="0013529B" w:rsidP="0013529B">
            <w:pPr>
              <w:spacing w:line="240" w:lineRule="auto"/>
              <w:jc w:val="center"/>
              <w:rPr>
                <w:rFonts w:eastAsia="標楷體"/>
                <w:b/>
                <w:spacing w:val="0"/>
                <w:sz w:val="24"/>
                <w:szCs w:val="24"/>
              </w:rPr>
            </w:pPr>
            <w:r w:rsidRPr="00413FA9">
              <w:rPr>
                <w:rFonts w:eastAsia="標楷體"/>
                <w:b/>
                <w:spacing w:val="0"/>
                <w:sz w:val="24"/>
                <w:szCs w:val="24"/>
              </w:rPr>
              <w:t>幾乎通常都做到</w:t>
            </w:r>
            <w:r w:rsidRPr="00413FA9">
              <w:rPr>
                <w:rFonts w:eastAsia="標楷體"/>
                <w:b/>
                <w:spacing w:val="0"/>
                <w:sz w:val="24"/>
                <w:szCs w:val="24"/>
              </w:rPr>
              <w:t>(0)</w:t>
            </w:r>
          </w:p>
        </w:tc>
      </w:tr>
      <w:tr w:rsidR="0013529B" w:rsidRPr="00413FA9" w:rsidTr="00E37A00">
        <w:trPr>
          <w:trHeight w:val="479"/>
        </w:trPr>
        <w:tc>
          <w:tcPr>
            <w:tcW w:w="4336" w:type="dxa"/>
            <w:tcBorders>
              <w:bottom w:val="single" w:sz="4" w:space="0" w:color="auto"/>
            </w:tcBorders>
            <w:vAlign w:val="center"/>
          </w:tcPr>
          <w:p w:rsidR="0013529B" w:rsidRPr="00413FA9" w:rsidRDefault="0013529B" w:rsidP="0013529B">
            <w:pPr>
              <w:spacing w:line="240" w:lineRule="auto"/>
              <w:rPr>
                <w:rFonts w:eastAsia="標楷體"/>
                <w:spacing w:val="0"/>
                <w:sz w:val="24"/>
                <w:szCs w:val="24"/>
              </w:rPr>
            </w:pPr>
            <w:r w:rsidRPr="00413FA9">
              <w:rPr>
                <w:rFonts w:eastAsia="標楷體"/>
                <w:spacing w:val="0"/>
                <w:sz w:val="24"/>
                <w:szCs w:val="24"/>
              </w:rPr>
              <w:t>過敏、旅遊史完整，職業記載完整</w:t>
            </w:r>
          </w:p>
        </w:tc>
        <w:tc>
          <w:tcPr>
            <w:tcW w:w="2340" w:type="dxa"/>
            <w:tcBorders>
              <w:bottom w:val="single" w:sz="4" w:space="0" w:color="auto"/>
            </w:tcBorders>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0" w:type="dxa"/>
            <w:tcBorders>
              <w:bottom w:val="single" w:sz="4" w:space="0" w:color="auto"/>
            </w:tcBorders>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2118" w:type="dxa"/>
            <w:tcBorders>
              <w:bottom w:val="single" w:sz="4" w:space="0" w:color="auto"/>
            </w:tcBorders>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c>
          <w:tcPr>
            <w:tcW w:w="4336" w:type="dxa"/>
            <w:vAlign w:val="center"/>
          </w:tcPr>
          <w:p w:rsidR="0013529B" w:rsidRPr="00413FA9" w:rsidRDefault="0013529B" w:rsidP="0013529B">
            <w:pPr>
              <w:spacing w:line="240" w:lineRule="auto"/>
              <w:rPr>
                <w:rFonts w:eastAsia="標楷體"/>
                <w:spacing w:val="0"/>
                <w:sz w:val="24"/>
                <w:szCs w:val="24"/>
              </w:rPr>
            </w:pPr>
            <w:r w:rsidRPr="00413FA9">
              <w:rPr>
                <w:rFonts w:eastAsia="標楷體"/>
                <w:spacing w:val="0"/>
                <w:sz w:val="24"/>
                <w:szCs w:val="24"/>
              </w:rPr>
              <w:t>TPR</w:t>
            </w:r>
            <w:r w:rsidRPr="00413FA9">
              <w:rPr>
                <w:rFonts w:eastAsia="標楷體"/>
                <w:spacing w:val="0"/>
                <w:sz w:val="24"/>
                <w:szCs w:val="24"/>
              </w:rPr>
              <w:t>表上特殊檢查紀錄、抗生素紀錄、影像診斷完整</w:t>
            </w:r>
          </w:p>
        </w:tc>
        <w:tc>
          <w:tcPr>
            <w:tcW w:w="234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2118"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c>
          <w:tcPr>
            <w:tcW w:w="433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 xml:space="preserve">Progress Note </w:t>
            </w:r>
            <w:r w:rsidRPr="00413FA9">
              <w:rPr>
                <w:rFonts w:eastAsia="標楷體"/>
                <w:spacing w:val="0"/>
                <w:sz w:val="24"/>
                <w:szCs w:val="24"/>
              </w:rPr>
              <w:t>不重複</w:t>
            </w:r>
          </w:p>
        </w:tc>
        <w:tc>
          <w:tcPr>
            <w:tcW w:w="234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2118"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535"/>
        </w:trPr>
        <w:tc>
          <w:tcPr>
            <w:tcW w:w="433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 xml:space="preserve">Assessment </w:t>
            </w:r>
            <w:r w:rsidRPr="00413FA9">
              <w:rPr>
                <w:rFonts w:eastAsia="標楷體"/>
                <w:spacing w:val="0"/>
                <w:sz w:val="24"/>
                <w:szCs w:val="24"/>
              </w:rPr>
              <w:t>非診斷而是評估</w:t>
            </w:r>
          </w:p>
        </w:tc>
        <w:tc>
          <w:tcPr>
            <w:tcW w:w="234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2118"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517"/>
        </w:trPr>
        <w:tc>
          <w:tcPr>
            <w:tcW w:w="4336" w:type="dxa"/>
            <w:vAlign w:val="center"/>
          </w:tcPr>
          <w:p w:rsidR="0013529B" w:rsidRPr="00413FA9" w:rsidRDefault="0013529B" w:rsidP="0013529B">
            <w:pPr>
              <w:widowControl/>
              <w:spacing w:line="240" w:lineRule="auto"/>
              <w:rPr>
                <w:rFonts w:eastAsia="標楷體"/>
                <w:vanish/>
                <w:spacing w:val="0"/>
                <w:sz w:val="24"/>
                <w:szCs w:val="24"/>
              </w:rPr>
            </w:pPr>
            <w:r w:rsidRPr="00413FA9">
              <w:rPr>
                <w:rFonts w:eastAsia="標楷體"/>
                <w:spacing w:val="0"/>
                <w:sz w:val="24"/>
                <w:szCs w:val="24"/>
              </w:rPr>
              <w:t>治療計劃引用</w:t>
            </w:r>
            <w:r w:rsidRPr="00413FA9">
              <w:rPr>
                <w:rFonts w:eastAsia="標楷體"/>
                <w:spacing w:val="0"/>
                <w:sz w:val="24"/>
                <w:szCs w:val="24"/>
              </w:rPr>
              <w:t>EBM</w:t>
            </w:r>
            <w:r w:rsidRPr="00413FA9">
              <w:rPr>
                <w:rFonts w:eastAsia="標楷體"/>
                <w:spacing w:val="0"/>
                <w:sz w:val="24"/>
                <w:szCs w:val="24"/>
              </w:rPr>
              <w:t>文獻參考</w:t>
            </w:r>
          </w:p>
        </w:tc>
        <w:tc>
          <w:tcPr>
            <w:tcW w:w="234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1980" w:type="dxa"/>
            <w:vAlign w:val="center"/>
          </w:tcPr>
          <w:p w:rsidR="0013529B" w:rsidRPr="00413FA9" w:rsidRDefault="0013529B" w:rsidP="0013529B">
            <w:pPr>
              <w:spacing w:line="300" w:lineRule="exact"/>
              <w:jc w:val="center"/>
              <w:rPr>
                <w:rFonts w:eastAsia="標楷體"/>
                <w:spacing w:val="0"/>
                <w:sz w:val="24"/>
                <w:szCs w:val="24"/>
              </w:rPr>
            </w:pPr>
            <w:r w:rsidRPr="00413FA9">
              <w:rPr>
                <w:rFonts w:eastAsia="標楷體"/>
                <w:spacing w:val="0"/>
                <w:sz w:val="24"/>
                <w:szCs w:val="24"/>
              </w:rPr>
              <w:sym w:font="Wingdings" w:char="F0A8"/>
            </w:r>
          </w:p>
        </w:tc>
        <w:tc>
          <w:tcPr>
            <w:tcW w:w="2118" w:type="dxa"/>
            <w:vAlign w:val="center"/>
          </w:tcPr>
          <w:p w:rsidR="0013529B" w:rsidRPr="00413FA9" w:rsidRDefault="0013529B" w:rsidP="0013529B">
            <w:pPr>
              <w:tabs>
                <w:tab w:val="left" w:pos="800"/>
                <w:tab w:val="center" w:pos="1062"/>
              </w:tabs>
              <w:spacing w:line="300" w:lineRule="exact"/>
              <w:jc w:val="center"/>
              <w:rPr>
                <w:rFonts w:eastAsia="標楷體"/>
                <w:spacing w:val="0"/>
                <w:sz w:val="24"/>
                <w:szCs w:val="24"/>
              </w:rPr>
            </w:pPr>
            <w:r w:rsidRPr="00413FA9">
              <w:rPr>
                <w:rFonts w:eastAsia="標楷體"/>
                <w:spacing w:val="0"/>
                <w:sz w:val="24"/>
                <w:szCs w:val="24"/>
              </w:rPr>
              <w:sym w:font="Wingdings" w:char="F0A8"/>
            </w:r>
          </w:p>
        </w:tc>
      </w:tr>
      <w:tr w:rsidR="0013529B" w:rsidRPr="00413FA9" w:rsidTr="00E37A00">
        <w:trPr>
          <w:trHeight w:val="789"/>
        </w:trPr>
        <w:tc>
          <w:tcPr>
            <w:tcW w:w="4336" w:type="dxa"/>
            <w:vAlign w:val="center"/>
          </w:tcPr>
          <w:p w:rsidR="0013529B" w:rsidRPr="00413FA9" w:rsidRDefault="0013529B" w:rsidP="0013529B">
            <w:pPr>
              <w:widowControl/>
              <w:spacing w:line="240" w:lineRule="auto"/>
              <w:rPr>
                <w:rFonts w:eastAsia="標楷體"/>
                <w:spacing w:val="0"/>
                <w:sz w:val="24"/>
                <w:szCs w:val="24"/>
              </w:rPr>
            </w:pPr>
            <w:r w:rsidRPr="00413FA9">
              <w:rPr>
                <w:rFonts w:eastAsia="標楷體"/>
                <w:b/>
                <w:spacing w:val="0"/>
                <w:sz w:val="24"/>
                <w:szCs w:val="24"/>
              </w:rPr>
              <w:t>總分</w:t>
            </w:r>
            <w:r w:rsidRPr="00413FA9">
              <w:rPr>
                <w:rFonts w:eastAsia="標楷體"/>
                <w:spacing w:val="0"/>
                <w:sz w:val="24"/>
                <w:szCs w:val="24"/>
              </w:rPr>
              <w:t>(</w:t>
            </w:r>
            <w:r w:rsidRPr="00413FA9">
              <w:rPr>
                <w:rFonts w:eastAsia="標楷體"/>
                <w:spacing w:val="0"/>
                <w:sz w:val="24"/>
                <w:szCs w:val="24"/>
              </w:rPr>
              <w:t>由</w:t>
            </w:r>
            <w:r w:rsidRPr="00413FA9">
              <w:rPr>
                <w:rFonts w:eastAsia="標楷體"/>
                <w:spacing w:val="0"/>
                <w:sz w:val="24"/>
                <w:szCs w:val="24"/>
              </w:rPr>
              <w:t>9</w:t>
            </w:r>
            <w:r w:rsidRPr="00413FA9">
              <w:rPr>
                <w:rFonts w:eastAsia="標楷體"/>
                <w:spacing w:val="0"/>
                <w:sz w:val="24"/>
                <w:szCs w:val="24"/>
              </w:rPr>
              <w:t>分向下扣減，最低</w:t>
            </w:r>
            <w:r w:rsidRPr="00413FA9">
              <w:rPr>
                <w:rFonts w:eastAsia="標楷體"/>
                <w:spacing w:val="0"/>
                <w:sz w:val="24"/>
                <w:szCs w:val="24"/>
              </w:rPr>
              <w:t>1</w:t>
            </w:r>
            <w:r w:rsidRPr="00413FA9">
              <w:rPr>
                <w:rFonts w:eastAsia="標楷體"/>
                <w:spacing w:val="0"/>
                <w:sz w:val="24"/>
                <w:szCs w:val="24"/>
              </w:rPr>
              <w:t>分</w:t>
            </w:r>
            <w:r w:rsidRPr="00413FA9">
              <w:rPr>
                <w:rFonts w:eastAsia="標楷體"/>
                <w:spacing w:val="0"/>
                <w:sz w:val="24"/>
                <w:szCs w:val="24"/>
              </w:rPr>
              <w:t>)</w:t>
            </w:r>
          </w:p>
        </w:tc>
        <w:tc>
          <w:tcPr>
            <w:tcW w:w="6438" w:type="dxa"/>
            <w:gridSpan w:val="3"/>
            <w:vAlign w:val="center"/>
          </w:tcPr>
          <w:p w:rsidR="0013529B" w:rsidRPr="00413FA9" w:rsidRDefault="0013529B" w:rsidP="0013529B">
            <w:pPr>
              <w:widowControl/>
              <w:spacing w:line="300" w:lineRule="exact"/>
              <w:jc w:val="center"/>
              <w:rPr>
                <w:rFonts w:eastAsia="標楷體"/>
                <w:b/>
                <w:vanish/>
                <w:spacing w:val="0"/>
                <w:sz w:val="24"/>
                <w:szCs w:val="24"/>
              </w:rPr>
            </w:pPr>
          </w:p>
        </w:tc>
      </w:tr>
    </w:tbl>
    <w:p w:rsidR="0013529B" w:rsidRPr="00413FA9" w:rsidRDefault="0013529B" w:rsidP="0013529B">
      <w:pPr>
        <w:tabs>
          <w:tab w:val="left" w:pos="2400"/>
        </w:tabs>
        <w:spacing w:line="240" w:lineRule="exact"/>
        <w:jc w:val="center"/>
        <w:rPr>
          <w:rFonts w:ascii="Calibri" w:eastAsia="標楷體" w:hAnsi="Calibri"/>
          <w:spacing w:val="0"/>
          <w:sz w:val="16"/>
          <w:szCs w:val="16"/>
        </w:rPr>
      </w:pPr>
    </w:p>
    <w:p w:rsidR="0013529B" w:rsidRPr="00696813" w:rsidRDefault="0013529B" w:rsidP="0013529B">
      <w:pPr>
        <w:tabs>
          <w:tab w:val="left" w:pos="2400"/>
        </w:tabs>
        <w:spacing w:line="240" w:lineRule="auto"/>
        <w:jc w:val="center"/>
        <w:rPr>
          <w:rFonts w:ascii="Calibri" w:eastAsia="標楷體" w:hAnsi="Calibri"/>
          <w:spacing w:val="0"/>
          <w:sz w:val="36"/>
          <w:szCs w:val="24"/>
        </w:rPr>
      </w:pPr>
    </w:p>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13529B" w:rsidRDefault="0013529B" w:rsidP="0013529B"/>
    <w:p w:rsidR="00E37A00" w:rsidRDefault="00E37A00" w:rsidP="0013529B"/>
    <w:p w:rsidR="00E37A00" w:rsidRDefault="00E37A00" w:rsidP="0013529B"/>
    <w:p w:rsidR="00E37A00" w:rsidRDefault="00E37A00" w:rsidP="0013529B"/>
    <w:p w:rsidR="00E37A00" w:rsidRDefault="00E37A00" w:rsidP="0013529B"/>
    <w:p w:rsidR="00E37A00" w:rsidRDefault="00E37A00" w:rsidP="0013529B"/>
    <w:p w:rsidR="00E37A00" w:rsidRDefault="00E37A00" w:rsidP="0013529B"/>
    <w:p w:rsidR="00E37A00" w:rsidRDefault="00E37A00" w:rsidP="0013529B"/>
    <w:p w:rsidR="00E37A00" w:rsidRDefault="00E37A00" w:rsidP="0013529B"/>
    <w:p w:rsidR="00E65C21" w:rsidRDefault="00E65C21" w:rsidP="00E65C21">
      <w:pPr>
        <w:adjustRightInd w:val="0"/>
        <w:snapToGrid w:val="0"/>
        <w:spacing w:before="60" w:after="60" w:line="240" w:lineRule="auto"/>
        <w:jc w:val="center"/>
      </w:pPr>
    </w:p>
    <w:p w:rsidR="00E65C21" w:rsidRPr="00E65C21" w:rsidRDefault="00E65C21" w:rsidP="00E65C21">
      <w:pPr>
        <w:adjustRightInd w:val="0"/>
        <w:snapToGrid w:val="0"/>
        <w:spacing w:before="60" w:after="60" w:line="240" w:lineRule="auto"/>
        <w:jc w:val="left"/>
        <w:rPr>
          <w:rFonts w:eastAsia="標楷體"/>
          <w:b/>
          <w:bCs/>
          <w:color w:val="000000"/>
          <w:spacing w:val="0"/>
          <w:sz w:val="28"/>
          <w:szCs w:val="28"/>
          <w:u w:val="single"/>
        </w:rPr>
      </w:pPr>
      <w:r w:rsidRPr="00E65C21">
        <w:rPr>
          <w:rFonts w:eastAsia="標楷體" w:hint="eastAsia"/>
          <w:b/>
          <w:bCs/>
          <w:color w:val="000000"/>
          <w:spacing w:val="0"/>
          <w:sz w:val="28"/>
          <w:szCs w:val="28"/>
          <w:u w:val="single"/>
        </w:rPr>
        <w:t>&lt;</w:t>
      </w:r>
      <w:r w:rsidRPr="00E65C21">
        <w:rPr>
          <w:rFonts w:eastAsia="標楷體" w:hint="eastAsia"/>
          <w:b/>
          <w:bCs/>
          <w:color w:val="000000"/>
          <w:spacing w:val="0"/>
          <w:sz w:val="28"/>
          <w:szCs w:val="28"/>
          <w:u w:val="single"/>
        </w:rPr>
        <w:t>附件二</w:t>
      </w:r>
      <w:r w:rsidRPr="00E65C21">
        <w:rPr>
          <w:rFonts w:eastAsia="標楷體" w:hint="eastAsia"/>
          <w:b/>
          <w:bCs/>
          <w:color w:val="000000"/>
          <w:spacing w:val="0"/>
          <w:sz w:val="28"/>
          <w:szCs w:val="28"/>
          <w:u w:val="single"/>
        </w:rPr>
        <w:t>&gt;</w:t>
      </w:r>
    </w:p>
    <w:p w:rsidR="00E65C21" w:rsidRPr="00E65C21" w:rsidRDefault="00E65C21" w:rsidP="00E65C21">
      <w:pPr>
        <w:adjustRightInd w:val="0"/>
        <w:snapToGrid w:val="0"/>
        <w:spacing w:before="60" w:after="60" w:line="240" w:lineRule="auto"/>
        <w:jc w:val="center"/>
        <w:rPr>
          <w:rFonts w:eastAsia="標楷體"/>
          <w:b/>
          <w:bCs/>
          <w:color w:val="000000"/>
          <w:spacing w:val="0"/>
          <w:sz w:val="32"/>
          <w:u w:val="single"/>
        </w:rPr>
      </w:pPr>
      <w:r w:rsidRPr="00E65C21">
        <w:rPr>
          <w:rFonts w:eastAsia="標楷體"/>
          <w:b/>
          <w:bCs/>
          <w:color w:val="000000"/>
          <w:spacing w:val="0"/>
          <w:sz w:val="32"/>
          <w:u w:val="double"/>
        </w:rPr>
        <w:t>學員對臨床教師回饋表</w:t>
      </w:r>
    </w:p>
    <w:p w:rsidR="00E65C21" w:rsidRPr="00E65C21" w:rsidRDefault="00E65C21" w:rsidP="00E65C21">
      <w:pPr>
        <w:pBdr>
          <w:top w:val="single" w:sz="4" w:space="1" w:color="auto"/>
          <w:left w:val="single" w:sz="4" w:space="4" w:color="auto"/>
          <w:bottom w:val="single" w:sz="4" w:space="1" w:color="auto"/>
          <w:right w:val="single" w:sz="4" w:space="4" w:color="auto"/>
        </w:pBdr>
        <w:spacing w:line="460" w:lineRule="exact"/>
        <w:rPr>
          <w:rFonts w:eastAsia="標楷體"/>
          <w:color w:val="000000"/>
        </w:rPr>
      </w:pPr>
      <w:r w:rsidRPr="00E65C21">
        <w:rPr>
          <w:rFonts w:eastAsia="標楷體"/>
          <w:color w:val="000000"/>
        </w:rPr>
        <w:t>親愛的學員您好：</w:t>
      </w:r>
    </w:p>
    <w:p w:rsidR="00E65C21" w:rsidRPr="00E65C21" w:rsidRDefault="00E65C21" w:rsidP="00E65C21">
      <w:pPr>
        <w:pBdr>
          <w:top w:val="single" w:sz="4" w:space="1" w:color="auto"/>
          <w:left w:val="single" w:sz="4" w:space="4" w:color="auto"/>
          <w:bottom w:val="single" w:sz="4" w:space="1" w:color="auto"/>
          <w:right w:val="single" w:sz="4" w:space="4" w:color="auto"/>
        </w:pBdr>
        <w:spacing w:line="460" w:lineRule="exact"/>
        <w:ind w:firstLineChars="200" w:firstLine="336"/>
        <w:rPr>
          <w:rFonts w:eastAsia="標楷體"/>
          <w:color w:val="000000"/>
        </w:rPr>
      </w:pPr>
      <w:r w:rsidRPr="00E65C21">
        <w:rPr>
          <w:rFonts w:eastAsia="標楷體"/>
          <w:color w:val="000000"/>
        </w:rPr>
        <w:t>為瞭解臨床教師的教學品質，請您就您的臨床教師相關現況回答下列問題，並將此問卷調查表填妥後繳至訓練單位，以作為日後教學改善之參考依據，謝謝您的合作！</w:t>
      </w:r>
    </w:p>
    <w:p w:rsidR="00E65C21" w:rsidRPr="00E65C21" w:rsidRDefault="00E65C21" w:rsidP="00E65C21">
      <w:pPr>
        <w:spacing w:line="460" w:lineRule="exact"/>
        <w:rPr>
          <w:rFonts w:eastAsia="標楷體"/>
          <w:color w:val="000000"/>
        </w:rPr>
      </w:pPr>
      <w:r w:rsidRPr="00E65C21">
        <w:rPr>
          <w:rFonts w:eastAsia="標楷體"/>
          <w:color w:val="000000"/>
        </w:rPr>
        <w:t>請選出適合的選項，在</w:t>
      </w:r>
      <w:r w:rsidRPr="00E65C21">
        <w:rPr>
          <w:rFonts w:eastAsia="標楷體"/>
          <w:color w:val="000000"/>
        </w:rPr>
        <w:t>□</w:t>
      </w:r>
      <w:r w:rsidRPr="00E65C21">
        <w:rPr>
          <w:rFonts w:eastAsia="標楷體"/>
          <w:color w:val="000000"/>
        </w:rPr>
        <w:t>中打</w:t>
      </w:r>
      <w:r w:rsidRPr="00E65C21">
        <w:rPr>
          <w:rFonts w:eastAsia="標楷體"/>
          <w:color w:val="000000"/>
        </w:rPr>
        <w:t>“</w:t>
      </w:r>
      <w:r w:rsidRPr="00E65C21">
        <w:rPr>
          <w:rFonts w:eastAsia="標楷體"/>
          <w:color w:val="000000"/>
          <w:sz w:val="36"/>
          <w:szCs w:val="40"/>
        </w:rPr>
        <w:t>ˇ</w:t>
      </w:r>
      <w:r w:rsidRPr="00E65C21">
        <w:rPr>
          <w:rFonts w:eastAsia="標楷體"/>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E65C21" w:rsidRPr="00E65C21" w:rsidTr="00E65C21">
        <w:trPr>
          <w:cantSplit/>
          <w:trHeight w:val="374"/>
          <w:jc w:val="center"/>
        </w:trPr>
        <w:tc>
          <w:tcPr>
            <w:tcW w:w="5000" w:type="pct"/>
            <w:tcBorders>
              <w:top w:val="single" w:sz="8" w:space="0" w:color="auto"/>
              <w:left w:val="single" w:sz="8" w:space="0" w:color="auto"/>
              <w:bottom w:val="single" w:sz="8" w:space="0" w:color="auto"/>
              <w:right w:val="single" w:sz="8" w:space="0" w:color="auto"/>
            </w:tcBorders>
          </w:tcPr>
          <w:p w:rsidR="00E65C21" w:rsidRPr="00E65C21" w:rsidRDefault="00E65C21" w:rsidP="00E65C21">
            <w:pPr>
              <w:ind w:rightChars="-214" w:right="-360"/>
              <w:rPr>
                <w:rFonts w:eastAsia="標楷體"/>
                <w:color w:val="000000"/>
                <w:sz w:val="20"/>
              </w:rPr>
            </w:pPr>
            <w:r w:rsidRPr="00E65C21">
              <w:rPr>
                <w:rFonts w:eastAsia="標楷體"/>
                <w:color w:val="000000"/>
                <w:sz w:val="20"/>
              </w:rPr>
              <w:t>學員職級：</w:t>
            </w:r>
            <w:r w:rsidRPr="00E65C21">
              <w:rPr>
                <w:rFonts w:eastAsia="標楷體"/>
                <w:color w:val="000000"/>
                <w:kern w:val="0"/>
                <w:sz w:val="20"/>
              </w:rPr>
              <w:t>□</w:t>
            </w:r>
            <w:r w:rsidRPr="00E65C21">
              <w:rPr>
                <w:rFonts w:eastAsia="標楷體"/>
                <w:color w:val="000000"/>
                <w:kern w:val="0"/>
                <w:sz w:val="20"/>
              </w:rPr>
              <w:t>住院醫師</w:t>
            </w:r>
            <w:r w:rsidRPr="00E65C21">
              <w:rPr>
                <w:rFonts w:eastAsia="標楷體"/>
                <w:color w:val="000000"/>
                <w:kern w:val="0"/>
                <w:sz w:val="20"/>
              </w:rPr>
              <w:t xml:space="preserve">  □PGY  □</w:t>
            </w:r>
            <w:r w:rsidRPr="00E65C21">
              <w:rPr>
                <w:rFonts w:eastAsia="標楷體"/>
                <w:color w:val="000000"/>
                <w:kern w:val="0"/>
                <w:sz w:val="20"/>
              </w:rPr>
              <w:t>實習醫學生</w:t>
            </w:r>
            <w:r w:rsidRPr="00E65C21">
              <w:rPr>
                <w:rFonts w:eastAsia="標楷體"/>
                <w:color w:val="000000"/>
                <w:sz w:val="20"/>
              </w:rPr>
              <w:t>學員姓名</w:t>
            </w:r>
            <w:r w:rsidRPr="00E65C21">
              <w:rPr>
                <w:rFonts w:eastAsia="標楷體"/>
                <w:color w:val="000000"/>
                <w:sz w:val="20"/>
              </w:rPr>
              <w:t xml:space="preserve">:                   </w:t>
            </w:r>
            <w:r w:rsidRPr="00E65C21">
              <w:rPr>
                <w:rFonts w:eastAsia="標楷體"/>
                <w:color w:val="000000"/>
                <w:sz w:val="20"/>
              </w:rPr>
              <w:t>臨床教師姓名：</w:t>
            </w:r>
          </w:p>
        </w:tc>
      </w:tr>
      <w:tr w:rsidR="00E65C21" w:rsidRPr="00E65C21" w:rsidTr="00E65C21">
        <w:trPr>
          <w:cantSplit/>
          <w:trHeight w:val="374"/>
          <w:jc w:val="center"/>
        </w:trPr>
        <w:tc>
          <w:tcPr>
            <w:tcW w:w="5000" w:type="pct"/>
            <w:tcBorders>
              <w:top w:val="single" w:sz="8" w:space="0" w:color="auto"/>
              <w:left w:val="single" w:sz="8" w:space="0" w:color="auto"/>
              <w:bottom w:val="single" w:sz="8" w:space="0" w:color="auto"/>
              <w:right w:val="single" w:sz="8" w:space="0" w:color="auto"/>
            </w:tcBorders>
          </w:tcPr>
          <w:p w:rsidR="00E65C21" w:rsidRPr="00E65C21" w:rsidRDefault="00E65C21" w:rsidP="00E65C21">
            <w:pPr>
              <w:ind w:rightChars="-214" w:right="-360"/>
              <w:rPr>
                <w:rFonts w:eastAsia="標楷體"/>
                <w:color w:val="000000"/>
                <w:sz w:val="20"/>
              </w:rPr>
            </w:pPr>
            <w:r w:rsidRPr="00E65C21">
              <w:rPr>
                <w:rFonts w:eastAsia="標楷體"/>
                <w:color w:val="000000"/>
                <w:sz w:val="20"/>
              </w:rPr>
              <w:t>訓練期間：年月日到年月日</w:t>
            </w:r>
          </w:p>
        </w:tc>
      </w:tr>
      <w:tr w:rsidR="00E65C21" w:rsidRPr="00E65C21" w:rsidTr="00E65C21">
        <w:trPr>
          <w:cantSplit/>
          <w:trHeight w:val="730"/>
          <w:jc w:val="center"/>
        </w:trPr>
        <w:tc>
          <w:tcPr>
            <w:tcW w:w="5000" w:type="pct"/>
            <w:tcBorders>
              <w:top w:val="single" w:sz="8" w:space="0" w:color="auto"/>
              <w:left w:val="single" w:sz="8" w:space="0" w:color="auto"/>
              <w:bottom w:val="single" w:sz="8" w:space="0" w:color="auto"/>
              <w:right w:val="single" w:sz="8" w:space="0" w:color="auto"/>
            </w:tcBorders>
          </w:tcPr>
          <w:p w:rsidR="00E65C21" w:rsidRPr="00E65C21" w:rsidRDefault="00E65C21" w:rsidP="00E65C21">
            <w:pPr>
              <w:widowControl/>
              <w:spacing w:line="360" w:lineRule="exact"/>
              <w:ind w:leftChars="3" w:left="956" w:hangingChars="506" w:hanging="951"/>
              <w:rPr>
                <w:rFonts w:eastAsia="標楷體"/>
                <w:color w:val="000000"/>
                <w:kern w:val="0"/>
                <w:sz w:val="20"/>
              </w:rPr>
            </w:pPr>
            <w:r w:rsidRPr="00E65C21">
              <w:rPr>
                <w:rFonts w:eastAsia="標楷體"/>
                <w:color w:val="000000"/>
                <w:sz w:val="20"/>
              </w:rPr>
              <w:t>訓練科別：</w:t>
            </w:r>
            <w:r w:rsidRPr="00E65C21">
              <w:rPr>
                <w:rFonts w:eastAsia="標楷體"/>
                <w:color w:val="000000"/>
                <w:kern w:val="0"/>
                <w:sz w:val="20"/>
              </w:rPr>
              <w:t>□</w:t>
            </w:r>
            <w:r w:rsidRPr="00E65C21">
              <w:rPr>
                <w:rFonts w:eastAsia="標楷體"/>
                <w:color w:val="000000"/>
                <w:kern w:val="0"/>
                <w:sz w:val="20"/>
              </w:rPr>
              <w:t>一般內科</w:t>
            </w:r>
            <w:r w:rsidRPr="00E65C21">
              <w:rPr>
                <w:rFonts w:eastAsia="標楷體"/>
                <w:color w:val="000000"/>
                <w:kern w:val="0"/>
                <w:sz w:val="20"/>
              </w:rPr>
              <w:t xml:space="preserve">  □</w:t>
            </w:r>
            <w:r w:rsidRPr="00E65C21">
              <w:rPr>
                <w:rFonts w:eastAsia="標楷體"/>
                <w:color w:val="000000"/>
                <w:kern w:val="0"/>
                <w:sz w:val="20"/>
              </w:rPr>
              <w:t>胃腸肝膽科系</w:t>
            </w:r>
            <w:r w:rsidRPr="00E65C21">
              <w:rPr>
                <w:rFonts w:eastAsia="標楷體"/>
                <w:color w:val="000000"/>
                <w:kern w:val="0"/>
                <w:sz w:val="20"/>
              </w:rPr>
              <w:t xml:space="preserve">  □</w:t>
            </w:r>
            <w:r w:rsidRPr="00E65C21">
              <w:rPr>
                <w:rFonts w:eastAsia="標楷體"/>
                <w:color w:val="000000"/>
                <w:kern w:val="0"/>
                <w:sz w:val="20"/>
              </w:rPr>
              <w:t>胸腔內科</w:t>
            </w:r>
            <w:r w:rsidRPr="00E65C21">
              <w:rPr>
                <w:rFonts w:eastAsia="標楷體"/>
                <w:color w:val="000000"/>
                <w:kern w:val="0"/>
                <w:sz w:val="20"/>
              </w:rPr>
              <w:t xml:space="preserve">  □</w:t>
            </w:r>
            <w:r w:rsidRPr="00E65C21">
              <w:rPr>
                <w:rFonts w:eastAsia="標楷體"/>
                <w:color w:val="000000"/>
                <w:kern w:val="0"/>
                <w:sz w:val="20"/>
              </w:rPr>
              <w:t>血液科</w:t>
            </w:r>
            <w:r w:rsidRPr="00E65C21">
              <w:rPr>
                <w:rFonts w:eastAsia="標楷體"/>
                <w:color w:val="000000"/>
                <w:kern w:val="0"/>
                <w:sz w:val="20"/>
              </w:rPr>
              <w:t xml:space="preserve">  □</w:t>
            </w:r>
            <w:r w:rsidRPr="00E65C21">
              <w:rPr>
                <w:rFonts w:eastAsia="標楷體"/>
                <w:color w:val="000000"/>
                <w:kern w:val="0"/>
                <w:sz w:val="20"/>
              </w:rPr>
              <w:t>腫瘤科</w:t>
            </w:r>
            <w:r w:rsidRPr="00E65C21">
              <w:rPr>
                <w:rFonts w:eastAsia="標楷體"/>
                <w:color w:val="000000"/>
                <w:kern w:val="0"/>
                <w:sz w:val="20"/>
              </w:rPr>
              <w:t xml:space="preserve"> □</w:t>
            </w:r>
            <w:r w:rsidRPr="00E65C21">
              <w:rPr>
                <w:rFonts w:eastAsia="標楷體"/>
                <w:color w:val="000000"/>
                <w:kern w:val="0"/>
                <w:sz w:val="20"/>
              </w:rPr>
              <w:t>腎臟科</w:t>
            </w:r>
            <w:r w:rsidRPr="00E65C21">
              <w:rPr>
                <w:rFonts w:eastAsia="標楷體"/>
                <w:color w:val="000000"/>
                <w:kern w:val="0"/>
                <w:sz w:val="20"/>
              </w:rPr>
              <w:t xml:space="preserve"> □</w:t>
            </w:r>
            <w:r w:rsidRPr="00E65C21">
              <w:rPr>
                <w:rFonts w:eastAsia="標楷體"/>
                <w:color w:val="000000"/>
                <w:kern w:val="0"/>
                <w:sz w:val="20"/>
              </w:rPr>
              <w:t>新陳代謝科</w:t>
            </w:r>
            <w:r w:rsidRPr="00E65C21">
              <w:rPr>
                <w:rFonts w:eastAsia="標楷體"/>
                <w:color w:val="000000"/>
                <w:kern w:val="0"/>
                <w:sz w:val="20"/>
              </w:rPr>
              <w:t xml:space="preserve"> □</w:t>
            </w:r>
            <w:r w:rsidRPr="00E65C21">
              <w:rPr>
                <w:rFonts w:eastAsia="標楷體"/>
                <w:color w:val="000000"/>
                <w:kern w:val="0"/>
                <w:sz w:val="20"/>
              </w:rPr>
              <w:t>心臟內科系</w:t>
            </w:r>
          </w:p>
          <w:p w:rsidR="00E65C21" w:rsidRPr="00E65C21" w:rsidRDefault="00E65C21" w:rsidP="00E65C21">
            <w:pPr>
              <w:widowControl/>
              <w:spacing w:line="360" w:lineRule="exact"/>
              <w:ind w:leftChars="422" w:left="709"/>
              <w:rPr>
                <w:rFonts w:eastAsia="標楷體"/>
                <w:color w:val="000000"/>
                <w:kern w:val="0"/>
                <w:sz w:val="20"/>
              </w:rPr>
            </w:pPr>
            <w:r w:rsidRPr="00E65C21">
              <w:rPr>
                <w:rFonts w:eastAsia="標楷體"/>
                <w:color w:val="000000"/>
                <w:kern w:val="0"/>
                <w:sz w:val="20"/>
              </w:rPr>
              <w:t>□</w:t>
            </w:r>
            <w:r w:rsidRPr="00E65C21">
              <w:rPr>
                <w:rFonts w:eastAsia="標楷體"/>
                <w:color w:val="000000"/>
                <w:kern w:val="0"/>
                <w:sz w:val="20"/>
              </w:rPr>
              <w:t>風濕過敏免疫科</w:t>
            </w:r>
            <w:r w:rsidRPr="00E65C21">
              <w:rPr>
                <w:rFonts w:eastAsia="標楷體"/>
                <w:color w:val="000000"/>
                <w:kern w:val="0"/>
                <w:sz w:val="20"/>
              </w:rPr>
              <w:t xml:space="preserve"> □</w:t>
            </w:r>
            <w:r w:rsidRPr="00E65C21">
              <w:rPr>
                <w:rFonts w:eastAsia="標楷體"/>
                <w:color w:val="000000"/>
                <w:kern w:val="0"/>
                <w:sz w:val="20"/>
              </w:rPr>
              <w:t>感染科</w:t>
            </w:r>
          </w:p>
          <w:p w:rsidR="00E65C21" w:rsidRPr="00E65C21" w:rsidRDefault="00E65C21" w:rsidP="00E65C21">
            <w:pPr>
              <w:widowControl/>
              <w:spacing w:line="360" w:lineRule="exact"/>
              <w:ind w:leftChars="422" w:left="709"/>
              <w:rPr>
                <w:rFonts w:eastAsia="標楷體"/>
                <w:color w:val="000000"/>
                <w:kern w:val="0"/>
                <w:sz w:val="20"/>
              </w:rPr>
            </w:pPr>
            <w:r w:rsidRPr="00E65C21">
              <w:rPr>
                <w:rFonts w:eastAsia="標楷體"/>
                <w:color w:val="000000"/>
                <w:kern w:val="0"/>
                <w:sz w:val="20"/>
              </w:rPr>
              <w:t>□</w:t>
            </w:r>
            <w:r w:rsidRPr="00E65C21">
              <w:rPr>
                <w:rFonts w:eastAsia="標楷體"/>
                <w:color w:val="000000"/>
                <w:kern w:val="0"/>
                <w:sz w:val="20"/>
              </w:rPr>
              <w:t>一般外科</w:t>
            </w:r>
            <w:r w:rsidRPr="00E65C21">
              <w:rPr>
                <w:rFonts w:eastAsia="標楷體"/>
                <w:color w:val="000000"/>
                <w:kern w:val="0"/>
                <w:sz w:val="20"/>
              </w:rPr>
              <w:t xml:space="preserve">  □</w:t>
            </w:r>
            <w:r w:rsidRPr="00E65C21">
              <w:rPr>
                <w:rFonts w:eastAsia="標楷體"/>
                <w:color w:val="000000"/>
                <w:kern w:val="0"/>
                <w:sz w:val="20"/>
              </w:rPr>
              <w:t>心臟外科</w:t>
            </w:r>
            <w:r w:rsidRPr="00E65C21">
              <w:rPr>
                <w:rFonts w:eastAsia="標楷體"/>
                <w:color w:val="000000"/>
                <w:kern w:val="0"/>
                <w:sz w:val="20"/>
              </w:rPr>
              <w:t xml:space="preserve">  □</w:t>
            </w:r>
            <w:r w:rsidRPr="00E65C21">
              <w:rPr>
                <w:rFonts w:eastAsia="標楷體"/>
                <w:color w:val="000000"/>
                <w:kern w:val="0"/>
                <w:sz w:val="20"/>
              </w:rPr>
              <w:t>神經外科</w:t>
            </w:r>
            <w:r w:rsidRPr="00E65C21">
              <w:rPr>
                <w:rFonts w:eastAsia="標楷體"/>
                <w:color w:val="000000"/>
                <w:kern w:val="0"/>
                <w:sz w:val="20"/>
              </w:rPr>
              <w:t xml:space="preserve">  □</w:t>
            </w:r>
            <w:r w:rsidRPr="00E65C21">
              <w:rPr>
                <w:rFonts w:eastAsia="標楷體"/>
                <w:color w:val="000000"/>
                <w:kern w:val="0"/>
                <w:sz w:val="20"/>
              </w:rPr>
              <w:t>小兒外科</w:t>
            </w:r>
            <w:r w:rsidRPr="00E65C21">
              <w:rPr>
                <w:rFonts w:eastAsia="標楷體"/>
                <w:color w:val="000000"/>
                <w:kern w:val="0"/>
                <w:sz w:val="20"/>
              </w:rPr>
              <w:t xml:space="preserve">  □</w:t>
            </w:r>
            <w:r w:rsidRPr="00E65C21">
              <w:rPr>
                <w:rFonts w:eastAsia="標楷體"/>
                <w:color w:val="000000"/>
                <w:kern w:val="0"/>
                <w:sz w:val="20"/>
              </w:rPr>
              <w:t>整形外科</w:t>
            </w:r>
            <w:r w:rsidRPr="00E65C21">
              <w:rPr>
                <w:rFonts w:eastAsia="標楷體"/>
                <w:color w:val="000000"/>
                <w:kern w:val="0"/>
                <w:sz w:val="20"/>
              </w:rPr>
              <w:t>□</w:t>
            </w:r>
            <w:r w:rsidRPr="00E65C21">
              <w:rPr>
                <w:rFonts w:eastAsia="標楷體"/>
                <w:color w:val="000000"/>
                <w:kern w:val="0"/>
                <w:sz w:val="20"/>
              </w:rPr>
              <w:t>泌尿科</w:t>
            </w:r>
            <w:r w:rsidRPr="00E65C21">
              <w:rPr>
                <w:rFonts w:eastAsia="標楷體"/>
                <w:color w:val="000000"/>
                <w:kern w:val="0"/>
                <w:sz w:val="20"/>
              </w:rPr>
              <w:t xml:space="preserve">  □</w:t>
            </w:r>
            <w:r w:rsidRPr="00E65C21">
              <w:rPr>
                <w:rFonts w:eastAsia="標楷體"/>
                <w:color w:val="000000"/>
                <w:kern w:val="0"/>
                <w:sz w:val="20"/>
              </w:rPr>
              <w:t>骨科部</w:t>
            </w:r>
            <w:r w:rsidRPr="00E65C21">
              <w:rPr>
                <w:rFonts w:eastAsia="標楷體"/>
                <w:color w:val="000000"/>
                <w:kern w:val="0"/>
                <w:sz w:val="20"/>
              </w:rPr>
              <w:t xml:space="preserve">  □</w:t>
            </w:r>
            <w:r w:rsidRPr="00E65C21">
              <w:rPr>
                <w:rFonts w:eastAsia="標楷體"/>
                <w:color w:val="000000"/>
                <w:kern w:val="0"/>
                <w:sz w:val="20"/>
              </w:rPr>
              <w:t>直腸外科</w:t>
            </w:r>
          </w:p>
          <w:p w:rsidR="00E65C21" w:rsidRPr="00E65C21" w:rsidRDefault="00E65C21" w:rsidP="00E65C21">
            <w:pPr>
              <w:widowControl/>
              <w:spacing w:line="360" w:lineRule="exact"/>
              <w:ind w:firstLineChars="516" w:firstLine="970"/>
              <w:rPr>
                <w:rFonts w:eastAsia="標楷體"/>
                <w:color w:val="000000"/>
                <w:kern w:val="0"/>
                <w:sz w:val="20"/>
              </w:rPr>
            </w:pPr>
            <w:r w:rsidRPr="00E65C21">
              <w:rPr>
                <w:rFonts w:eastAsia="標楷體"/>
                <w:color w:val="000000"/>
                <w:kern w:val="0"/>
                <w:sz w:val="20"/>
              </w:rPr>
              <w:t>□</w:t>
            </w:r>
            <w:r w:rsidRPr="00E65C21">
              <w:rPr>
                <w:rFonts w:eastAsia="標楷體"/>
                <w:color w:val="000000"/>
                <w:kern w:val="0"/>
                <w:sz w:val="20"/>
              </w:rPr>
              <w:t>外傷急症外科</w:t>
            </w:r>
          </w:p>
          <w:p w:rsidR="00E65C21" w:rsidRPr="00E65C21" w:rsidRDefault="00E65C21" w:rsidP="00E65C21">
            <w:pPr>
              <w:widowControl/>
              <w:spacing w:line="360" w:lineRule="exact"/>
              <w:ind w:leftChars="422" w:left="709"/>
              <w:rPr>
                <w:rFonts w:eastAsia="標楷體"/>
                <w:color w:val="000000"/>
                <w:sz w:val="20"/>
              </w:rPr>
            </w:pPr>
            <w:r w:rsidRPr="00E65C21">
              <w:rPr>
                <w:rFonts w:eastAsia="標楷體"/>
                <w:color w:val="000000"/>
                <w:sz w:val="20"/>
              </w:rPr>
              <w:t>□</w:t>
            </w:r>
            <w:r w:rsidRPr="00E65C21">
              <w:rPr>
                <w:rFonts w:eastAsia="標楷體"/>
                <w:color w:val="000000"/>
                <w:sz w:val="20"/>
              </w:rPr>
              <w:t>生殖內分泌科</w:t>
            </w:r>
            <w:r w:rsidRPr="00E65C21">
              <w:rPr>
                <w:rFonts w:eastAsia="標楷體"/>
                <w:color w:val="000000"/>
                <w:sz w:val="20"/>
              </w:rPr>
              <w:t>□</w:t>
            </w:r>
            <w:r w:rsidRPr="00E65C21">
              <w:rPr>
                <w:rFonts w:eastAsia="標楷體"/>
                <w:color w:val="000000"/>
                <w:sz w:val="20"/>
              </w:rPr>
              <w:t>產科</w:t>
            </w:r>
            <w:r w:rsidRPr="00E65C21">
              <w:rPr>
                <w:rFonts w:eastAsia="標楷體"/>
                <w:color w:val="000000"/>
                <w:sz w:val="20"/>
              </w:rPr>
              <w:t>□</w:t>
            </w:r>
            <w:r w:rsidRPr="00E65C21">
              <w:rPr>
                <w:rFonts w:eastAsia="標楷體"/>
                <w:color w:val="000000"/>
                <w:sz w:val="20"/>
              </w:rPr>
              <w:t>婦癌科</w:t>
            </w:r>
            <w:r w:rsidRPr="00E65C21">
              <w:rPr>
                <w:rFonts w:eastAsia="標楷體"/>
                <w:color w:val="000000"/>
                <w:sz w:val="20"/>
              </w:rPr>
              <w:t xml:space="preserve">  □</w:t>
            </w:r>
            <w:r w:rsidRPr="00E65C21">
              <w:rPr>
                <w:rFonts w:eastAsia="標楷體"/>
                <w:color w:val="000000"/>
                <w:sz w:val="20"/>
              </w:rPr>
              <w:t>婦女內視鏡科</w:t>
            </w:r>
            <w:r w:rsidRPr="00E65C21">
              <w:rPr>
                <w:rFonts w:eastAsia="標楷體"/>
                <w:color w:val="000000"/>
                <w:sz w:val="20"/>
              </w:rPr>
              <w:t xml:space="preserve">  □</w:t>
            </w:r>
            <w:r w:rsidRPr="00E65C21">
              <w:rPr>
                <w:rFonts w:eastAsia="標楷體"/>
                <w:color w:val="000000"/>
                <w:sz w:val="20"/>
              </w:rPr>
              <w:t>婦女泌尿科</w:t>
            </w:r>
          </w:p>
          <w:p w:rsidR="00E65C21" w:rsidRPr="00E65C21" w:rsidRDefault="00E65C21" w:rsidP="00E65C21">
            <w:pPr>
              <w:widowControl/>
              <w:spacing w:line="360" w:lineRule="exact"/>
              <w:ind w:leftChars="422" w:left="709"/>
              <w:rPr>
                <w:rFonts w:eastAsia="標楷體"/>
                <w:color w:val="000000"/>
                <w:sz w:val="20"/>
                <w:u w:val="single"/>
              </w:rPr>
            </w:pPr>
            <w:r w:rsidRPr="00E65C21">
              <w:rPr>
                <w:rFonts w:eastAsia="標楷體"/>
                <w:color w:val="000000"/>
                <w:sz w:val="20"/>
              </w:rPr>
              <w:t>□</w:t>
            </w:r>
            <w:r w:rsidRPr="00E65C21">
              <w:rPr>
                <w:rFonts w:eastAsia="標楷體"/>
                <w:color w:val="000000"/>
                <w:sz w:val="20"/>
              </w:rPr>
              <w:t>兒童感染科</w:t>
            </w:r>
            <w:r w:rsidRPr="00E65C21">
              <w:rPr>
                <w:rFonts w:eastAsia="標楷體"/>
                <w:color w:val="000000"/>
                <w:sz w:val="20"/>
              </w:rPr>
              <w:t xml:space="preserve">  □</w:t>
            </w:r>
            <w:r w:rsidRPr="00E65C21">
              <w:rPr>
                <w:rFonts w:eastAsia="標楷體"/>
                <w:color w:val="000000"/>
                <w:sz w:val="20"/>
              </w:rPr>
              <w:t>新生兒科</w:t>
            </w:r>
            <w:r w:rsidRPr="00E65C21">
              <w:rPr>
                <w:rFonts w:eastAsia="標楷體"/>
                <w:color w:val="000000"/>
                <w:sz w:val="20"/>
              </w:rPr>
              <w:t xml:space="preserve">  □</w:t>
            </w:r>
            <w:r w:rsidRPr="00E65C21">
              <w:rPr>
                <w:rFonts w:eastAsia="標楷體"/>
                <w:color w:val="000000"/>
                <w:sz w:val="20"/>
              </w:rPr>
              <w:t>兒童胃腸科</w:t>
            </w:r>
            <w:r w:rsidRPr="00E65C21">
              <w:rPr>
                <w:rFonts w:eastAsia="標楷體"/>
                <w:color w:val="000000"/>
                <w:sz w:val="20"/>
              </w:rPr>
              <w:t xml:space="preserve">  □</w:t>
            </w:r>
            <w:r w:rsidRPr="00E65C21">
              <w:rPr>
                <w:rFonts w:eastAsia="標楷體"/>
                <w:color w:val="000000"/>
                <w:sz w:val="20"/>
              </w:rPr>
              <w:t>兒童過敏氣喘風濕科</w:t>
            </w:r>
            <w:r w:rsidRPr="00E65C21">
              <w:rPr>
                <w:rFonts w:eastAsia="標楷體"/>
                <w:color w:val="000000"/>
                <w:sz w:val="20"/>
              </w:rPr>
              <w:t xml:space="preserve">  □</w:t>
            </w:r>
            <w:r w:rsidRPr="00E65C21">
              <w:rPr>
                <w:rFonts w:eastAsia="標楷體"/>
                <w:color w:val="000000"/>
                <w:sz w:val="20"/>
              </w:rPr>
              <w:t>其他</w:t>
            </w:r>
          </w:p>
          <w:p w:rsidR="00E65C21" w:rsidRPr="00E65C21" w:rsidRDefault="00E65C21" w:rsidP="00E65C21">
            <w:pPr>
              <w:widowControl/>
              <w:spacing w:line="360" w:lineRule="exact"/>
              <w:ind w:leftChars="422" w:left="709"/>
              <w:rPr>
                <w:rFonts w:eastAsia="標楷體"/>
                <w:color w:val="000000"/>
                <w:kern w:val="0"/>
                <w:sz w:val="20"/>
              </w:rPr>
            </w:pPr>
            <w:r w:rsidRPr="00E65C21">
              <w:rPr>
                <w:rFonts w:eastAsia="標楷體"/>
                <w:color w:val="000000"/>
                <w:kern w:val="0"/>
                <w:sz w:val="20"/>
              </w:rPr>
              <w:t>□</w:t>
            </w:r>
            <w:r w:rsidRPr="00E65C21">
              <w:rPr>
                <w:rFonts w:eastAsia="標楷體"/>
                <w:color w:val="000000"/>
                <w:kern w:val="0"/>
                <w:sz w:val="20"/>
              </w:rPr>
              <w:t>急診醫學科</w:t>
            </w:r>
            <w:r w:rsidRPr="00E65C21">
              <w:rPr>
                <w:rFonts w:eastAsia="標楷體"/>
                <w:color w:val="000000"/>
                <w:kern w:val="0"/>
                <w:sz w:val="20"/>
              </w:rPr>
              <w:t xml:space="preserve">  □</w:t>
            </w:r>
            <w:r w:rsidRPr="00E65C21">
              <w:rPr>
                <w:rFonts w:eastAsia="標楷體"/>
                <w:color w:val="000000"/>
                <w:kern w:val="0"/>
                <w:sz w:val="20"/>
              </w:rPr>
              <w:t>神經內科</w:t>
            </w:r>
            <w:r w:rsidRPr="00E65C21">
              <w:rPr>
                <w:rFonts w:eastAsia="標楷體"/>
                <w:color w:val="000000"/>
                <w:kern w:val="0"/>
                <w:sz w:val="20"/>
              </w:rPr>
              <w:t xml:space="preserve">  □</w:t>
            </w:r>
            <w:r w:rsidRPr="00E65C21">
              <w:rPr>
                <w:rFonts w:eastAsia="標楷體"/>
                <w:color w:val="000000"/>
                <w:kern w:val="0"/>
                <w:sz w:val="20"/>
              </w:rPr>
              <w:t>眼科部</w:t>
            </w:r>
            <w:r w:rsidRPr="00E65C21">
              <w:rPr>
                <w:rFonts w:eastAsia="標楷體"/>
                <w:color w:val="000000"/>
                <w:kern w:val="0"/>
                <w:sz w:val="20"/>
              </w:rPr>
              <w:t xml:space="preserve">  □</w:t>
            </w:r>
            <w:r w:rsidRPr="00E65C21">
              <w:rPr>
                <w:rFonts w:eastAsia="標楷體"/>
                <w:color w:val="000000"/>
                <w:kern w:val="0"/>
                <w:sz w:val="20"/>
              </w:rPr>
              <w:t>耳鼻喉科</w:t>
            </w:r>
            <w:r w:rsidRPr="00E65C21">
              <w:rPr>
                <w:rFonts w:eastAsia="標楷體"/>
                <w:color w:val="000000"/>
                <w:kern w:val="0"/>
                <w:sz w:val="20"/>
              </w:rPr>
              <w:t xml:space="preserve">  □</w:t>
            </w:r>
            <w:r w:rsidRPr="00E65C21">
              <w:rPr>
                <w:rFonts w:eastAsia="標楷體"/>
                <w:color w:val="000000"/>
                <w:kern w:val="0"/>
                <w:sz w:val="20"/>
              </w:rPr>
              <w:t>精神科</w:t>
            </w:r>
            <w:r w:rsidRPr="00E65C21">
              <w:rPr>
                <w:rFonts w:eastAsia="標楷體"/>
                <w:color w:val="000000"/>
                <w:kern w:val="0"/>
                <w:sz w:val="20"/>
              </w:rPr>
              <w:t xml:space="preserve">  □</w:t>
            </w:r>
            <w:r w:rsidRPr="00E65C21">
              <w:rPr>
                <w:rFonts w:eastAsia="標楷體"/>
                <w:color w:val="000000"/>
                <w:kern w:val="0"/>
                <w:sz w:val="20"/>
              </w:rPr>
              <w:t>皮膚科</w:t>
            </w:r>
          </w:p>
          <w:p w:rsidR="00E65C21" w:rsidRPr="00E65C21" w:rsidRDefault="00E65C21" w:rsidP="00E65C21">
            <w:pPr>
              <w:widowControl/>
              <w:spacing w:line="360" w:lineRule="exact"/>
              <w:ind w:leftChars="422" w:left="709"/>
              <w:rPr>
                <w:rFonts w:eastAsia="標楷體"/>
                <w:color w:val="000000"/>
                <w:kern w:val="0"/>
                <w:sz w:val="20"/>
              </w:rPr>
            </w:pPr>
            <w:r w:rsidRPr="00E65C21">
              <w:rPr>
                <w:rFonts w:eastAsia="標楷體"/>
                <w:color w:val="000000"/>
                <w:kern w:val="0"/>
                <w:sz w:val="20"/>
              </w:rPr>
              <w:t>□</w:t>
            </w:r>
            <w:r w:rsidRPr="00E65C21">
              <w:rPr>
                <w:rFonts w:eastAsia="標楷體"/>
                <w:color w:val="000000"/>
                <w:kern w:val="0"/>
                <w:sz w:val="20"/>
              </w:rPr>
              <w:t>復健科</w:t>
            </w:r>
            <w:r w:rsidRPr="00E65C21">
              <w:rPr>
                <w:rFonts w:eastAsia="標楷體"/>
                <w:color w:val="000000"/>
                <w:kern w:val="0"/>
                <w:sz w:val="20"/>
              </w:rPr>
              <w:t xml:space="preserve">  □</w:t>
            </w:r>
            <w:r w:rsidRPr="00E65C21">
              <w:rPr>
                <w:rFonts w:eastAsia="標楷體"/>
                <w:color w:val="000000"/>
                <w:kern w:val="0"/>
                <w:sz w:val="20"/>
              </w:rPr>
              <w:t>麻醉部</w:t>
            </w:r>
            <w:r w:rsidRPr="00E65C21">
              <w:rPr>
                <w:rFonts w:eastAsia="標楷體"/>
                <w:color w:val="000000"/>
                <w:kern w:val="0"/>
                <w:sz w:val="20"/>
              </w:rPr>
              <w:t xml:space="preserve">  □</w:t>
            </w:r>
            <w:r w:rsidRPr="00E65C21">
              <w:rPr>
                <w:rFonts w:eastAsia="標楷體"/>
                <w:color w:val="000000"/>
                <w:kern w:val="0"/>
                <w:sz w:val="20"/>
              </w:rPr>
              <w:t>解剖病理系</w:t>
            </w:r>
            <w:r w:rsidRPr="00E65C21">
              <w:rPr>
                <w:rFonts w:eastAsia="標楷體"/>
                <w:color w:val="000000"/>
                <w:kern w:val="0"/>
                <w:sz w:val="20"/>
              </w:rPr>
              <w:t xml:space="preserve">  □</w:t>
            </w:r>
            <w:r w:rsidRPr="00E65C21">
              <w:rPr>
                <w:rFonts w:eastAsia="標楷體"/>
                <w:color w:val="000000"/>
                <w:kern w:val="0"/>
                <w:sz w:val="20"/>
              </w:rPr>
              <w:t>影像診療部</w:t>
            </w:r>
            <w:r w:rsidRPr="00E65C21">
              <w:rPr>
                <w:rFonts w:eastAsia="標楷體"/>
                <w:color w:val="000000"/>
                <w:kern w:val="0"/>
                <w:sz w:val="20"/>
              </w:rPr>
              <w:t xml:space="preserve">  □</w:t>
            </w:r>
            <w:r w:rsidRPr="00E65C21">
              <w:rPr>
                <w:rFonts w:eastAsia="標楷體"/>
                <w:color w:val="000000"/>
                <w:kern w:val="0"/>
                <w:sz w:val="20"/>
              </w:rPr>
              <w:t>放射腫瘤科</w:t>
            </w:r>
            <w:r w:rsidRPr="00E65C21">
              <w:rPr>
                <w:rFonts w:eastAsia="標楷體"/>
                <w:color w:val="000000"/>
                <w:kern w:val="0"/>
                <w:sz w:val="20"/>
              </w:rPr>
              <w:t xml:space="preserve">  □</w:t>
            </w:r>
            <w:r w:rsidRPr="00E65C21">
              <w:rPr>
                <w:rFonts w:eastAsia="標楷體"/>
                <w:color w:val="000000"/>
                <w:kern w:val="0"/>
                <w:sz w:val="20"/>
              </w:rPr>
              <w:t>核醫科</w:t>
            </w:r>
          </w:p>
        </w:tc>
      </w:tr>
    </w:tbl>
    <w:p w:rsidR="00E65C21" w:rsidRPr="00E65C21" w:rsidRDefault="00E65C21" w:rsidP="00E65C21">
      <w:pPr>
        <w:spacing w:line="440" w:lineRule="exact"/>
        <w:rPr>
          <w:rFonts w:eastAsia="標楷體"/>
          <w:color w:val="000000"/>
          <w:sz w:val="22"/>
          <w:szCs w:val="22"/>
        </w:rPr>
      </w:pPr>
      <w:r w:rsidRPr="00E65C21">
        <w:rPr>
          <w:rFonts w:eastAsia="標楷體"/>
          <w:b/>
          <w:bCs/>
          <w:color w:val="000000"/>
          <w:kern w:val="0"/>
          <w:sz w:val="22"/>
          <w:szCs w:val="22"/>
        </w:rPr>
        <w:t>臨床教師之臨床教學表現</w:t>
      </w:r>
    </w:p>
    <w:tbl>
      <w:tblPr>
        <w:tblW w:w="5000" w:type="pct"/>
        <w:jc w:val="center"/>
        <w:tblCellMar>
          <w:left w:w="28" w:type="dxa"/>
          <w:right w:w="28" w:type="dxa"/>
        </w:tblCellMar>
        <w:tblLook w:val="0000"/>
      </w:tblPr>
      <w:tblGrid>
        <w:gridCol w:w="437"/>
        <w:gridCol w:w="5666"/>
        <w:gridCol w:w="781"/>
        <w:gridCol w:w="621"/>
        <w:gridCol w:w="621"/>
        <w:gridCol w:w="762"/>
        <w:gridCol w:w="817"/>
        <w:gridCol w:w="817"/>
      </w:tblGrid>
      <w:tr w:rsidR="00E65C21" w:rsidRPr="00E65C21" w:rsidTr="00E65C21">
        <w:trPr>
          <w:trHeight w:val="559"/>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240" w:lineRule="exact"/>
              <w:jc w:val="center"/>
              <w:rPr>
                <w:rFonts w:eastAsia="標楷體"/>
                <w:b/>
                <w:bCs/>
                <w:color w:val="000000"/>
                <w:kern w:val="0"/>
                <w:sz w:val="22"/>
                <w:szCs w:val="22"/>
              </w:rPr>
            </w:pPr>
            <w:r w:rsidRPr="00E65C21">
              <w:rPr>
                <w:rFonts w:eastAsia="標楷體"/>
                <w:b/>
                <w:bCs/>
                <w:color w:val="000000"/>
                <w:kern w:val="0"/>
                <w:sz w:val="22"/>
                <w:szCs w:val="22"/>
              </w:rPr>
              <w:t>序號</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b/>
                <w:bCs/>
                <w:color w:val="000000"/>
                <w:kern w:val="0"/>
                <w:sz w:val="22"/>
                <w:szCs w:val="22"/>
              </w:rPr>
            </w:pPr>
            <w:r w:rsidRPr="00E65C21">
              <w:rPr>
                <w:rFonts w:eastAsia="標楷體"/>
                <w:b/>
                <w:bCs/>
                <w:color w:val="000000"/>
                <w:kern w:val="0"/>
                <w:sz w:val="22"/>
                <w:szCs w:val="22"/>
              </w:rPr>
              <w:t>項目</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非常</w:t>
            </w:r>
          </w:p>
          <w:p w:rsidR="00E65C21" w:rsidRPr="00E65C21" w:rsidRDefault="00E65C21" w:rsidP="00E65C21">
            <w:pPr>
              <w:spacing w:line="240" w:lineRule="exact"/>
              <w:jc w:val="center"/>
              <w:rPr>
                <w:rFonts w:eastAsia="標楷體"/>
                <w:color w:val="000000"/>
                <w:kern w:val="0"/>
                <w:sz w:val="22"/>
                <w:szCs w:val="22"/>
              </w:rPr>
            </w:pPr>
            <w:r w:rsidRPr="00E65C21">
              <w:rPr>
                <w:rFonts w:eastAsia="標楷體"/>
                <w:color w:val="000000"/>
                <w:kern w:val="0"/>
                <w:sz w:val="22"/>
                <w:szCs w:val="22"/>
              </w:rPr>
              <w:t>同意</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同意</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普通</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不同意</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非常</w:t>
            </w:r>
          </w:p>
          <w:p w:rsidR="00E65C21" w:rsidRPr="00E65C21" w:rsidRDefault="00E65C21" w:rsidP="00E65C21">
            <w:pPr>
              <w:spacing w:line="240" w:lineRule="exact"/>
              <w:jc w:val="center"/>
              <w:rPr>
                <w:rFonts w:eastAsia="標楷體"/>
                <w:color w:val="000000"/>
                <w:kern w:val="0"/>
                <w:sz w:val="22"/>
                <w:szCs w:val="22"/>
              </w:rPr>
            </w:pPr>
            <w:r w:rsidRPr="00E65C21">
              <w:rPr>
                <w:rFonts w:eastAsia="標楷體"/>
                <w:color w:val="000000"/>
                <w:kern w:val="0"/>
                <w:sz w:val="22"/>
                <w:szCs w:val="22"/>
              </w:rPr>
              <w:t>不同意</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widowControl/>
              <w:spacing w:line="240" w:lineRule="exact"/>
              <w:jc w:val="center"/>
              <w:rPr>
                <w:rFonts w:eastAsia="標楷體"/>
                <w:color w:val="000000"/>
                <w:kern w:val="0"/>
                <w:sz w:val="22"/>
                <w:szCs w:val="22"/>
              </w:rPr>
            </w:pPr>
            <w:r w:rsidRPr="00E65C21">
              <w:rPr>
                <w:rFonts w:eastAsia="標楷體"/>
                <w:color w:val="000000"/>
                <w:kern w:val="0"/>
                <w:sz w:val="22"/>
                <w:szCs w:val="22"/>
              </w:rPr>
              <w:t>不適用</w:t>
            </w: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1</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臨床教師具教學熱忱</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2</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臨床教師能耐心指導學員</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3</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臨床教師會詳盡指導學員</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4</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臨床教師指導學員時，能表達清楚、明白</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5</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臨床教師會在您學習遇到困難時給予協助</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spacing w:line="360" w:lineRule="exact"/>
              <w:jc w:val="center"/>
              <w:rPr>
                <w:rFonts w:eastAsia="標楷體"/>
                <w:color w:val="000000"/>
                <w:kern w:val="0"/>
                <w:sz w:val="22"/>
                <w:szCs w:val="22"/>
              </w:rPr>
            </w:pPr>
            <w:r w:rsidRPr="00E65C21">
              <w:rPr>
                <w:rFonts w:eastAsia="標楷體"/>
                <w:color w:val="000000"/>
                <w:kern w:val="0"/>
                <w:sz w:val="22"/>
                <w:szCs w:val="22"/>
              </w:rPr>
              <w:t>6</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臨床教師針對你的表現給予回饋</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spacing w:line="360" w:lineRule="exact"/>
              <w:jc w:val="center"/>
              <w:rPr>
                <w:rFonts w:eastAsia="標楷體"/>
                <w:color w:val="000000"/>
                <w:kern w:val="0"/>
                <w:sz w:val="22"/>
                <w:szCs w:val="22"/>
              </w:rPr>
            </w:pPr>
            <w:r w:rsidRPr="00E65C21">
              <w:rPr>
                <w:rFonts w:eastAsia="標楷體"/>
                <w:color w:val="000000"/>
                <w:kern w:val="0"/>
                <w:sz w:val="22"/>
                <w:szCs w:val="22"/>
              </w:rPr>
              <w:t>7</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widowControl/>
              <w:spacing w:line="360" w:lineRule="exact"/>
              <w:rPr>
                <w:rFonts w:eastAsia="標楷體"/>
                <w:color w:val="000000"/>
                <w:kern w:val="0"/>
                <w:sz w:val="22"/>
                <w:szCs w:val="22"/>
              </w:rPr>
            </w:pPr>
            <w:r w:rsidRPr="00E65C21">
              <w:rPr>
                <w:rFonts w:eastAsia="標楷體"/>
                <w:color w:val="000000"/>
                <w:kern w:val="0"/>
                <w:sz w:val="22"/>
                <w:szCs w:val="22"/>
              </w:rPr>
              <w:t>臨床教師會協助修改您的病歷紀錄</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8</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rPr>
                <w:rFonts w:eastAsia="標楷體"/>
                <w:bCs/>
                <w:color w:val="000000"/>
                <w:sz w:val="22"/>
                <w:szCs w:val="22"/>
              </w:rPr>
            </w:pPr>
            <w:r w:rsidRPr="00E65C21">
              <w:rPr>
                <w:rFonts w:eastAsia="標楷體"/>
                <w:bCs/>
                <w:color w:val="000000"/>
                <w:sz w:val="22"/>
                <w:szCs w:val="22"/>
              </w:rPr>
              <w:t>您與臨床教師互動關係良好</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val="360"/>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widowControl/>
              <w:spacing w:line="360" w:lineRule="exact"/>
              <w:jc w:val="center"/>
              <w:rPr>
                <w:rFonts w:eastAsia="標楷體"/>
                <w:color w:val="000000"/>
                <w:kern w:val="0"/>
                <w:sz w:val="22"/>
                <w:szCs w:val="22"/>
              </w:rPr>
            </w:pPr>
            <w:r w:rsidRPr="00E65C21">
              <w:rPr>
                <w:rFonts w:eastAsia="標楷體"/>
                <w:color w:val="000000"/>
                <w:kern w:val="0"/>
                <w:sz w:val="22"/>
                <w:szCs w:val="22"/>
              </w:rPr>
              <w:t>9</w:t>
            </w:r>
          </w:p>
        </w:tc>
        <w:tc>
          <w:tcPr>
            <w:tcW w:w="26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rPr>
                <w:rFonts w:eastAsia="標楷體"/>
                <w:bCs/>
                <w:color w:val="000000"/>
                <w:sz w:val="22"/>
                <w:szCs w:val="22"/>
              </w:rPr>
            </w:pPr>
            <w:r w:rsidRPr="00E65C21">
              <w:rPr>
                <w:rFonts w:eastAsia="標楷體"/>
                <w:bCs/>
                <w:color w:val="000000"/>
                <w:sz w:val="22"/>
                <w:szCs w:val="22"/>
              </w:rPr>
              <w:t>您與臨床教師</w:t>
            </w:r>
            <w:r w:rsidRPr="00E65C21">
              <w:rPr>
                <w:rFonts w:eastAsia="標楷體"/>
                <w:color w:val="000000"/>
                <w:kern w:val="0"/>
                <w:sz w:val="22"/>
                <w:szCs w:val="22"/>
              </w:rPr>
              <w:t>對於病房迴診教學感到滿意</w:t>
            </w:r>
          </w:p>
        </w:tc>
        <w:tc>
          <w:tcPr>
            <w:tcW w:w="3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2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jc w:val="center"/>
              <w:rPr>
                <w:rFonts w:eastAsia="標楷體"/>
                <w:color w:val="000000"/>
                <w:sz w:val="22"/>
                <w:szCs w:val="22"/>
              </w:rPr>
            </w:pPr>
            <w:r w:rsidRPr="00E65C21">
              <w:rPr>
                <w:rFonts w:eastAsia="標楷體"/>
                <w:color w:val="000000"/>
                <w:kern w:val="0"/>
                <w:sz w:val="22"/>
                <w:szCs w:val="22"/>
              </w:rPr>
              <w:t>□</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jc w:val="center"/>
              <w:rPr>
                <w:rFonts w:eastAsia="標楷體"/>
                <w:color w:val="000000"/>
                <w:kern w:val="0"/>
                <w:sz w:val="22"/>
                <w:szCs w:val="22"/>
              </w:rPr>
            </w:pPr>
          </w:p>
        </w:tc>
      </w:tr>
      <w:tr w:rsidR="00E65C21" w:rsidRPr="00E65C21" w:rsidTr="00E65C21">
        <w:trPr>
          <w:trHeight w:hRule="exact" w:val="412"/>
          <w:jc w:val="center"/>
        </w:trPr>
        <w:tc>
          <w:tcPr>
            <w:tcW w:w="208" w:type="pct"/>
            <w:tcBorders>
              <w:top w:val="single" w:sz="6" w:space="0" w:color="000000"/>
              <w:left w:val="single" w:sz="6" w:space="0" w:color="000000"/>
              <w:bottom w:val="single" w:sz="6" w:space="0" w:color="000000"/>
              <w:right w:val="single" w:sz="6" w:space="0" w:color="000000"/>
            </w:tcBorders>
            <w:vAlign w:val="center"/>
          </w:tcPr>
          <w:p w:rsidR="00E65C21" w:rsidRPr="00E65C21" w:rsidRDefault="00E65C21" w:rsidP="00E65C21">
            <w:pPr>
              <w:spacing w:line="360" w:lineRule="exact"/>
              <w:jc w:val="center"/>
              <w:rPr>
                <w:rFonts w:eastAsia="標楷體"/>
                <w:color w:val="000000"/>
                <w:kern w:val="0"/>
                <w:sz w:val="22"/>
                <w:szCs w:val="22"/>
              </w:rPr>
            </w:pPr>
            <w:r w:rsidRPr="00E65C21">
              <w:rPr>
                <w:rFonts w:eastAsia="標楷體"/>
                <w:color w:val="000000"/>
                <w:kern w:val="0"/>
                <w:sz w:val="22"/>
                <w:szCs w:val="22"/>
              </w:rPr>
              <w:t>10</w:t>
            </w:r>
          </w:p>
        </w:tc>
        <w:tc>
          <w:tcPr>
            <w:tcW w:w="4404"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E65C21" w:rsidRPr="00E65C21" w:rsidRDefault="00E65C21" w:rsidP="00E65C21">
            <w:pPr>
              <w:spacing w:line="360" w:lineRule="exact"/>
              <w:rPr>
                <w:rFonts w:eastAsia="標楷體"/>
                <w:bCs/>
                <w:color w:val="000000"/>
                <w:sz w:val="22"/>
                <w:szCs w:val="22"/>
              </w:rPr>
            </w:pPr>
            <w:r w:rsidRPr="00E65C21">
              <w:rPr>
                <w:rFonts w:eastAsia="標楷體"/>
                <w:bCs/>
                <w:color w:val="000000"/>
                <w:sz w:val="22"/>
                <w:szCs w:val="22"/>
              </w:rPr>
              <w:t>平均每週與臨床教師討論次數？</w:t>
            </w:r>
            <w:r w:rsidRPr="00E65C21">
              <w:rPr>
                <w:rFonts w:eastAsia="標楷體"/>
                <w:color w:val="000000"/>
                <w:sz w:val="22"/>
                <w:szCs w:val="22"/>
              </w:rPr>
              <w:t>□1</w:t>
            </w:r>
            <w:r w:rsidRPr="00E65C21">
              <w:rPr>
                <w:rFonts w:eastAsia="標楷體"/>
                <w:color w:val="000000"/>
                <w:sz w:val="22"/>
                <w:szCs w:val="22"/>
              </w:rPr>
              <w:t>次</w:t>
            </w:r>
            <w:r w:rsidRPr="00E65C21">
              <w:rPr>
                <w:rFonts w:eastAsia="標楷體"/>
                <w:color w:val="000000"/>
                <w:sz w:val="22"/>
                <w:szCs w:val="22"/>
              </w:rPr>
              <w:t>/</w:t>
            </w:r>
            <w:r w:rsidRPr="00E65C21">
              <w:rPr>
                <w:rFonts w:eastAsia="標楷體"/>
                <w:color w:val="000000"/>
                <w:sz w:val="22"/>
                <w:szCs w:val="22"/>
              </w:rPr>
              <w:t>週以下</w:t>
            </w:r>
            <w:r w:rsidRPr="00E65C21">
              <w:rPr>
                <w:rFonts w:eastAsia="標楷體"/>
                <w:color w:val="000000"/>
                <w:sz w:val="22"/>
                <w:szCs w:val="22"/>
              </w:rPr>
              <w:t xml:space="preserve"> □2</w:t>
            </w:r>
            <w:r w:rsidRPr="00E65C21">
              <w:rPr>
                <w:rFonts w:eastAsia="標楷體"/>
                <w:color w:val="000000"/>
                <w:sz w:val="22"/>
                <w:szCs w:val="22"/>
              </w:rPr>
              <w:t>次</w:t>
            </w:r>
            <w:r w:rsidRPr="00E65C21">
              <w:rPr>
                <w:rFonts w:eastAsia="標楷體"/>
                <w:color w:val="000000"/>
                <w:sz w:val="22"/>
                <w:szCs w:val="22"/>
              </w:rPr>
              <w:t>/</w:t>
            </w:r>
            <w:r w:rsidRPr="00E65C21">
              <w:rPr>
                <w:rFonts w:eastAsia="標楷體"/>
                <w:color w:val="000000"/>
                <w:sz w:val="22"/>
                <w:szCs w:val="22"/>
              </w:rPr>
              <w:t>週</w:t>
            </w:r>
            <w:r w:rsidRPr="00E65C21">
              <w:rPr>
                <w:rFonts w:eastAsia="標楷體"/>
                <w:color w:val="000000"/>
                <w:sz w:val="22"/>
                <w:szCs w:val="22"/>
              </w:rPr>
              <w:t xml:space="preserve"> □3</w:t>
            </w:r>
            <w:r w:rsidRPr="00E65C21">
              <w:rPr>
                <w:rFonts w:eastAsia="標楷體"/>
                <w:color w:val="000000"/>
                <w:sz w:val="22"/>
                <w:szCs w:val="22"/>
              </w:rPr>
              <w:t>次</w:t>
            </w:r>
            <w:r w:rsidRPr="00E65C21">
              <w:rPr>
                <w:rFonts w:eastAsia="標楷體"/>
                <w:color w:val="000000"/>
                <w:sz w:val="22"/>
                <w:szCs w:val="22"/>
              </w:rPr>
              <w:t>/</w:t>
            </w:r>
            <w:r w:rsidRPr="00E65C21">
              <w:rPr>
                <w:rFonts w:eastAsia="標楷體"/>
                <w:color w:val="000000"/>
                <w:sz w:val="22"/>
                <w:szCs w:val="22"/>
              </w:rPr>
              <w:t>週</w:t>
            </w:r>
            <w:r w:rsidRPr="00E65C21">
              <w:rPr>
                <w:rFonts w:eastAsia="標楷體"/>
                <w:color w:val="000000"/>
                <w:sz w:val="22"/>
                <w:szCs w:val="22"/>
              </w:rPr>
              <w:t xml:space="preserve"> □4</w:t>
            </w:r>
            <w:r w:rsidRPr="00E65C21">
              <w:rPr>
                <w:rFonts w:eastAsia="標楷體"/>
                <w:color w:val="000000"/>
                <w:sz w:val="22"/>
                <w:szCs w:val="22"/>
              </w:rPr>
              <w:t>次</w:t>
            </w:r>
            <w:r w:rsidRPr="00E65C21">
              <w:rPr>
                <w:rFonts w:eastAsia="標楷體"/>
                <w:color w:val="000000"/>
                <w:sz w:val="22"/>
                <w:szCs w:val="22"/>
              </w:rPr>
              <w:t>/</w:t>
            </w:r>
            <w:r w:rsidRPr="00E65C21">
              <w:rPr>
                <w:rFonts w:eastAsia="標楷體"/>
                <w:color w:val="000000"/>
                <w:sz w:val="22"/>
                <w:szCs w:val="22"/>
              </w:rPr>
              <w:t>週</w:t>
            </w:r>
            <w:r w:rsidRPr="00E65C21">
              <w:rPr>
                <w:rFonts w:eastAsia="標楷體"/>
                <w:color w:val="000000"/>
                <w:sz w:val="22"/>
                <w:szCs w:val="22"/>
              </w:rPr>
              <w:t xml:space="preserve"> □5</w:t>
            </w:r>
            <w:r w:rsidRPr="00E65C21">
              <w:rPr>
                <w:rFonts w:eastAsia="標楷體"/>
                <w:color w:val="000000"/>
                <w:sz w:val="22"/>
                <w:szCs w:val="22"/>
              </w:rPr>
              <w:t>次</w:t>
            </w:r>
            <w:r w:rsidRPr="00E65C21">
              <w:rPr>
                <w:rFonts w:eastAsia="標楷體"/>
                <w:color w:val="000000"/>
                <w:sz w:val="22"/>
                <w:szCs w:val="22"/>
              </w:rPr>
              <w:t>/</w:t>
            </w:r>
            <w:r w:rsidRPr="00E65C21">
              <w:rPr>
                <w:rFonts w:eastAsia="標楷體"/>
                <w:color w:val="000000"/>
                <w:sz w:val="22"/>
                <w:szCs w:val="22"/>
              </w:rPr>
              <w:t>週</w:t>
            </w:r>
            <w:r w:rsidRPr="00E65C21">
              <w:rPr>
                <w:rFonts w:eastAsia="標楷體"/>
                <w:color w:val="000000"/>
                <w:sz w:val="22"/>
                <w:szCs w:val="22"/>
              </w:rPr>
              <w:t>(</w:t>
            </w:r>
            <w:r w:rsidRPr="00E65C21">
              <w:rPr>
                <w:rFonts w:eastAsia="標楷體"/>
                <w:color w:val="000000"/>
                <w:sz w:val="22"/>
                <w:szCs w:val="22"/>
              </w:rPr>
              <w:t>含</w:t>
            </w:r>
            <w:r w:rsidRPr="00E65C21">
              <w:rPr>
                <w:rFonts w:eastAsia="標楷體"/>
                <w:color w:val="000000"/>
                <w:sz w:val="22"/>
                <w:szCs w:val="22"/>
              </w:rPr>
              <w:t>)</w:t>
            </w:r>
            <w:r w:rsidRPr="00E65C21">
              <w:rPr>
                <w:rFonts w:eastAsia="標楷體"/>
                <w:color w:val="000000"/>
                <w:sz w:val="22"/>
                <w:szCs w:val="22"/>
              </w:rPr>
              <w:t>以上</w:t>
            </w:r>
          </w:p>
        </w:tc>
        <w:tc>
          <w:tcPr>
            <w:tcW w:w="388" w:type="pct"/>
            <w:tcBorders>
              <w:top w:val="single" w:sz="6" w:space="0" w:color="000000"/>
              <w:left w:val="single" w:sz="6" w:space="0" w:color="000000"/>
              <w:bottom w:val="single" w:sz="6" w:space="0" w:color="000000"/>
              <w:right w:val="single" w:sz="6" w:space="0" w:color="000000"/>
            </w:tcBorders>
          </w:tcPr>
          <w:p w:rsidR="00E65C21" w:rsidRPr="00E65C21" w:rsidRDefault="00E65C21" w:rsidP="00E65C21">
            <w:pPr>
              <w:spacing w:line="360" w:lineRule="exact"/>
              <w:rPr>
                <w:rFonts w:eastAsia="標楷體"/>
                <w:bCs/>
                <w:color w:val="000000"/>
                <w:sz w:val="22"/>
                <w:szCs w:val="22"/>
              </w:rPr>
            </w:pPr>
          </w:p>
        </w:tc>
      </w:tr>
    </w:tbl>
    <w:p w:rsidR="00E65C21" w:rsidRPr="00E65C21" w:rsidRDefault="00E65C21" w:rsidP="00E65C21">
      <w:pPr>
        <w:spacing w:line="440" w:lineRule="exact"/>
        <w:rPr>
          <w:rFonts w:eastAsia="標楷體"/>
          <w:b/>
          <w:bCs/>
          <w:color w:val="000000"/>
          <w:sz w:val="22"/>
          <w:szCs w:val="22"/>
        </w:rPr>
      </w:pPr>
      <w:r w:rsidRPr="00E65C21">
        <w:rPr>
          <w:rFonts w:eastAsia="標楷體"/>
          <w:b/>
          <w:bCs/>
          <w:color w:val="000000"/>
          <w:sz w:val="22"/>
          <w:szCs w:val="22"/>
        </w:rPr>
        <w:t>意見發表</w:t>
      </w:r>
      <w:r w:rsidRPr="00E65C21">
        <w:rPr>
          <w:rFonts w:eastAsia="標楷體"/>
          <w:b/>
          <w:bCs/>
          <w:color w:val="000000"/>
          <w:sz w:val="22"/>
          <w:szCs w:val="22"/>
        </w:rPr>
        <w:t>:</w:t>
      </w:r>
      <w:r w:rsidRPr="00E65C21">
        <w:rPr>
          <w:rFonts w:eastAsia="標楷體"/>
          <w:b/>
          <w:bCs/>
          <w:color w:val="000000"/>
          <w:sz w:val="22"/>
          <w:szCs w:val="22"/>
        </w:rPr>
        <w:t>若有需要反映、溝通、表達事項，請書寫於下：</w:t>
      </w:r>
    </w:p>
    <w:tbl>
      <w:tblPr>
        <w:tblW w:w="0" w:type="auto"/>
        <w:tblBorders>
          <w:bottom w:val="single" w:sz="4" w:space="0" w:color="000000"/>
          <w:insideH w:val="single" w:sz="4" w:space="0" w:color="000000"/>
          <w:insideV w:val="single" w:sz="4" w:space="0" w:color="000000"/>
        </w:tblBorders>
        <w:tblLook w:val="04A0"/>
      </w:tblPr>
      <w:tblGrid>
        <w:gridCol w:w="10374"/>
      </w:tblGrid>
      <w:tr w:rsidR="00E65C21" w:rsidRPr="00E65C21" w:rsidTr="00E65C21">
        <w:tc>
          <w:tcPr>
            <w:tcW w:w="10374" w:type="dxa"/>
          </w:tcPr>
          <w:p w:rsidR="00E65C21" w:rsidRPr="00E65C21" w:rsidRDefault="00E65C21" w:rsidP="00E65C21">
            <w:pPr>
              <w:spacing w:line="480" w:lineRule="auto"/>
              <w:jc w:val="center"/>
              <w:rPr>
                <w:rFonts w:eastAsia="標楷體"/>
                <w:color w:val="000000"/>
                <w:sz w:val="22"/>
                <w:szCs w:val="22"/>
              </w:rPr>
            </w:pPr>
          </w:p>
        </w:tc>
      </w:tr>
      <w:tr w:rsidR="00E65C21" w:rsidRPr="00E65C21" w:rsidTr="00E65C21">
        <w:tc>
          <w:tcPr>
            <w:tcW w:w="10374" w:type="dxa"/>
          </w:tcPr>
          <w:p w:rsidR="00E65C21" w:rsidRPr="00E65C21" w:rsidRDefault="00E65C21" w:rsidP="00E65C21">
            <w:pPr>
              <w:spacing w:line="480" w:lineRule="auto"/>
              <w:jc w:val="center"/>
              <w:rPr>
                <w:rFonts w:eastAsia="標楷體"/>
                <w:color w:val="000000"/>
                <w:sz w:val="22"/>
                <w:szCs w:val="22"/>
              </w:rPr>
            </w:pPr>
          </w:p>
        </w:tc>
      </w:tr>
    </w:tbl>
    <w:p w:rsidR="00E65C21" w:rsidRPr="00E65C21" w:rsidRDefault="00E65C21" w:rsidP="00E65C21">
      <w:pPr>
        <w:spacing w:line="460" w:lineRule="exact"/>
        <w:jc w:val="center"/>
        <w:rPr>
          <w:rFonts w:eastAsia="標楷體"/>
          <w:b/>
          <w:color w:val="000000"/>
        </w:rPr>
      </w:pPr>
      <w:r w:rsidRPr="00E65C21">
        <w:rPr>
          <w:rFonts w:eastAsia="標楷體"/>
          <w:b/>
          <w:color w:val="000000"/>
        </w:rPr>
        <w:t>謝謝耐心填答此份問卷</w:t>
      </w:r>
    </w:p>
    <w:p w:rsidR="00E65C21" w:rsidRDefault="00E65C21" w:rsidP="0013529B">
      <w:pPr>
        <w:rPr>
          <w:rFonts w:ascii="標楷體" w:eastAsia="標楷體" w:hAnsi="標楷體"/>
        </w:rPr>
      </w:pPr>
    </w:p>
    <w:p w:rsidR="00E65C21" w:rsidRDefault="00E65C21" w:rsidP="0013529B">
      <w:pPr>
        <w:rPr>
          <w:rFonts w:ascii="標楷體" w:eastAsia="標楷體" w:hAnsi="標楷體"/>
        </w:rPr>
      </w:pPr>
    </w:p>
    <w:p w:rsidR="00E65C21" w:rsidRPr="000B3E1A" w:rsidRDefault="00E65C21" w:rsidP="00E65C21">
      <w:pPr>
        <w:spacing w:line="240" w:lineRule="auto"/>
        <w:rPr>
          <w:rFonts w:ascii="標楷體" w:eastAsia="標楷體" w:hAnsi="標楷體"/>
          <w:b/>
          <w:spacing w:val="0"/>
          <w:sz w:val="32"/>
          <w:szCs w:val="32"/>
          <w:u w:val="single"/>
        </w:rPr>
      </w:pPr>
      <w:r w:rsidRPr="000B3E1A">
        <w:rPr>
          <w:rFonts w:ascii="標楷體" w:eastAsia="標楷體" w:hAnsi="標楷體" w:hint="eastAsia"/>
          <w:b/>
          <w:spacing w:val="0"/>
          <w:sz w:val="32"/>
          <w:szCs w:val="32"/>
          <w:u w:val="single"/>
        </w:rPr>
        <w:t>&lt;附件</w:t>
      </w:r>
      <w:r w:rsidR="000B3E1A" w:rsidRPr="000B3E1A">
        <w:rPr>
          <w:rFonts w:ascii="標楷體" w:eastAsia="標楷體" w:hAnsi="標楷體" w:hint="eastAsia"/>
          <w:b/>
          <w:spacing w:val="0"/>
          <w:sz w:val="32"/>
          <w:szCs w:val="32"/>
          <w:u w:val="single"/>
        </w:rPr>
        <w:t>三</w:t>
      </w:r>
      <w:r w:rsidRPr="000B3E1A">
        <w:rPr>
          <w:rFonts w:ascii="標楷體" w:eastAsia="標楷體" w:hAnsi="標楷體" w:hint="eastAsia"/>
          <w:b/>
          <w:spacing w:val="0"/>
          <w:sz w:val="32"/>
          <w:szCs w:val="32"/>
          <w:u w:val="single"/>
        </w:rPr>
        <w:t>&gt;</w:t>
      </w:r>
    </w:p>
    <w:p w:rsidR="00E65C21" w:rsidRPr="00240952" w:rsidRDefault="00E65C21" w:rsidP="00E65C21">
      <w:pPr>
        <w:spacing w:line="240" w:lineRule="auto"/>
        <w:jc w:val="center"/>
        <w:rPr>
          <w:rFonts w:ascii="標楷體" w:eastAsia="標楷體" w:hAnsi="標楷體"/>
          <w:spacing w:val="0"/>
          <w:sz w:val="36"/>
          <w:szCs w:val="24"/>
        </w:rPr>
      </w:pPr>
      <w:r w:rsidRPr="00240952">
        <w:rPr>
          <w:rFonts w:ascii="標楷體" w:eastAsia="標楷體" w:hAnsi="標楷體" w:hint="eastAsia"/>
          <w:b/>
          <w:spacing w:val="0"/>
          <w:sz w:val="36"/>
          <w:szCs w:val="24"/>
          <w:shd w:val="pct15" w:color="auto" w:fill="FFFFFF"/>
        </w:rPr>
        <w:t>內科部實習醫師問卷調查表</w:t>
      </w:r>
    </w:p>
    <w:p w:rsidR="00E65C21" w:rsidRPr="000B3E1A" w:rsidRDefault="00E65C21" w:rsidP="00E65C21">
      <w:pPr>
        <w:pBdr>
          <w:top w:val="single" w:sz="4" w:space="1" w:color="auto"/>
          <w:left w:val="single" w:sz="4" w:space="4" w:color="auto"/>
          <w:bottom w:val="single" w:sz="4" w:space="1" w:color="auto"/>
          <w:right w:val="single" w:sz="4" w:space="4" w:color="auto"/>
        </w:pBdr>
        <w:spacing w:line="240" w:lineRule="auto"/>
        <w:jc w:val="left"/>
        <w:rPr>
          <w:rFonts w:eastAsia="標楷體"/>
          <w:spacing w:val="0"/>
          <w:sz w:val="20"/>
          <w:szCs w:val="24"/>
        </w:rPr>
      </w:pPr>
      <w:r w:rsidRPr="000B3E1A">
        <w:rPr>
          <w:rFonts w:eastAsia="標楷體"/>
          <w:spacing w:val="0"/>
          <w:sz w:val="20"/>
          <w:szCs w:val="24"/>
        </w:rPr>
        <w:t>各位親愛的習實醫師們：</w:t>
      </w:r>
    </w:p>
    <w:p w:rsidR="00E65C21" w:rsidRPr="000B3E1A" w:rsidRDefault="00E65C21" w:rsidP="00E65C21">
      <w:pPr>
        <w:pBdr>
          <w:top w:val="single" w:sz="4" w:space="1" w:color="auto"/>
          <w:left w:val="single" w:sz="4" w:space="4" w:color="auto"/>
          <w:bottom w:val="single" w:sz="4" w:space="1" w:color="auto"/>
          <w:right w:val="single" w:sz="4" w:space="4" w:color="auto"/>
        </w:pBdr>
        <w:spacing w:line="240" w:lineRule="auto"/>
        <w:jc w:val="left"/>
        <w:rPr>
          <w:rFonts w:eastAsia="標楷體"/>
          <w:spacing w:val="0"/>
          <w:sz w:val="24"/>
          <w:szCs w:val="24"/>
        </w:rPr>
      </w:pPr>
      <w:r w:rsidRPr="000B3E1A">
        <w:rPr>
          <w:rFonts w:eastAsia="標楷體"/>
          <w:spacing w:val="0"/>
          <w:sz w:val="20"/>
          <w:szCs w:val="24"/>
        </w:rPr>
        <w:t>內科為增進實習醫師的教學品質及提升教學風氣，同時針對各常見問題統計大家的意見和須求，以提供日後內科部修正訓練課程以及改善學習環境之參考，因此設計此一問卷調查表，採不計名方式，諴心期盼大家能提供寶貴意見，煩請於</w:t>
      </w:r>
      <w:r w:rsidRPr="000B3E1A">
        <w:rPr>
          <w:rFonts w:eastAsia="標楷體"/>
          <w:spacing w:val="0"/>
          <w:sz w:val="20"/>
          <w:szCs w:val="24"/>
        </w:rPr>
        <w:t>intern test</w:t>
      </w:r>
      <w:r w:rsidRPr="000B3E1A">
        <w:rPr>
          <w:rFonts w:eastAsia="標楷體"/>
          <w:spacing w:val="0"/>
          <w:sz w:val="20"/>
          <w:szCs w:val="24"/>
        </w:rPr>
        <w:t>時一併交回。</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1</w:t>
      </w:r>
      <w:r w:rsidRPr="000B3E1A">
        <w:rPr>
          <w:rFonts w:eastAsia="標楷體"/>
          <w:spacing w:val="0"/>
          <w:sz w:val="24"/>
          <w:szCs w:val="24"/>
        </w:rPr>
        <w:t>、訓練期間</w:t>
      </w:r>
      <w:r w:rsidRPr="000B3E1A">
        <w:rPr>
          <w:rFonts w:eastAsia="標楷體"/>
          <w:spacing w:val="0"/>
          <w:sz w:val="24"/>
          <w:szCs w:val="24"/>
        </w:rPr>
        <w:t xml:space="preserve">:  </w:t>
      </w:r>
      <w:r w:rsidRPr="000B3E1A">
        <w:rPr>
          <w:rFonts w:eastAsia="標楷體"/>
          <w:spacing w:val="0"/>
          <w:sz w:val="24"/>
          <w:szCs w:val="24"/>
          <w:u w:val="single"/>
        </w:rPr>
        <w:t>年月日至年月日。</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2</w:t>
      </w:r>
      <w:r w:rsidRPr="000B3E1A">
        <w:rPr>
          <w:rFonts w:eastAsia="標楷體"/>
          <w:spacing w:val="0"/>
          <w:sz w:val="24"/>
          <w:szCs w:val="24"/>
        </w:rPr>
        <w:t>、請列舉你覺得最有教學熱忱之次專科。</w:t>
      </w:r>
      <w:r w:rsidRPr="000B3E1A">
        <w:rPr>
          <w:rFonts w:eastAsia="標楷體"/>
          <w:spacing w:val="0"/>
          <w:sz w:val="24"/>
          <w:szCs w:val="24"/>
        </w:rPr>
        <w:t>: (1-2</w:t>
      </w:r>
      <w:r w:rsidRPr="000B3E1A">
        <w:rPr>
          <w:rFonts w:eastAsia="標楷體"/>
          <w:spacing w:val="0"/>
          <w:sz w:val="24"/>
          <w:szCs w:val="24"/>
        </w:rPr>
        <w:t>科</w:t>
      </w:r>
      <w:r w:rsidRPr="000B3E1A">
        <w:rPr>
          <w:rFonts w:eastAsia="標楷體"/>
          <w:spacing w:val="0"/>
          <w:sz w:val="24"/>
          <w:szCs w:val="24"/>
        </w:rPr>
        <w:t xml:space="preserve">) </w:t>
      </w:r>
      <w:r w:rsidRPr="000B3E1A">
        <w:rPr>
          <w:rFonts w:eastAsia="標楷體"/>
          <w:spacing w:val="0"/>
          <w:sz w:val="24"/>
          <w:szCs w:val="24"/>
          <w:u w:val="single"/>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3</w:t>
      </w:r>
      <w:r w:rsidRPr="000B3E1A">
        <w:rPr>
          <w:rFonts w:eastAsia="標楷體"/>
          <w:spacing w:val="0"/>
          <w:sz w:val="24"/>
          <w:szCs w:val="24"/>
        </w:rPr>
        <w:t>、請列舉你覺得最有教學熱忱之主治醫師</w:t>
      </w:r>
      <w:r w:rsidRPr="000B3E1A">
        <w:rPr>
          <w:rFonts w:eastAsia="標楷體"/>
          <w:spacing w:val="0"/>
          <w:sz w:val="24"/>
          <w:szCs w:val="24"/>
        </w:rPr>
        <w:t>: (1-2</w:t>
      </w:r>
      <w:r w:rsidRPr="000B3E1A">
        <w:rPr>
          <w:rFonts w:eastAsia="標楷體"/>
          <w:spacing w:val="0"/>
          <w:sz w:val="24"/>
          <w:szCs w:val="24"/>
        </w:rPr>
        <w:t>位</w:t>
      </w:r>
      <w:r w:rsidRPr="000B3E1A">
        <w:rPr>
          <w:rFonts w:eastAsia="標楷體"/>
          <w:spacing w:val="0"/>
          <w:sz w:val="24"/>
          <w:szCs w:val="24"/>
        </w:rPr>
        <w:t xml:space="preserve">) </w:t>
      </w:r>
      <w:r w:rsidRPr="000B3E1A">
        <w:rPr>
          <w:rFonts w:eastAsia="標楷體"/>
          <w:spacing w:val="0"/>
          <w:sz w:val="24"/>
          <w:szCs w:val="24"/>
          <w:u w:val="single"/>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4</w:t>
      </w:r>
      <w:r w:rsidRPr="000B3E1A">
        <w:rPr>
          <w:rFonts w:eastAsia="標楷體"/>
          <w:spacing w:val="0"/>
          <w:sz w:val="24"/>
          <w:szCs w:val="24"/>
        </w:rPr>
        <w:t>、請列舉你覺得最有教學熱忱之總醫師</w:t>
      </w:r>
      <w:r w:rsidRPr="000B3E1A">
        <w:rPr>
          <w:rFonts w:eastAsia="標楷體"/>
          <w:spacing w:val="0"/>
          <w:sz w:val="24"/>
          <w:szCs w:val="24"/>
        </w:rPr>
        <w:t>: (1-2</w:t>
      </w:r>
      <w:r w:rsidRPr="000B3E1A">
        <w:rPr>
          <w:rFonts w:eastAsia="標楷體"/>
          <w:spacing w:val="0"/>
          <w:sz w:val="24"/>
          <w:szCs w:val="24"/>
        </w:rPr>
        <w:t>位</w:t>
      </w:r>
      <w:r w:rsidRPr="000B3E1A">
        <w:rPr>
          <w:rFonts w:eastAsia="標楷體"/>
          <w:spacing w:val="0"/>
          <w:sz w:val="24"/>
          <w:szCs w:val="24"/>
        </w:rPr>
        <w:t xml:space="preserve">)   </w:t>
      </w:r>
      <w:r w:rsidRPr="000B3E1A">
        <w:rPr>
          <w:rFonts w:eastAsia="標楷體"/>
          <w:spacing w:val="0"/>
          <w:sz w:val="24"/>
          <w:szCs w:val="24"/>
          <w:u w:val="single"/>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5</w:t>
      </w:r>
      <w:r w:rsidRPr="000B3E1A">
        <w:rPr>
          <w:rFonts w:eastAsia="標楷體"/>
          <w:spacing w:val="0"/>
          <w:sz w:val="24"/>
          <w:szCs w:val="24"/>
        </w:rPr>
        <w:t>、請列舉你覺得最有教學熱忱之住院醫師</w:t>
      </w:r>
      <w:r w:rsidRPr="000B3E1A">
        <w:rPr>
          <w:rFonts w:eastAsia="標楷體"/>
          <w:spacing w:val="0"/>
          <w:sz w:val="24"/>
          <w:szCs w:val="24"/>
        </w:rPr>
        <w:t>: (1-2</w:t>
      </w:r>
      <w:r w:rsidRPr="000B3E1A">
        <w:rPr>
          <w:rFonts w:eastAsia="標楷體"/>
          <w:spacing w:val="0"/>
          <w:sz w:val="24"/>
          <w:szCs w:val="24"/>
        </w:rPr>
        <w:t>位</w:t>
      </w:r>
      <w:r w:rsidRPr="000B3E1A">
        <w:rPr>
          <w:rFonts w:eastAsia="標楷體"/>
          <w:spacing w:val="0"/>
          <w:sz w:val="24"/>
          <w:szCs w:val="24"/>
        </w:rPr>
        <w:t xml:space="preserve">) </w:t>
      </w:r>
      <w:r w:rsidRPr="000B3E1A">
        <w:rPr>
          <w:rFonts w:eastAsia="標楷體"/>
          <w:spacing w:val="0"/>
          <w:sz w:val="24"/>
          <w:szCs w:val="24"/>
          <w:u w:val="single"/>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6</w:t>
      </w:r>
      <w:r w:rsidRPr="000B3E1A">
        <w:rPr>
          <w:rFonts w:eastAsia="標楷體"/>
          <w:spacing w:val="0"/>
          <w:sz w:val="24"/>
          <w:szCs w:val="24"/>
        </w:rPr>
        <w:t>、請列舉你覺得合作最愉快的護理站：</w:t>
      </w:r>
      <w:r w:rsidRPr="000B3E1A">
        <w:rPr>
          <w:rFonts w:eastAsia="標楷體"/>
          <w:spacing w:val="0"/>
          <w:sz w:val="24"/>
          <w:szCs w:val="24"/>
        </w:rPr>
        <w:t>(1-2</w:t>
      </w:r>
      <w:r w:rsidRPr="000B3E1A">
        <w:rPr>
          <w:rFonts w:eastAsia="標楷體"/>
          <w:spacing w:val="0"/>
          <w:sz w:val="24"/>
          <w:szCs w:val="24"/>
        </w:rPr>
        <w:t>個</w:t>
      </w:r>
      <w:r w:rsidRPr="000B3E1A">
        <w:rPr>
          <w:rFonts w:eastAsia="標楷體"/>
          <w:spacing w:val="0"/>
          <w:sz w:val="24"/>
          <w:szCs w:val="24"/>
        </w:rPr>
        <w:t xml:space="preserve">)    </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7</w:t>
      </w:r>
      <w:r w:rsidRPr="000B3E1A">
        <w:rPr>
          <w:rFonts w:eastAsia="標楷體"/>
          <w:spacing w:val="0"/>
          <w:sz w:val="24"/>
          <w:szCs w:val="24"/>
        </w:rPr>
        <w:t>、各次專之教學活動是否如期舉行</w:t>
      </w:r>
      <w:r w:rsidRPr="000B3E1A">
        <w:rPr>
          <w:rFonts w:eastAsia="標楷體"/>
          <w:spacing w:val="0"/>
          <w:sz w:val="24"/>
          <w:szCs w:val="24"/>
        </w:rPr>
        <w:t>?</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 xml:space="preserve">   A </w:t>
      </w:r>
      <w:r w:rsidRPr="000B3E1A">
        <w:rPr>
          <w:rFonts w:eastAsia="標楷體"/>
          <w:spacing w:val="0"/>
          <w:sz w:val="24"/>
          <w:szCs w:val="24"/>
        </w:rPr>
        <w:t>是，請舉例</w:t>
      </w:r>
      <w:r w:rsidRPr="000B3E1A">
        <w:rPr>
          <w:rFonts w:eastAsia="標楷體"/>
          <w:spacing w:val="0"/>
          <w:sz w:val="24"/>
          <w:szCs w:val="24"/>
        </w:rPr>
        <w:t>:______________</w:t>
      </w:r>
      <w:r w:rsidRPr="000B3E1A">
        <w:rPr>
          <w:rFonts w:eastAsia="標楷體"/>
          <w:spacing w:val="0"/>
          <w:sz w:val="24"/>
          <w:szCs w:val="24"/>
          <w:u w:val="single"/>
        </w:rPr>
        <w:t xml:space="preserve">　　　　　　　　　　　　　　　　　　　　　　　　　</w:t>
      </w:r>
      <w:r w:rsidRPr="000B3E1A">
        <w:rPr>
          <w:rFonts w:eastAsia="標楷體"/>
          <w:spacing w:val="0"/>
          <w:sz w:val="24"/>
          <w:szCs w:val="24"/>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 xml:space="preserve">   B </w:t>
      </w:r>
      <w:r w:rsidRPr="000B3E1A">
        <w:rPr>
          <w:rFonts w:eastAsia="標楷體"/>
          <w:spacing w:val="0"/>
          <w:sz w:val="24"/>
          <w:szCs w:val="24"/>
        </w:rPr>
        <w:t>否，請舉例</w:t>
      </w:r>
      <w:r w:rsidRPr="000B3E1A">
        <w:rPr>
          <w:rFonts w:eastAsia="標楷體"/>
          <w:spacing w:val="0"/>
          <w:sz w:val="24"/>
          <w:szCs w:val="24"/>
        </w:rPr>
        <w:t>:______________</w:t>
      </w:r>
      <w:r w:rsidRPr="000B3E1A">
        <w:rPr>
          <w:rFonts w:eastAsia="標楷體"/>
          <w:spacing w:val="0"/>
          <w:sz w:val="24"/>
          <w:szCs w:val="24"/>
          <w:u w:val="single"/>
        </w:rPr>
        <w:t xml:space="preserve">　　　　　　　　　　　　　　　　　　　　　　　　　</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8</w:t>
      </w:r>
      <w:r w:rsidRPr="000B3E1A">
        <w:rPr>
          <w:rFonts w:eastAsia="標楷體"/>
          <w:spacing w:val="0"/>
          <w:sz w:val="24"/>
          <w:szCs w:val="24"/>
        </w:rPr>
        <w:t>、以下</w:t>
      </w:r>
      <w:r w:rsidRPr="000B3E1A">
        <w:rPr>
          <w:rFonts w:eastAsia="標楷體"/>
          <w:spacing w:val="0"/>
          <w:sz w:val="24"/>
          <w:szCs w:val="24"/>
        </w:rPr>
        <w:t>procedure</w:t>
      </w:r>
      <w:r w:rsidRPr="000B3E1A">
        <w:rPr>
          <w:rFonts w:eastAsia="標楷體"/>
          <w:spacing w:val="0"/>
          <w:sz w:val="24"/>
          <w:szCs w:val="24"/>
        </w:rPr>
        <w:t>是否操作過</w:t>
      </w:r>
      <w:r w:rsidRPr="000B3E1A">
        <w:rPr>
          <w:rFonts w:eastAsia="標楷體"/>
          <w:spacing w:val="0"/>
          <w:sz w:val="24"/>
          <w:szCs w:val="24"/>
        </w:rPr>
        <w:t>? (○</w:t>
      </w:r>
      <w:r w:rsidRPr="000B3E1A">
        <w:rPr>
          <w:rFonts w:eastAsia="標楷體"/>
          <w:spacing w:val="0"/>
          <w:sz w:val="24"/>
          <w:szCs w:val="24"/>
        </w:rPr>
        <w:t>或</w:t>
      </w:r>
      <w:r w:rsidRPr="000B3E1A">
        <w:rPr>
          <w:rFonts w:ascii="新細明體" w:eastAsia="新細明體" w:hAnsi="新細明體" w:cs="新細明體" w:hint="eastAsia"/>
          <w:spacing w:val="0"/>
          <w:sz w:val="24"/>
          <w:szCs w:val="24"/>
        </w:rPr>
        <w:t>╳</w:t>
      </w:r>
      <w:r w:rsidRPr="000B3E1A">
        <w:rPr>
          <w:rFonts w:eastAsia="標楷體"/>
          <w:spacing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25"/>
        <w:gridCol w:w="783"/>
        <w:gridCol w:w="1080"/>
        <w:gridCol w:w="900"/>
        <w:gridCol w:w="1080"/>
        <w:gridCol w:w="676"/>
        <w:gridCol w:w="1389"/>
        <w:gridCol w:w="1355"/>
      </w:tblGrid>
      <w:tr w:rsidR="00E65C21" w:rsidRPr="000B3E1A" w:rsidTr="00E65C21">
        <w:tc>
          <w:tcPr>
            <w:tcW w:w="1225" w:type="dxa"/>
          </w:tcPr>
          <w:p w:rsidR="00E65C21" w:rsidRPr="000B3E1A" w:rsidRDefault="00E65C21" w:rsidP="00E65C21">
            <w:pPr>
              <w:spacing w:line="240" w:lineRule="auto"/>
              <w:jc w:val="left"/>
              <w:rPr>
                <w:rFonts w:eastAsia="標楷體"/>
                <w:spacing w:val="0"/>
                <w:sz w:val="24"/>
                <w:szCs w:val="24"/>
              </w:rPr>
            </w:pPr>
          </w:p>
        </w:tc>
        <w:tc>
          <w:tcPr>
            <w:tcW w:w="783"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CVP</w:t>
            </w:r>
          </w:p>
        </w:tc>
        <w:tc>
          <w:tcPr>
            <w:tcW w:w="1080"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Intubation</w:t>
            </w:r>
          </w:p>
        </w:tc>
        <w:tc>
          <w:tcPr>
            <w:tcW w:w="900"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ABG</w:t>
            </w:r>
          </w:p>
        </w:tc>
        <w:tc>
          <w:tcPr>
            <w:tcW w:w="1080"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NG tube</w:t>
            </w:r>
          </w:p>
        </w:tc>
        <w:tc>
          <w:tcPr>
            <w:tcW w:w="676"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Foley</w:t>
            </w:r>
          </w:p>
        </w:tc>
        <w:tc>
          <w:tcPr>
            <w:tcW w:w="1389"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Thoracentesis</w:t>
            </w:r>
          </w:p>
        </w:tc>
        <w:tc>
          <w:tcPr>
            <w:tcW w:w="13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Paracentesis</w:t>
            </w:r>
          </w:p>
        </w:tc>
      </w:tr>
      <w:tr w:rsidR="00E65C21" w:rsidRPr="000B3E1A" w:rsidTr="00E65C21">
        <w:tc>
          <w:tcPr>
            <w:tcW w:w="122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獨自完成</w:t>
            </w:r>
          </w:p>
        </w:tc>
        <w:tc>
          <w:tcPr>
            <w:tcW w:w="783" w:type="dxa"/>
          </w:tcPr>
          <w:p w:rsidR="00E65C21" w:rsidRPr="000B3E1A" w:rsidRDefault="00E65C21" w:rsidP="00E65C21">
            <w:pPr>
              <w:spacing w:line="240" w:lineRule="auto"/>
              <w:jc w:val="left"/>
              <w:rPr>
                <w:rFonts w:eastAsia="標楷體"/>
                <w:spacing w:val="0"/>
                <w:sz w:val="24"/>
                <w:szCs w:val="24"/>
              </w:rPr>
            </w:pPr>
          </w:p>
        </w:tc>
        <w:tc>
          <w:tcPr>
            <w:tcW w:w="1080" w:type="dxa"/>
          </w:tcPr>
          <w:p w:rsidR="00E65C21" w:rsidRPr="000B3E1A" w:rsidRDefault="00E65C21" w:rsidP="00E65C21">
            <w:pPr>
              <w:spacing w:line="240" w:lineRule="auto"/>
              <w:jc w:val="left"/>
              <w:rPr>
                <w:rFonts w:eastAsia="標楷體"/>
                <w:spacing w:val="0"/>
                <w:sz w:val="24"/>
                <w:szCs w:val="24"/>
              </w:rPr>
            </w:pPr>
          </w:p>
        </w:tc>
        <w:tc>
          <w:tcPr>
            <w:tcW w:w="900" w:type="dxa"/>
          </w:tcPr>
          <w:p w:rsidR="00E65C21" w:rsidRPr="000B3E1A" w:rsidRDefault="00E65C21" w:rsidP="00E65C21">
            <w:pPr>
              <w:spacing w:line="240" w:lineRule="auto"/>
              <w:jc w:val="left"/>
              <w:rPr>
                <w:rFonts w:eastAsia="標楷體"/>
                <w:spacing w:val="0"/>
                <w:sz w:val="24"/>
                <w:szCs w:val="24"/>
              </w:rPr>
            </w:pPr>
          </w:p>
        </w:tc>
        <w:tc>
          <w:tcPr>
            <w:tcW w:w="1080" w:type="dxa"/>
          </w:tcPr>
          <w:p w:rsidR="00E65C21" w:rsidRPr="000B3E1A" w:rsidRDefault="00E65C21" w:rsidP="00E65C21">
            <w:pPr>
              <w:spacing w:line="240" w:lineRule="auto"/>
              <w:jc w:val="left"/>
              <w:rPr>
                <w:rFonts w:eastAsia="標楷體"/>
                <w:spacing w:val="0"/>
                <w:sz w:val="24"/>
                <w:szCs w:val="24"/>
              </w:rPr>
            </w:pPr>
          </w:p>
        </w:tc>
        <w:tc>
          <w:tcPr>
            <w:tcW w:w="676" w:type="dxa"/>
          </w:tcPr>
          <w:p w:rsidR="00E65C21" w:rsidRPr="000B3E1A" w:rsidRDefault="00E65C21" w:rsidP="00E65C21">
            <w:pPr>
              <w:spacing w:line="240" w:lineRule="auto"/>
              <w:jc w:val="left"/>
              <w:rPr>
                <w:rFonts w:eastAsia="標楷體"/>
                <w:spacing w:val="0"/>
                <w:sz w:val="24"/>
                <w:szCs w:val="24"/>
              </w:rPr>
            </w:pPr>
          </w:p>
        </w:tc>
        <w:tc>
          <w:tcPr>
            <w:tcW w:w="1389" w:type="dxa"/>
          </w:tcPr>
          <w:p w:rsidR="00E65C21" w:rsidRPr="000B3E1A" w:rsidRDefault="00E65C21" w:rsidP="00E65C21">
            <w:pPr>
              <w:spacing w:line="240" w:lineRule="auto"/>
              <w:jc w:val="left"/>
              <w:rPr>
                <w:rFonts w:eastAsia="標楷體"/>
                <w:spacing w:val="0"/>
                <w:sz w:val="24"/>
                <w:szCs w:val="24"/>
              </w:rPr>
            </w:pPr>
          </w:p>
        </w:tc>
        <w:tc>
          <w:tcPr>
            <w:tcW w:w="1355" w:type="dxa"/>
          </w:tcPr>
          <w:p w:rsidR="00E65C21" w:rsidRPr="000B3E1A" w:rsidRDefault="00E65C21" w:rsidP="00E65C21">
            <w:pPr>
              <w:spacing w:line="240" w:lineRule="auto"/>
              <w:jc w:val="left"/>
              <w:rPr>
                <w:rFonts w:eastAsia="標楷體"/>
                <w:spacing w:val="0"/>
                <w:sz w:val="24"/>
                <w:szCs w:val="24"/>
              </w:rPr>
            </w:pPr>
          </w:p>
        </w:tc>
      </w:tr>
      <w:tr w:rsidR="00E65C21" w:rsidRPr="000B3E1A" w:rsidTr="00E65C21">
        <w:tc>
          <w:tcPr>
            <w:tcW w:w="122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R</w:t>
            </w:r>
            <w:r w:rsidRPr="000B3E1A">
              <w:rPr>
                <w:rFonts w:eastAsia="標楷體"/>
                <w:spacing w:val="0"/>
                <w:sz w:val="24"/>
                <w:szCs w:val="24"/>
              </w:rPr>
              <w:t>協助完成</w:t>
            </w:r>
          </w:p>
        </w:tc>
        <w:tc>
          <w:tcPr>
            <w:tcW w:w="783" w:type="dxa"/>
          </w:tcPr>
          <w:p w:rsidR="00E65C21" w:rsidRPr="000B3E1A" w:rsidRDefault="00E65C21" w:rsidP="00E65C21">
            <w:pPr>
              <w:spacing w:line="240" w:lineRule="auto"/>
              <w:jc w:val="left"/>
              <w:rPr>
                <w:rFonts w:eastAsia="標楷體"/>
                <w:spacing w:val="0"/>
                <w:sz w:val="24"/>
                <w:szCs w:val="24"/>
              </w:rPr>
            </w:pPr>
          </w:p>
        </w:tc>
        <w:tc>
          <w:tcPr>
            <w:tcW w:w="1080" w:type="dxa"/>
          </w:tcPr>
          <w:p w:rsidR="00E65C21" w:rsidRPr="000B3E1A" w:rsidRDefault="00E65C21" w:rsidP="00E65C21">
            <w:pPr>
              <w:spacing w:line="240" w:lineRule="auto"/>
              <w:jc w:val="left"/>
              <w:rPr>
                <w:rFonts w:eastAsia="標楷體"/>
                <w:spacing w:val="0"/>
                <w:sz w:val="24"/>
                <w:szCs w:val="24"/>
              </w:rPr>
            </w:pPr>
          </w:p>
        </w:tc>
        <w:tc>
          <w:tcPr>
            <w:tcW w:w="900" w:type="dxa"/>
          </w:tcPr>
          <w:p w:rsidR="00E65C21" w:rsidRPr="000B3E1A" w:rsidRDefault="00E65C21" w:rsidP="00E65C21">
            <w:pPr>
              <w:spacing w:line="240" w:lineRule="auto"/>
              <w:jc w:val="left"/>
              <w:rPr>
                <w:rFonts w:eastAsia="標楷體"/>
                <w:spacing w:val="0"/>
                <w:sz w:val="24"/>
                <w:szCs w:val="24"/>
              </w:rPr>
            </w:pPr>
          </w:p>
        </w:tc>
        <w:tc>
          <w:tcPr>
            <w:tcW w:w="1080" w:type="dxa"/>
          </w:tcPr>
          <w:p w:rsidR="00E65C21" w:rsidRPr="000B3E1A" w:rsidRDefault="00E65C21" w:rsidP="00E65C21">
            <w:pPr>
              <w:spacing w:line="240" w:lineRule="auto"/>
              <w:jc w:val="left"/>
              <w:rPr>
                <w:rFonts w:eastAsia="標楷體"/>
                <w:spacing w:val="0"/>
                <w:sz w:val="24"/>
                <w:szCs w:val="24"/>
              </w:rPr>
            </w:pPr>
          </w:p>
        </w:tc>
        <w:tc>
          <w:tcPr>
            <w:tcW w:w="676" w:type="dxa"/>
          </w:tcPr>
          <w:p w:rsidR="00E65C21" w:rsidRPr="000B3E1A" w:rsidRDefault="00E65C21" w:rsidP="00E65C21">
            <w:pPr>
              <w:spacing w:line="240" w:lineRule="auto"/>
              <w:jc w:val="left"/>
              <w:rPr>
                <w:rFonts w:eastAsia="標楷體"/>
                <w:spacing w:val="0"/>
                <w:sz w:val="24"/>
                <w:szCs w:val="24"/>
              </w:rPr>
            </w:pPr>
          </w:p>
        </w:tc>
        <w:tc>
          <w:tcPr>
            <w:tcW w:w="1389" w:type="dxa"/>
          </w:tcPr>
          <w:p w:rsidR="00E65C21" w:rsidRPr="000B3E1A" w:rsidRDefault="00E65C21" w:rsidP="00E65C21">
            <w:pPr>
              <w:spacing w:line="240" w:lineRule="auto"/>
              <w:jc w:val="left"/>
              <w:rPr>
                <w:rFonts w:eastAsia="標楷體"/>
                <w:spacing w:val="0"/>
                <w:sz w:val="24"/>
                <w:szCs w:val="24"/>
              </w:rPr>
            </w:pPr>
          </w:p>
        </w:tc>
        <w:tc>
          <w:tcPr>
            <w:tcW w:w="1355" w:type="dxa"/>
          </w:tcPr>
          <w:p w:rsidR="00E65C21" w:rsidRPr="000B3E1A" w:rsidRDefault="00E65C21" w:rsidP="00E65C21">
            <w:pPr>
              <w:spacing w:line="240" w:lineRule="auto"/>
              <w:jc w:val="left"/>
              <w:rPr>
                <w:rFonts w:eastAsia="標楷體"/>
                <w:spacing w:val="0"/>
                <w:sz w:val="24"/>
                <w:szCs w:val="24"/>
              </w:rPr>
            </w:pPr>
          </w:p>
        </w:tc>
      </w:tr>
    </w:tbl>
    <w:p w:rsidR="00E65C21" w:rsidRPr="000B3E1A" w:rsidRDefault="00E65C21" w:rsidP="001B3B47">
      <w:pPr>
        <w:numPr>
          <w:ilvl w:val="0"/>
          <w:numId w:val="33"/>
        </w:numPr>
        <w:spacing w:line="240" w:lineRule="auto"/>
        <w:jc w:val="left"/>
        <w:rPr>
          <w:rFonts w:eastAsia="標楷體"/>
          <w:spacing w:val="0"/>
          <w:sz w:val="24"/>
          <w:szCs w:val="24"/>
        </w:rPr>
      </w:pPr>
      <w:r w:rsidRPr="000B3E1A">
        <w:rPr>
          <w:rFonts w:eastAsia="標楷體"/>
          <w:spacing w:val="0"/>
          <w:sz w:val="24"/>
          <w:szCs w:val="24"/>
        </w:rPr>
        <w:t>你認為操作次數過少的</w:t>
      </w:r>
      <w:r w:rsidRPr="000B3E1A">
        <w:rPr>
          <w:rFonts w:eastAsia="標楷體"/>
          <w:spacing w:val="0"/>
          <w:sz w:val="24"/>
          <w:szCs w:val="24"/>
        </w:rPr>
        <w:t xml:space="preserve">procedure: </w:t>
      </w:r>
    </w:p>
    <w:p w:rsidR="00E65C21" w:rsidRPr="000B3E1A" w:rsidRDefault="00E65C21" w:rsidP="001B3B47">
      <w:pPr>
        <w:numPr>
          <w:ilvl w:val="0"/>
          <w:numId w:val="33"/>
        </w:numPr>
        <w:spacing w:line="240" w:lineRule="auto"/>
        <w:jc w:val="left"/>
        <w:rPr>
          <w:rFonts w:eastAsia="標楷體"/>
          <w:spacing w:val="0"/>
          <w:sz w:val="24"/>
          <w:szCs w:val="24"/>
        </w:rPr>
      </w:pPr>
      <w:r w:rsidRPr="000B3E1A">
        <w:rPr>
          <w:rFonts w:eastAsia="標楷體"/>
          <w:spacing w:val="0"/>
          <w:sz w:val="24"/>
          <w:szCs w:val="24"/>
        </w:rPr>
        <w:t>你認為操作次數過多的</w:t>
      </w:r>
      <w:r w:rsidRPr="000B3E1A">
        <w:rPr>
          <w:rFonts w:eastAsia="標楷體"/>
          <w:spacing w:val="0"/>
          <w:sz w:val="24"/>
          <w:szCs w:val="24"/>
        </w:rPr>
        <w:t xml:space="preserve">procedure: </w:t>
      </w:r>
    </w:p>
    <w:p w:rsidR="00E65C21" w:rsidRPr="000B3E1A" w:rsidRDefault="00E65C21" w:rsidP="001B3B47">
      <w:pPr>
        <w:numPr>
          <w:ilvl w:val="0"/>
          <w:numId w:val="33"/>
        </w:numPr>
        <w:spacing w:line="240" w:lineRule="auto"/>
        <w:jc w:val="left"/>
        <w:rPr>
          <w:rFonts w:eastAsia="標楷體"/>
          <w:spacing w:val="0"/>
          <w:sz w:val="24"/>
          <w:szCs w:val="24"/>
        </w:rPr>
      </w:pPr>
      <w:r w:rsidRPr="000B3E1A">
        <w:rPr>
          <w:rFonts w:eastAsia="標楷體"/>
          <w:spacing w:val="0"/>
          <w:sz w:val="24"/>
          <w:szCs w:val="24"/>
        </w:rPr>
        <w:t>你認為操作</w:t>
      </w:r>
      <w:r w:rsidRPr="000B3E1A">
        <w:rPr>
          <w:rFonts w:eastAsia="標楷體"/>
          <w:spacing w:val="0"/>
          <w:sz w:val="24"/>
          <w:szCs w:val="24"/>
        </w:rPr>
        <w:t>procedure</w:t>
      </w:r>
      <w:r w:rsidRPr="000B3E1A">
        <w:rPr>
          <w:rFonts w:eastAsia="標楷體"/>
          <w:spacing w:val="0"/>
          <w:sz w:val="24"/>
          <w:szCs w:val="24"/>
        </w:rPr>
        <w:t>時，</w:t>
      </w:r>
      <w:r w:rsidRPr="000B3E1A">
        <w:rPr>
          <w:rFonts w:eastAsia="標楷體"/>
          <w:spacing w:val="0"/>
          <w:sz w:val="24"/>
          <w:szCs w:val="24"/>
        </w:rPr>
        <w:t>R</w:t>
      </w:r>
      <w:r w:rsidRPr="000B3E1A">
        <w:rPr>
          <w:rFonts w:eastAsia="標楷體"/>
          <w:spacing w:val="0"/>
          <w:sz w:val="24"/>
          <w:szCs w:val="24"/>
        </w:rPr>
        <w:t>指導情況是否理想</w:t>
      </w:r>
      <w:r w:rsidRPr="000B3E1A">
        <w:rPr>
          <w:rFonts w:eastAsia="標楷體"/>
          <w:spacing w:val="0"/>
          <w:sz w:val="24"/>
          <w:szCs w:val="24"/>
        </w:rPr>
        <w:t xml:space="preserve">: </w:t>
      </w:r>
      <w:r w:rsidRPr="000B3E1A">
        <w:rPr>
          <w:rFonts w:eastAsia="標楷體"/>
          <w:spacing w:val="0"/>
          <w:sz w:val="24"/>
          <w:szCs w:val="24"/>
          <w:u w:val="single"/>
        </w:rPr>
        <w:br/>
      </w: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9</w:t>
      </w:r>
      <w:r w:rsidRPr="000B3E1A">
        <w:rPr>
          <w:rFonts w:eastAsia="標楷體"/>
          <w:spacing w:val="0"/>
          <w:sz w:val="24"/>
          <w:szCs w:val="24"/>
        </w:rPr>
        <w:t>、你認為白天工作</w:t>
      </w:r>
      <w:r w:rsidRPr="000B3E1A">
        <w:rPr>
          <w:rFonts w:eastAsia="標楷體"/>
          <w:spacing w:val="0"/>
          <w:sz w:val="24"/>
          <w:szCs w:val="24"/>
        </w:rPr>
        <w:t xml:space="preserve">loading </w:t>
      </w:r>
      <w:r w:rsidRPr="000B3E1A">
        <w:rPr>
          <w:rFonts w:eastAsia="標楷體"/>
          <w:spacing w:val="0"/>
          <w:sz w:val="24"/>
          <w:szCs w:val="24"/>
        </w:rPr>
        <w:t>是否太大</w:t>
      </w:r>
      <w:r w:rsidRPr="000B3E1A">
        <w:rPr>
          <w:rFonts w:eastAsia="標楷體"/>
          <w:spacing w:val="0"/>
          <w:sz w:val="24"/>
          <w:szCs w:val="24"/>
        </w:rPr>
        <w:t xml:space="preserve">? </w:t>
      </w:r>
      <w:r w:rsidRPr="000B3E1A">
        <w:rPr>
          <w:rFonts w:eastAsia="標楷體"/>
          <w:spacing w:val="0"/>
          <w:sz w:val="24"/>
          <w:szCs w:val="24"/>
        </w:rPr>
        <w:t>請具體描述。</w:t>
      </w:r>
      <w:r w:rsidRPr="000B3E1A">
        <w:rPr>
          <w:rFonts w:eastAsia="標楷體"/>
          <w:spacing w:val="0"/>
          <w:sz w:val="24"/>
          <w:szCs w:val="24"/>
          <w:u w:val="single"/>
        </w:rPr>
        <w:br/>
      </w:r>
      <w:r w:rsidRPr="000B3E1A">
        <w:rPr>
          <w:rFonts w:eastAsia="標楷體"/>
          <w:spacing w:val="0"/>
          <w:sz w:val="24"/>
          <w:szCs w:val="24"/>
          <w:u w:val="single"/>
        </w:rPr>
        <w:br/>
      </w:r>
      <w:r w:rsidRPr="000B3E1A">
        <w:rPr>
          <w:rFonts w:eastAsia="標楷體"/>
          <w:spacing w:val="0"/>
          <w:sz w:val="24"/>
          <w:szCs w:val="24"/>
        </w:rPr>
        <w:t xml:space="preserve">　</w:t>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你認為值班工作</w:t>
      </w:r>
      <w:r w:rsidRPr="000B3E1A">
        <w:rPr>
          <w:rFonts w:eastAsia="標楷體"/>
          <w:spacing w:val="0"/>
          <w:sz w:val="24"/>
          <w:szCs w:val="24"/>
        </w:rPr>
        <w:t xml:space="preserve">loading </w:t>
      </w:r>
      <w:r w:rsidRPr="000B3E1A">
        <w:rPr>
          <w:rFonts w:eastAsia="標楷體"/>
          <w:spacing w:val="0"/>
          <w:sz w:val="24"/>
          <w:szCs w:val="24"/>
        </w:rPr>
        <w:t>是否太大</w:t>
      </w:r>
      <w:r w:rsidRPr="000B3E1A">
        <w:rPr>
          <w:rFonts w:eastAsia="標楷體"/>
          <w:spacing w:val="0"/>
          <w:sz w:val="24"/>
          <w:szCs w:val="24"/>
        </w:rPr>
        <w:t xml:space="preserve">? </w:t>
      </w:r>
      <w:r w:rsidRPr="000B3E1A">
        <w:rPr>
          <w:rFonts w:eastAsia="標楷體"/>
          <w:spacing w:val="0"/>
          <w:sz w:val="24"/>
          <w:szCs w:val="24"/>
        </w:rPr>
        <w:t>請具體描述。</w:t>
      </w:r>
      <w:r w:rsidRPr="000B3E1A">
        <w:rPr>
          <w:rFonts w:eastAsia="標楷體"/>
          <w:spacing w:val="0"/>
          <w:sz w:val="24"/>
          <w:szCs w:val="24"/>
        </w:rPr>
        <w:br/>
      </w:r>
      <w:r w:rsidRPr="000B3E1A">
        <w:rPr>
          <w:rFonts w:eastAsia="標楷體"/>
          <w:spacing w:val="0"/>
          <w:sz w:val="24"/>
          <w:szCs w:val="24"/>
          <w:u w:val="single"/>
        </w:rPr>
        <w:br/>
      </w:r>
    </w:p>
    <w:p w:rsidR="00E65C21" w:rsidRPr="000B3E1A" w:rsidRDefault="00E65C21" w:rsidP="00E65C21">
      <w:pPr>
        <w:spacing w:line="240" w:lineRule="auto"/>
        <w:jc w:val="left"/>
        <w:rPr>
          <w:rFonts w:eastAsia="標楷體"/>
          <w:spacing w:val="0"/>
          <w:sz w:val="24"/>
          <w:szCs w:val="24"/>
          <w:u w:val="single"/>
        </w:rPr>
      </w:pPr>
      <w:r w:rsidRPr="000B3E1A">
        <w:rPr>
          <w:rFonts w:eastAsia="標楷體"/>
          <w:spacing w:val="0"/>
          <w:sz w:val="24"/>
          <w:szCs w:val="24"/>
        </w:rPr>
        <w:t>10</w:t>
      </w:r>
      <w:r w:rsidRPr="000B3E1A">
        <w:rPr>
          <w:rFonts w:eastAsia="標楷體"/>
          <w:spacing w:val="0"/>
          <w:sz w:val="24"/>
          <w:szCs w:val="24"/>
        </w:rPr>
        <w:t>、你認為最需要改進的部分是什麼</w:t>
      </w:r>
      <w:r w:rsidRPr="000B3E1A">
        <w:rPr>
          <w:rFonts w:eastAsia="標楷體"/>
          <w:spacing w:val="0"/>
          <w:sz w:val="24"/>
          <w:szCs w:val="24"/>
        </w:rPr>
        <w:t xml:space="preserve">? </w:t>
      </w:r>
      <w:r w:rsidRPr="000B3E1A">
        <w:rPr>
          <w:rFonts w:eastAsia="標楷體"/>
          <w:spacing w:val="0"/>
          <w:sz w:val="24"/>
          <w:szCs w:val="24"/>
          <w:u w:val="single"/>
        </w:rPr>
        <w:br/>
      </w:r>
      <w:r w:rsidRPr="000B3E1A">
        <w:rPr>
          <w:rFonts w:eastAsia="標楷體"/>
          <w:spacing w:val="0"/>
          <w:sz w:val="24"/>
          <w:szCs w:val="24"/>
          <w:u w:val="single"/>
        </w:rPr>
        <w:br/>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11</w:t>
      </w:r>
      <w:r w:rsidRPr="000B3E1A">
        <w:rPr>
          <w:rFonts w:eastAsia="標楷體"/>
          <w:spacing w:val="0"/>
          <w:sz w:val="24"/>
          <w:szCs w:val="24"/>
        </w:rPr>
        <w:t>、你會建議學弟妹來本院實習嗎</w:t>
      </w:r>
      <w:r w:rsidRPr="000B3E1A">
        <w:rPr>
          <w:rFonts w:eastAsia="標楷體"/>
          <w:spacing w:val="0"/>
          <w:sz w:val="24"/>
          <w:szCs w:val="24"/>
        </w:rPr>
        <w:t>? (  )</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 xml:space="preserve">   a</w:t>
      </w:r>
      <w:r w:rsidRPr="000B3E1A">
        <w:rPr>
          <w:rFonts w:eastAsia="標楷體"/>
          <w:spacing w:val="0"/>
          <w:sz w:val="24"/>
          <w:szCs w:val="24"/>
        </w:rPr>
        <w:t>、會</w:t>
      </w:r>
      <w:r w:rsidRPr="000B3E1A">
        <w:rPr>
          <w:rFonts w:eastAsia="標楷體"/>
          <w:spacing w:val="0"/>
          <w:sz w:val="24"/>
          <w:szCs w:val="24"/>
        </w:rPr>
        <w:t xml:space="preserve">         b</w:t>
      </w:r>
      <w:r w:rsidRPr="000B3E1A">
        <w:rPr>
          <w:rFonts w:eastAsia="標楷體"/>
          <w:spacing w:val="0"/>
          <w:sz w:val="24"/>
          <w:szCs w:val="24"/>
        </w:rPr>
        <w:t>、不會</w:t>
      </w:r>
      <w:r w:rsidRPr="000B3E1A">
        <w:rPr>
          <w:rFonts w:eastAsia="標楷體"/>
          <w:spacing w:val="0"/>
          <w:sz w:val="24"/>
          <w:szCs w:val="24"/>
        </w:rPr>
        <w:t xml:space="preserve">    (</w:t>
      </w:r>
      <w:r w:rsidRPr="000B3E1A">
        <w:rPr>
          <w:rFonts w:eastAsia="標楷體"/>
          <w:spacing w:val="0"/>
          <w:sz w:val="24"/>
          <w:szCs w:val="24"/>
        </w:rPr>
        <w:t>理由</w:t>
      </w:r>
      <w:r w:rsidRPr="000B3E1A">
        <w:rPr>
          <w:rFonts w:eastAsia="標楷體"/>
          <w:spacing w:val="0"/>
          <w:sz w:val="24"/>
          <w:szCs w:val="24"/>
        </w:rPr>
        <w:t>:____________________________________)</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12</w:t>
      </w:r>
      <w:r w:rsidRPr="000B3E1A">
        <w:rPr>
          <w:rFonts w:eastAsia="標楷體"/>
          <w:spacing w:val="0"/>
          <w:sz w:val="24"/>
          <w:szCs w:val="24"/>
        </w:rPr>
        <w:t>、你會不會考慮加入本院內科住院醫師的行列呢</w:t>
      </w:r>
      <w:r w:rsidRPr="000B3E1A">
        <w:rPr>
          <w:rFonts w:eastAsia="標楷體"/>
          <w:spacing w:val="0"/>
          <w:sz w:val="24"/>
          <w:szCs w:val="24"/>
        </w:rPr>
        <w:t>? (   )</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 xml:space="preserve">   a</w:t>
      </w:r>
      <w:r w:rsidRPr="000B3E1A">
        <w:rPr>
          <w:rFonts w:eastAsia="標楷體"/>
          <w:spacing w:val="0"/>
          <w:sz w:val="24"/>
          <w:szCs w:val="24"/>
        </w:rPr>
        <w:t>、會</w:t>
      </w:r>
      <w:r w:rsidRPr="000B3E1A">
        <w:rPr>
          <w:rFonts w:eastAsia="標楷體"/>
          <w:spacing w:val="0"/>
          <w:sz w:val="24"/>
          <w:szCs w:val="24"/>
        </w:rPr>
        <w:t xml:space="preserve">         b</w:t>
      </w:r>
      <w:r w:rsidRPr="000B3E1A">
        <w:rPr>
          <w:rFonts w:eastAsia="標楷體"/>
          <w:spacing w:val="0"/>
          <w:sz w:val="24"/>
          <w:szCs w:val="24"/>
        </w:rPr>
        <w:t>、不會</w:t>
      </w:r>
      <w:r w:rsidRPr="000B3E1A">
        <w:rPr>
          <w:rFonts w:eastAsia="標楷體"/>
          <w:spacing w:val="0"/>
          <w:sz w:val="24"/>
          <w:szCs w:val="24"/>
        </w:rPr>
        <w:t xml:space="preserve">    (</w:t>
      </w:r>
      <w:r w:rsidRPr="000B3E1A">
        <w:rPr>
          <w:rFonts w:eastAsia="標楷體"/>
          <w:spacing w:val="0"/>
          <w:sz w:val="24"/>
          <w:szCs w:val="24"/>
        </w:rPr>
        <w:t>理由</w:t>
      </w:r>
      <w:r w:rsidRPr="000B3E1A">
        <w:rPr>
          <w:rFonts w:eastAsia="標楷體"/>
          <w:spacing w:val="0"/>
          <w:sz w:val="24"/>
          <w:szCs w:val="24"/>
        </w:rPr>
        <w:t>:____________________________________)</w:t>
      </w:r>
    </w:p>
    <w:p w:rsidR="00E65C21" w:rsidRPr="00240952" w:rsidRDefault="00E65C21" w:rsidP="00E65C21">
      <w:pPr>
        <w:spacing w:line="240" w:lineRule="auto"/>
        <w:jc w:val="center"/>
        <w:rPr>
          <w:rFonts w:eastAsia="標楷體"/>
          <w:spacing w:val="0"/>
          <w:sz w:val="36"/>
          <w:szCs w:val="36"/>
        </w:rPr>
      </w:pPr>
      <w:r w:rsidRPr="00240952">
        <w:rPr>
          <w:rFonts w:eastAsia="標楷體"/>
          <w:b/>
          <w:spacing w:val="0"/>
          <w:sz w:val="36"/>
          <w:szCs w:val="36"/>
          <w:shd w:val="pct15" w:color="auto" w:fill="FFFFFF"/>
        </w:rPr>
        <w:t>內科部實習醫師問卷調查</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實習過的次專科</w:t>
      </w:r>
      <w:r w:rsidRPr="000B3E1A">
        <w:rPr>
          <w:rFonts w:eastAsia="標楷體"/>
          <w:spacing w:val="0"/>
          <w:sz w:val="24"/>
          <w:szCs w:val="24"/>
        </w:rPr>
        <w:t>:</w:t>
      </w:r>
      <w:r w:rsidRPr="000B3E1A">
        <w:rPr>
          <w:rFonts w:eastAsia="標楷體"/>
          <w:spacing w:val="0"/>
          <w:sz w:val="24"/>
          <w:szCs w:val="24"/>
        </w:rPr>
        <w:t xml:space="preserve">　</w:t>
      </w:r>
      <w:r w:rsidRPr="000B3E1A">
        <w:rPr>
          <w:rFonts w:eastAsia="標楷體"/>
          <w:spacing w:val="0"/>
          <w:sz w:val="24"/>
          <w:szCs w:val="24"/>
          <w:u w:val="single"/>
        </w:rPr>
        <w:t xml:space="preserve">　　　　　　　　　　</w:t>
      </w:r>
      <w:r w:rsidRPr="000B3E1A">
        <w:rPr>
          <w:rFonts w:eastAsia="標楷體"/>
          <w:spacing w:val="0"/>
          <w:sz w:val="24"/>
          <w:szCs w:val="24"/>
        </w:rPr>
        <w:t xml:space="preserve">　　　　　　　　　</w:t>
      </w:r>
    </w:p>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實習期間</w:t>
      </w:r>
      <w:r w:rsidRPr="000B3E1A">
        <w:rPr>
          <w:rFonts w:eastAsia="標楷體"/>
          <w:spacing w:val="0"/>
          <w:sz w:val="24"/>
          <w:szCs w:val="24"/>
        </w:rPr>
        <w:t>:</w:t>
      </w:r>
      <w:r w:rsidRPr="000B3E1A">
        <w:rPr>
          <w:rFonts w:eastAsia="標楷體"/>
          <w:spacing w:val="0"/>
          <w:sz w:val="24"/>
          <w:szCs w:val="24"/>
        </w:rPr>
        <w:t xml:space="preserve">　</w:t>
      </w:r>
      <w:r w:rsidRPr="000B3E1A">
        <w:rPr>
          <w:rFonts w:eastAsia="標楷體"/>
          <w:spacing w:val="0"/>
          <w:sz w:val="24"/>
          <w:szCs w:val="24"/>
          <w:u w:val="single"/>
        </w:rPr>
        <w:t xml:space="preserve">　　</w:t>
      </w:r>
      <w:r w:rsidRPr="000B3E1A">
        <w:rPr>
          <w:rFonts w:eastAsia="標楷體"/>
          <w:spacing w:val="0"/>
          <w:sz w:val="24"/>
          <w:szCs w:val="24"/>
        </w:rPr>
        <w:t>年</w:t>
      </w:r>
      <w:r w:rsidRPr="000B3E1A">
        <w:rPr>
          <w:rFonts w:eastAsia="標楷體"/>
          <w:spacing w:val="0"/>
          <w:sz w:val="24"/>
          <w:szCs w:val="24"/>
          <w:u w:val="single"/>
        </w:rPr>
        <w:t xml:space="preserve">　　</w:t>
      </w:r>
      <w:r w:rsidRPr="000B3E1A">
        <w:rPr>
          <w:rFonts w:eastAsia="標楷體"/>
          <w:spacing w:val="0"/>
          <w:sz w:val="24"/>
          <w:szCs w:val="24"/>
        </w:rPr>
        <w:t xml:space="preserve">月　至　</w:t>
      </w:r>
      <w:r w:rsidRPr="000B3E1A">
        <w:rPr>
          <w:rFonts w:eastAsia="標楷體"/>
          <w:spacing w:val="0"/>
          <w:sz w:val="24"/>
          <w:szCs w:val="24"/>
          <w:u w:val="single"/>
        </w:rPr>
        <w:t xml:space="preserve">　　</w:t>
      </w:r>
      <w:r w:rsidRPr="000B3E1A">
        <w:rPr>
          <w:rFonts w:eastAsia="標楷體"/>
          <w:spacing w:val="0"/>
          <w:sz w:val="24"/>
          <w:szCs w:val="24"/>
        </w:rPr>
        <w:t>年</w:t>
      </w:r>
      <w:r w:rsidRPr="000B3E1A">
        <w:rPr>
          <w:rFonts w:eastAsia="標楷體"/>
          <w:spacing w:val="0"/>
          <w:sz w:val="24"/>
          <w:szCs w:val="24"/>
          <w:u w:val="single"/>
        </w:rPr>
        <w:t xml:space="preserve">　　</w:t>
      </w:r>
      <w:r w:rsidRPr="000B3E1A">
        <w:rPr>
          <w:rFonts w:eastAsia="標楷體"/>
          <w:spacing w:val="0"/>
          <w:sz w:val="24"/>
          <w:szCs w:val="24"/>
        </w:rPr>
        <w:t>月</w:t>
      </w: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55"/>
        <w:gridCol w:w="1655"/>
        <w:gridCol w:w="1656"/>
        <w:gridCol w:w="1656"/>
        <w:gridCol w:w="1656"/>
        <w:gridCol w:w="1656"/>
      </w:tblGrid>
      <w:tr w:rsidR="00E65C21" w:rsidRPr="000B3E1A" w:rsidTr="00E65C21">
        <w:trPr>
          <w:trHeight w:val="750"/>
        </w:trPr>
        <w:tc>
          <w:tcPr>
            <w:tcW w:w="1655"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滿意度</w:t>
            </w:r>
          </w:p>
        </w:tc>
        <w:tc>
          <w:tcPr>
            <w:tcW w:w="1655"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１</w:t>
            </w:r>
          </w:p>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極差</w:t>
            </w:r>
          </w:p>
        </w:tc>
        <w:tc>
          <w:tcPr>
            <w:tcW w:w="1656"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２</w:t>
            </w:r>
          </w:p>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稍差</w:t>
            </w:r>
          </w:p>
        </w:tc>
        <w:tc>
          <w:tcPr>
            <w:tcW w:w="1656"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３</w:t>
            </w:r>
          </w:p>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普通</w:t>
            </w:r>
          </w:p>
        </w:tc>
        <w:tc>
          <w:tcPr>
            <w:tcW w:w="1656"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４</w:t>
            </w:r>
          </w:p>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滿意</w:t>
            </w:r>
          </w:p>
        </w:tc>
        <w:tc>
          <w:tcPr>
            <w:tcW w:w="1656"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５</w:t>
            </w:r>
          </w:p>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非常滿意</w:t>
            </w:r>
          </w:p>
        </w:tc>
      </w:tr>
      <w:tr w:rsidR="00E65C21" w:rsidRPr="000B3E1A" w:rsidTr="00E65C21">
        <w:trPr>
          <w:trHeight w:val="375"/>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1.</w:t>
            </w:r>
            <w:r w:rsidRPr="000B3E1A">
              <w:rPr>
                <w:rFonts w:eastAsia="標楷體"/>
                <w:spacing w:val="0"/>
                <w:sz w:val="24"/>
                <w:szCs w:val="24"/>
              </w:rPr>
              <w:t>教學情況</w:t>
            </w:r>
          </w:p>
        </w:tc>
        <w:tc>
          <w:tcPr>
            <w:tcW w:w="1655"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trHeight w:val="375"/>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2.Meeting</w:t>
            </w:r>
            <w:r w:rsidRPr="000B3E1A">
              <w:rPr>
                <w:rFonts w:eastAsia="標楷體"/>
                <w:spacing w:val="0"/>
                <w:sz w:val="24"/>
                <w:szCs w:val="24"/>
              </w:rPr>
              <w:t>情況</w:t>
            </w:r>
          </w:p>
        </w:tc>
        <w:tc>
          <w:tcPr>
            <w:tcW w:w="1655"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trHeight w:val="362"/>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3.</w:t>
            </w:r>
            <w:r w:rsidRPr="000B3E1A">
              <w:rPr>
                <w:rFonts w:eastAsia="標楷體"/>
                <w:spacing w:val="0"/>
                <w:sz w:val="24"/>
                <w:szCs w:val="24"/>
              </w:rPr>
              <w:t>住院醫師</w:t>
            </w:r>
          </w:p>
        </w:tc>
        <w:tc>
          <w:tcPr>
            <w:tcW w:w="1655"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trHeight w:val="375"/>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4.</w:t>
            </w:r>
            <w:r w:rsidRPr="000B3E1A">
              <w:rPr>
                <w:rFonts w:eastAsia="標楷體"/>
                <w:spacing w:val="0"/>
                <w:sz w:val="24"/>
                <w:szCs w:val="24"/>
              </w:rPr>
              <w:t>總醫師</w:t>
            </w:r>
          </w:p>
        </w:tc>
        <w:tc>
          <w:tcPr>
            <w:tcW w:w="1655" w:type="dxa"/>
          </w:tcPr>
          <w:p w:rsidR="00E65C21" w:rsidRPr="000B3E1A" w:rsidRDefault="00E65C21" w:rsidP="00E65C21">
            <w:pPr>
              <w:spacing w:line="240" w:lineRule="auto"/>
              <w:jc w:val="center"/>
              <w:rPr>
                <w:rFonts w:eastAsia="標楷體"/>
                <w:spacing w:val="0"/>
                <w:sz w:val="24"/>
                <w:szCs w:val="24"/>
              </w:rPr>
            </w:pPr>
            <w:r w:rsidRPr="000B3E1A">
              <w:rPr>
                <w:rFonts w:eastAsia="標楷體"/>
                <w:spacing w:val="0"/>
                <w:sz w:val="24"/>
                <w:szCs w:val="24"/>
              </w:rPr>
              <w:t xml:space="preserve">　</w:t>
            </w: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trHeight w:val="375"/>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5.</w:t>
            </w:r>
            <w:r w:rsidRPr="000B3E1A">
              <w:rPr>
                <w:rFonts w:eastAsia="標楷體"/>
                <w:spacing w:val="0"/>
                <w:sz w:val="24"/>
                <w:szCs w:val="24"/>
              </w:rPr>
              <w:t>主治醫師</w:t>
            </w:r>
          </w:p>
        </w:tc>
        <w:tc>
          <w:tcPr>
            <w:tcW w:w="1655"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trHeight w:val="375"/>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6.</w:t>
            </w:r>
            <w:r w:rsidRPr="000B3E1A">
              <w:rPr>
                <w:rFonts w:eastAsia="標楷體"/>
                <w:spacing w:val="0"/>
                <w:sz w:val="24"/>
                <w:szCs w:val="24"/>
              </w:rPr>
              <w:t>工作</w:t>
            </w:r>
            <w:r w:rsidRPr="000B3E1A">
              <w:rPr>
                <w:rFonts w:eastAsia="標楷體"/>
                <w:spacing w:val="0"/>
                <w:sz w:val="24"/>
                <w:szCs w:val="24"/>
              </w:rPr>
              <w:t>Loading</w:t>
            </w:r>
          </w:p>
        </w:tc>
        <w:tc>
          <w:tcPr>
            <w:tcW w:w="1655"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c>
          <w:tcPr>
            <w:tcW w:w="1656" w:type="dxa"/>
          </w:tcPr>
          <w:p w:rsidR="00E65C21" w:rsidRPr="000B3E1A" w:rsidRDefault="00E65C21" w:rsidP="00E65C21">
            <w:pPr>
              <w:spacing w:line="240" w:lineRule="auto"/>
              <w:jc w:val="center"/>
              <w:rPr>
                <w:rFonts w:eastAsia="標楷體"/>
                <w:spacing w:val="0"/>
                <w:sz w:val="24"/>
                <w:szCs w:val="24"/>
              </w:rPr>
            </w:pPr>
          </w:p>
        </w:tc>
      </w:tr>
      <w:tr w:rsidR="00E65C21" w:rsidRPr="000B3E1A" w:rsidTr="00E65C21">
        <w:trPr>
          <w:cantSplit/>
          <w:trHeight w:val="387"/>
        </w:trPr>
        <w:tc>
          <w:tcPr>
            <w:tcW w:w="1655" w:type="dxa"/>
          </w:tcPr>
          <w:p w:rsidR="00E65C21" w:rsidRPr="000B3E1A" w:rsidRDefault="00E65C21" w:rsidP="00E65C21">
            <w:pPr>
              <w:spacing w:line="240" w:lineRule="auto"/>
              <w:jc w:val="left"/>
              <w:rPr>
                <w:rFonts w:eastAsia="標楷體"/>
                <w:spacing w:val="0"/>
                <w:sz w:val="24"/>
                <w:szCs w:val="24"/>
              </w:rPr>
            </w:pPr>
            <w:r w:rsidRPr="000B3E1A">
              <w:rPr>
                <w:rFonts w:eastAsia="標楷體"/>
                <w:spacing w:val="0"/>
                <w:sz w:val="24"/>
                <w:szCs w:val="24"/>
              </w:rPr>
              <w:t>7.</w:t>
            </w:r>
            <w:r w:rsidRPr="000B3E1A">
              <w:rPr>
                <w:rFonts w:eastAsia="標楷體"/>
                <w:spacing w:val="0"/>
                <w:sz w:val="24"/>
                <w:szCs w:val="24"/>
              </w:rPr>
              <w:t>建議事項</w:t>
            </w: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p w:rsidR="00E65C21" w:rsidRPr="000B3E1A" w:rsidRDefault="00E65C21" w:rsidP="00E65C21">
            <w:pPr>
              <w:spacing w:line="240" w:lineRule="auto"/>
              <w:jc w:val="left"/>
              <w:rPr>
                <w:rFonts w:eastAsia="標楷體"/>
                <w:spacing w:val="0"/>
                <w:sz w:val="24"/>
                <w:szCs w:val="24"/>
              </w:rPr>
            </w:pPr>
          </w:p>
        </w:tc>
        <w:tc>
          <w:tcPr>
            <w:tcW w:w="8279" w:type="dxa"/>
            <w:gridSpan w:val="5"/>
          </w:tcPr>
          <w:p w:rsidR="00E65C21" w:rsidRPr="000B3E1A" w:rsidRDefault="00E65C21" w:rsidP="00E65C21">
            <w:pPr>
              <w:spacing w:line="240" w:lineRule="auto"/>
              <w:jc w:val="center"/>
              <w:rPr>
                <w:rFonts w:eastAsia="標楷體"/>
                <w:spacing w:val="0"/>
                <w:sz w:val="24"/>
                <w:szCs w:val="24"/>
              </w:rPr>
            </w:pPr>
          </w:p>
        </w:tc>
      </w:tr>
    </w:tbl>
    <w:p w:rsidR="00E65C21" w:rsidRPr="00E65C21" w:rsidRDefault="00E65C21" w:rsidP="00E65C21">
      <w:pPr>
        <w:spacing w:line="240" w:lineRule="auto"/>
        <w:jc w:val="left"/>
        <w:rPr>
          <w:rFonts w:eastAsia="新細明體"/>
          <w:spacing w:val="0"/>
          <w:sz w:val="24"/>
          <w:szCs w:val="24"/>
          <w:u w:val="single"/>
        </w:rPr>
      </w:pPr>
    </w:p>
    <w:p w:rsidR="00E65C21" w:rsidRDefault="00E65C21" w:rsidP="0013529B">
      <w:pPr>
        <w:rPr>
          <w:rFonts w:ascii="標楷體" w:eastAsia="標楷體" w:hAnsi="標楷體"/>
        </w:rPr>
      </w:pPr>
    </w:p>
    <w:p w:rsidR="00E65C21" w:rsidRDefault="00E65C21" w:rsidP="0013529B">
      <w:pPr>
        <w:rPr>
          <w:rFonts w:ascii="標楷體" w:eastAsia="標楷體" w:hAnsi="標楷體"/>
        </w:rPr>
      </w:pPr>
    </w:p>
    <w:p w:rsidR="00E65C21" w:rsidRDefault="00E65C21" w:rsidP="0013529B">
      <w:pPr>
        <w:rPr>
          <w:rFonts w:ascii="標楷體" w:eastAsia="標楷體" w:hAnsi="標楷體"/>
        </w:rPr>
      </w:pPr>
    </w:p>
    <w:p w:rsidR="0013529B" w:rsidRPr="000B3E1A" w:rsidRDefault="0013529B" w:rsidP="0013529B">
      <w:pPr>
        <w:rPr>
          <w:rFonts w:ascii="標楷體" w:eastAsia="標楷體" w:hAnsi="標楷體"/>
          <w:b/>
          <w:sz w:val="28"/>
          <w:szCs w:val="28"/>
          <w:u w:val="single"/>
        </w:rPr>
      </w:pPr>
      <w:r w:rsidRPr="000B3E1A">
        <w:rPr>
          <w:rFonts w:ascii="標楷體" w:eastAsia="標楷體" w:hAnsi="標楷體" w:hint="eastAsia"/>
          <w:b/>
          <w:sz w:val="28"/>
          <w:szCs w:val="28"/>
          <w:u w:val="single"/>
        </w:rPr>
        <w:t>&lt;附件</w:t>
      </w:r>
      <w:r w:rsidR="000B3E1A">
        <w:rPr>
          <w:rFonts w:ascii="標楷體" w:eastAsia="標楷體" w:hAnsi="標楷體" w:hint="eastAsia"/>
          <w:b/>
          <w:sz w:val="28"/>
          <w:szCs w:val="28"/>
          <w:u w:val="single"/>
        </w:rPr>
        <w:t>四</w:t>
      </w:r>
      <w:r w:rsidRPr="000B3E1A">
        <w:rPr>
          <w:rFonts w:ascii="標楷體" w:eastAsia="標楷體" w:hAnsi="標楷體" w:hint="eastAsia"/>
          <w:b/>
          <w:sz w:val="28"/>
          <w:szCs w:val="28"/>
          <w:u w:val="single"/>
        </w:rPr>
        <w:t>&gt;</w:t>
      </w:r>
    </w:p>
    <w:tbl>
      <w:tblPr>
        <w:tblW w:w="10688" w:type="dxa"/>
        <w:tblLayout w:type="fixed"/>
        <w:tblCellMar>
          <w:left w:w="0" w:type="dxa"/>
          <w:right w:w="0" w:type="dxa"/>
        </w:tblCellMar>
        <w:tblLook w:val="04A0"/>
      </w:tblPr>
      <w:tblGrid>
        <w:gridCol w:w="1837"/>
        <w:gridCol w:w="1670"/>
        <w:gridCol w:w="1670"/>
        <w:gridCol w:w="1670"/>
        <w:gridCol w:w="1503"/>
        <w:gridCol w:w="835"/>
        <w:gridCol w:w="1503"/>
      </w:tblGrid>
      <w:tr w:rsidR="0013529B" w:rsidRPr="00262BAD" w:rsidTr="00E37A00">
        <w:trPr>
          <w:trHeight w:val="524"/>
        </w:trPr>
        <w:tc>
          <w:tcPr>
            <w:tcW w:w="1837" w:type="dxa"/>
            <w:tcBorders>
              <w:top w:val="single" w:sz="1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tcPr>
          <w:p w:rsidR="0013529B" w:rsidRPr="00EF624B" w:rsidRDefault="0013529B" w:rsidP="00E37A00">
            <w:pPr>
              <w:rPr>
                <w:rFonts w:eastAsia="標楷體"/>
                <w:color w:val="000000"/>
                <w:sz w:val="24"/>
                <w:szCs w:val="24"/>
                <w:highlight w:val="yellow"/>
              </w:rPr>
            </w:pPr>
          </w:p>
        </w:tc>
        <w:tc>
          <w:tcPr>
            <w:tcW w:w="167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13529B" w:rsidRPr="00EF624B" w:rsidRDefault="0013529B" w:rsidP="00E37A00">
            <w:pPr>
              <w:ind w:leftChars="-85" w:left="-143"/>
              <w:jc w:val="center"/>
              <w:rPr>
                <w:rFonts w:eastAsia="標楷體"/>
                <w:color w:val="000000"/>
                <w:sz w:val="24"/>
                <w:szCs w:val="24"/>
              </w:rPr>
            </w:pPr>
            <w:r w:rsidRPr="00EF624B">
              <w:rPr>
                <w:rFonts w:eastAsia="標楷體"/>
                <w:b/>
                <w:bCs/>
                <w:color w:val="000000"/>
                <w:sz w:val="24"/>
                <w:szCs w:val="24"/>
              </w:rPr>
              <w:t>安全的醫療</w:t>
            </w:r>
          </w:p>
        </w:tc>
        <w:tc>
          <w:tcPr>
            <w:tcW w:w="167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13529B" w:rsidRPr="00EF624B" w:rsidRDefault="0013529B" w:rsidP="00E37A00">
            <w:pPr>
              <w:ind w:leftChars="-85" w:left="-143"/>
              <w:jc w:val="center"/>
              <w:rPr>
                <w:rFonts w:eastAsia="標楷體"/>
                <w:color w:val="000000"/>
                <w:sz w:val="24"/>
                <w:szCs w:val="24"/>
              </w:rPr>
            </w:pPr>
            <w:r w:rsidRPr="00EF624B">
              <w:rPr>
                <w:rFonts w:eastAsia="標楷體"/>
                <w:b/>
                <w:bCs/>
                <w:color w:val="000000"/>
                <w:sz w:val="24"/>
                <w:szCs w:val="24"/>
              </w:rPr>
              <w:t>及時的服務</w:t>
            </w:r>
          </w:p>
        </w:tc>
        <w:tc>
          <w:tcPr>
            <w:tcW w:w="167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13529B" w:rsidRPr="00EF624B" w:rsidRDefault="0013529B" w:rsidP="00E37A00">
            <w:pPr>
              <w:jc w:val="center"/>
              <w:rPr>
                <w:rFonts w:eastAsia="標楷體"/>
                <w:color w:val="000000"/>
                <w:sz w:val="24"/>
                <w:szCs w:val="24"/>
              </w:rPr>
            </w:pPr>
            <w:r w:rsidRPr="00EF624B">
              <w:rPr>
                <w:rFonts w:eastAsia="標楷體"/>
                <w:b/>
                <w:bCs/>
                <w:color w:val="000000"/>
                <w:sz w:val="24"/>
                <w:szCs w:val="24"/>
              </w:rPr>
              <w:t>有用的處置</w:t>
            </w:r>
          </w:p>
        </w:tc>
        <w:tc>
          <w:tcPr>
            <w:tcW w:w="1503"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13529B" w:rsidRPr="00EF624B" w:rsidRDefault="0013529B" w:rsidP="00E37A00">
            <w:pPr>
              <w:jc w:val="center"/>
              <w:rPr>
                <w:rFonts w:eastAsia="標楷體"/>
                <w:color w:val="000000"/>
                <w:sz w:val="24"/>
                <w:szCs w:val="24"/>
              </w:rPr>
            </w:pPr>
            <w:r w:rsidRPr="00EF624B">
              <w:rPr>
                <w:rFonts w:eastAsia="標楷體"/>
                <w:b/>
                <w:bCs/>
                <w:color w:val="000000"/>
                <w:sz w:val="24"/>
                <w:szCs w:val="24"/>
              </w:rPr>
              <w:t>效率的工作</w:t>
            </w:r>
          </w:p>
        </w:tc>
        <w:tc>
          <w:tcPr>
            <w:tcW w:w="835"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13529B" w:rsidRPr="00EF624B" w:rsidRDefault="0013529B" w:rsidP="00E37A00">
            <w:pPr>
              <w:jc w:val="center"/>
              <w:rPr>
                <w:rFonts w:eastAsia="標楷體"/>
                <w:color w:val="000000"/>
                <w:sz w:val="24"/>
                <w:szCs w:val="24"/>
              </w:rPr>
            </w:pPr>
            <w:r w:rsidRPr="00EF624B">
              <w:rPr>
                <w:rFonts w:eastAsia="標楷體"/>
                <w:b/>
                <w:bCs/>
                <w:color w:val="000000"/>
                <w:sz w:val="24"/>
                <w:szCs w:val="24"/>
              </w:rPr>
              <w:t>平等的就醫</w:t>
            </w:r>
          </w:p>
        </w:tc>
        <w:tc>
          <w:tcPr>
            <w:tcW w:w="1503" w:type="dxa"/>
            <w:tcBorders>
              <w:top w:val="single" w:sz="1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vAlign w:val="center"/>
          </w:tcPr>
          <w:p w:rsidR="0013529B" w:rsidRPr="00EF624B" w:rsidRDefault="0013529B" w:rsidP="00E37A00">
            <w:pPr>
              <w:ind w:leftChars="-85" w:left="-143"/>
              <w:jc w:val="center"/>
              <w:rPr>
                <w:rFonts w:eastAsia="標楷體"/>
                <w:color w:val="000000"/>
                <w:sz w:val="24"/>
                <w:szCs w:val="24"/>
              </w:rPr>
            </w:pPr>
            <w:r w:rsidRPr="00EF624B">
              <w:rPr>
                <w:rFonts w:eastAsia="標楷體"/>
                <w:b/>
                <w:bCs/>
                <w:color w:val="000000"/>
                <w:sz w:val="24"/>
                <w:szCs w:val="24"/>
              </w:rPr>
              <w:t>病人為中心</w:t>
            </w:r>
          </w:p>
        </w:tc>
      </w:tr>
      <w:tr w:rsidR="0013529B" w:rsidRPr="00262BAD" w:rsidTr="00E37A00">
        <w:trPr>
          <w:trHeight w:val="1438"/>
        </w:trPr>
        <w:tc>
          <w:tcPr>
            <w:tcW w:w="183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病人照護</w:t>
            </w:r>
          </w:p>
          <w:p w:rsidR="0013529B" w:rsidRPr="00EF624B" w:rsidRDefault="0013529B" w:rsidP="00E37A00">
            <w:pPr>
              <w:rPr>
                <w:rFonts w:eastAsia="標楷體"/>
                <w:color w:val="000000"/>
                <w:sz w:val="24"/>
                <w:szCs w:val="24"/>
              </w:rPr>
            </w:pPr>
            <w:r w:rsidRPr="00EF624B">
              <w:rPr>
                <w:rFonts w:eastAsia="標楷體"/>
                <w:b/>
                <w:bCs/>
                <w:color w:val="000000"/>
                <w:sz w:val="24"/>
                <w:szCs w:val="24"/>
              </w:rPr>
              <w:t>(</w:t>
            </w:r>
            <w:r w:rsidRPr="00EF624B">
              <w:rPr>
                <w:rFonts w:eastAsia="標楷體"/>
                <w:b/>
                <w:bCs/>
                <w:color w:val="000000"/>
                <w:sz w:val="24"/>
                <w:szCs w:val="24"/>
              </w:rPr>
              <w:t>是</w:t>
            </w:r>
            <w:r w:rsidRPr="00EF624B">
              <w:rPr>
                <w:rFonts w:eastAsia="標楷體"/>
                <w:b/>
                <w:bCs/>
                <w:color w:val="000000"/>
                <w:sz w:val="24"/>
                <w:szCs w:val="24"/>
              </w:rPr>
              <w:t>/</w:t>
            </w:r>
            <w:r w:rsidRPr="00EF624B">
              <w:rPr>
                <w:rFonts w:eastAsia="標楷體"/>
                <w:b/>
                <w:bCs/>
                <w:color w:val="000000"/>
                <w:sz w:val="24"/>
                <w:szCs w:val="24"/>
              </w:rPr>
              <w:t>否</w:t>
            </w:r>
            <w:r w:rsidRPr="00EF624B">
              <w:rPr>
                <w:rFonts w:eastAsia="標楷體"/>
                <w:b/>
                <w:bCs/>
                <w:color w:val="000000"/>
                <w:sz w:val="24"/>
                <w:szCs w:val="24"/>
              </w:rPr>
              <w: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No</w:t>
            </w:r>
          </w:p>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Procedure safety</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No</w:t>
            </w:r>
          </w:p>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Antiviral  treatment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Yes</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No</w:t>
            </w:r>
          </w:p>
          <w:p w:rsidR="0013529B" w:rsidRPr="00EF624B" w:rsidRDefault="0013529B" w:rsidP="00E37A00">
            <w:pPr>
              <w:jc w:val="center"/>
              <w:rPr>
                <w:rFonts w:eastAsia="標楷體"/>
                <w:color w:val="000000"/>
                <w:sz w:val="24"/>
                <w:szCs w:val="24"/>
              </w:rPr>
            </w:pPr>
            <w:r w:rsidRPr="00EF624B">
              <w:rPr>
                <w:rFonts w:eastAsia="標楷體"/>
                <w:color w:val="000000"/>
                <w:sz w:val="24"/>
                <w:szCs w:val="24"/>
              </w:rPr>
              <w:t>Admission for wait</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Yes</w:t>
            </w:r>
          </w:p>
        </w:tc>
        <w:tc>
          <w:tcPr>
            <w:tcW w:w="150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Yes</w:t>
            </w:r>
          </w:p>
        </w:tc>
      </w:tr>
      <w:tr w:rsidR="0013529B" w:rsidRPr="00262BAD" w:rsidTr="00E37A00">
        <w:trPr>
          <w:trHeight w:val="428"/>
        </w:trPr>
        <w:tc>
          <w:tcPr>
            <w:tcW w:w="1837" w:type="dxa"/>
            <w:tcBorders>
              <w:top w:val="single" w:sz="8" w:space="0" w:color="000000"/>
              <w:left w:val="single" w:sz="18" w:space="0" w:color="000000"/>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ind w:leftChars="-85" w:left="-143"/>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ind w:leftChars="-85" w:left="-143"/>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tcPr>
          <w:p w:rsidR="0013529B" w:rsidRPr="00EF624B" w:rsidRDefault="0013529B" w:rsidP="00E37A00">
            <w:pPr>
              <w:rPr>
                <w:rFonts w:eastAsia="標楷體"/>
                <w:color w:val="000000"/>
                <w:sz w:val="24"/>
                <w:szCs w:val="24"/>
              </w:rPr>
            </w:pPr>
            <w:r w:rsidRPr="00EF624B">
              <w:rPr>
                <w:rFonts w:eastAsia="標楷體"/>
                <w:b/>
                <w:bCs/>
                <w:color w:val="000000"/>
                <w:sz w:val="24"/>
                <w:szCs w:val="24"/>
              </w:rPr>
              <w:t>照顧評估</w:t>
            </w:r>
          </w:p>
        </w:tc>
        <w:tc>
          <w:tcPr>
            <w:tcW w:w="150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rPr>
                <w:rFonts w:eastAsia="標楷體"/>
                <w:color w:val="000000"/>
                <w:sz w:val="24"/>
                <w:szCs w:val="24"/>
              </w:rPr>
            </w:pPr>
          </w:p>
        </w:tc>
        <w:tc>
          <w:tcPr>
            <w:tcW w:w="835"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rPr>
                <w:rFonts w:eastAsia="標楷體"/>
                <w:color w:val="000000"/>
                <w:sz w:val="24"/>
                <w:szCs w:val="24"/>
              </w:rPr>
            </w:pPr>
          </w:p>
        </w:tc>
        <w:tc>
          <w:tcPr>
            <w:tcW w:w="1503" w:type="dxa"/>
            <w:tcBorders>
              <w:top w:val="single" w:sz="8" w:space="0" w:color="000000"/>
              <w:left w:val="nil"/>
              <w:bottom w:val="single" w:sz="8" w:space="0" w:color="000000"/>
              <w:right w:val="single" w:sz="18" w:space="0" w:color="000000"/>
            </w:tcBorders>
            <w:shd w:val="clear" w:color="auto" w:fill="auto"/>
            <w:tcMar>
              <w:top w:w="15" w:type="dxa"/>
              <w:left w:w="15" w:type="dxa"/>
              <w:bottom w:w="0" w:type="dxa"/>
              <w:right w:w="15" w:type="dxa"/>
            </w:tcMar>
          </w:tcPr>
          <w:p w:rsidR="0013529B" w:rsidRPr="00EF624B" w:rsidRDefault="0013529B" w:rsidP="00E37A00">
            <w:pPr>
              <w:ind w:leftChars="-85" w:left="-143"/>
              <w:rPr>
                <w:rFonts w:eastAsia="標楷體"/>
                <w:color w:val="000000"/>
                <w:sz w:val="24"/>
                <w:szCs w:val="24"/>
              </w:rPr>
            </w:pPr>
          </w:p>
        </w:tc>
      </w:tr>
      <w:tr w:rsidR="0013529B" w:rsidRPr="00262BAD" w:rsidTr="00E37A00">
        <w:trPr>
          <w:trHeight w:val="1602"/>
        </w:trPr>
        <w:tc>
          <w:tcPr>
            <w:tcW w:w="183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醫療知識技能</w:t>
            </w:r>
            <w:r w:rsidRPr="00EF624B">
              <w:rPr>
                <w:rFonts w:eastAsia="標楷體"/>
                <w:b/>
                <w:bCs/>
                <w:color w:val="000000"/>
                <w:sz w:val="24"/>
                <w:szCs w:val="24"/>
              </w:rPr>
              <w:t xml:space="preserve"> (</w:t>
            </w:r>
            <w:r w:rsidRPr="00EF624B">
              <w:rPr>
                <w:rFonts w:eastAsia="標楷體"/>
                <w:b/>
                <w:bCs/>
                <w:color w:val="000000"/>
                <w:sz w:val="24"/>
                <w:szCs w:val="24"/>
              </w:rPr>
              <w:t>應該熟知的</w:t>
            </w:r>
            <w:r w:rsidRPr="00EF624B">
              <w:rPr>
                <w:rFonts w:eastAsia="標楷體"/>
                <w:b/>
                <w:bCs/>
                <w:color w:val="000000"/>
                <w:sz w:val="24"/>
                <w:szCs w:val="24"/>
              </w:rPr>
              <w: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Indication &amp; contraindication of PTCD</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rightChars="-85" w:right="-143"/>
              <w:jc w:val="center"/>
              <w:rPr>
                <w:rFonts w:eastAsia="標楷體"/>
                <w:color w:val="000000"/>
                <w:sz w:val="24"/>
                <w:szCs w:val="24"/>
              </w:rPr>
            </w:pPr>
            <w:r>
              <w:rPr>
                <w:rFonts w:eastAsia="標楷體"/>
                <w:color w:val="000000"/>
                <w:sz w:val="24"/>
                <w:szCs w:val="24"/>
              </w:rPr>
              <w:t xml:space="preserve">Indication &amp; contraindi-cation </w:t>
            </w:r>
            <w:r w:rsidRPr="00EF624B">
              <w:rPr>
                <w:rFonts w:eastAsia="標楷體"/>
                <w:color w:val="000000"/>
                <w:sz w:val="24"/>
                <w:szCs w:val="24"/>
              </w:rPr>
              <w:t>of antiviral  tx</w:t>
            </w:r>
          </w:p>
        </w:tc>
        <w:tc>
          <w:tcPr>
            <w:tcW w:w="16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 xml:space="preserve">N </w:t>
            </w:r>
            <w:r>
              <w:rPr>
                <w:rFonts w:eastAsia="標楷體" w:hint="eastAsia"/>
                <w:color w:val="000000"/>
                <w:sz w:val="24"/>
                <w:szCs w:val="24"/>
              </w:rPr>
              <w:t>E</w:t>
            </w:r>
            <w:r w:rsidRPr="00EF624B">
              <w:rPr>
                <w:rFonts w:eastAsia="標楷體"/>
                <w:color w:val="000000"/>
                <w:sz w:val="24"/>
                <w:szCs w:val="24"/>
              </w:rPr>
              <w:t xml:space="preserve">ngl </w:t>
            </w:r>
            <w:r>
              <w:rPr>
                <w:rFonts w:eastAsia="標楷體" w:hint="eastAsia"/>
                <w:color w:val="000000"/>
                <w:sz w:val="24"/>
                <w:szCs w:val="24"/>
              </w:rPr>
              <w:t>JM</w:t>
            </w:r>
            <w:r w:rsidRPr="00EF624B">
              <w:rPr>
                <w:rFonts w:eastAsia="標楷體"/>
                <w:color w:val="000000"/>
                <w:sz w:val="24"/>
                <w:szCs w:val="24"/>
              </w:rPr>
              <w:t xml:space="preserve">ed 362;14 nejm.org </w:t>
            </w:r>
            <w:r>
              <w:rPr>
                <w:rFonts w:eastAsia="標楷體" w:hint="eastAsia"/>
                <w:color w:val="000000"/>
                <w:sz w:val="24"/>
                <w:szCs w:val="24"/>
              </w:rPr>
              <w:t>A</w:t>
            </w:r>
            <w:r w:rsidRPr="00EF624B">
              <w:rPr>
                <w:rFonts w:eastAsia="標楷體"/>
                <w:color w:val="000000"/>
                <w:sz w:val="24"/>
                <w:szCs w:val="24"/>
              </w:rPr>
              <w:t>pril 8, 2010</w:t>
            </w: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Risk in P’t with stable advanced cholangioca</w:t>
            </w:r>
          </w:p>
        </w:tc>
        <w:tc>
          <w:tcPr>
            <w:tcW w:w="8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p>
        </w:tc>
        <w:tc>
          <w:tcPr>
            <w:tcW w:w="1503" w:type="dxa"/>
            <w:vMerge w:val="restar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PTCD;</w:t>
            </w:r>
          </w:p>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Chemotherapy</w:t>
            </w:r>
          </w:p>
        </w:tc>
      </w:tr>
      <w:tr w:rsidR="0013529B" w:rsidRPr="00262BAD" w:rsidTr="00E37A00">
        <w:trPr>
          <w:trHeight w:val="1701"/>
        </w:trPr>
        <w:tc>
          <w:tcPr>
            <w:tcW w:w="183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人際溝通技巧</w:t>
            </w:r>
            <w:r w:rsidRPr="00EF624B">
              <w:rPr>
                <w:rFonts w:eastAsia="標楷體"/>
                <w:b/>
                <w:bCs/>
                <w:color w:val="000000"/>
                <w:sz w:val="24"/>
                <w:szCs w:val="24"/>
              </w:rPr>
              <w:t xml:space="preserve"> (</w:t>
            </w:r>
            <w:r w:rsidRPr="00EF624B">
              <w:rPr>
                <w:rFonts w:eastAsia="標楷體"/>
                <w:b/>
                <w:bCs/>
                <w:color w:val="000000"/>
                <w:sz w:val="24"/>
                <w:szCs w:val="24"/>
              </w:rPr>
              <w:t>應該表達的</w:t>
            </w:r>
            <w:r w:rsidRPr="00EF624B">
              <w:rPr>
                <w:rFonts w:eastAsia="標楷體"/>
                <w:b/>
                <w:bCs/>
                <w:color w:val="000000"/>
                <w:sz w:val="24"/>
                <w:szCs w:val="24"/>
              </w:rPr>
              <w: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Team communication</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Team communication</w:t>
            </w:r>
          </w:p>
        </w:tc>
        <w:tc>
          <w:tcPr>
            <w:tcW w:w="16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Communication with hospital managers</w:t>
            </w:r>
          </w:p>
        </w:tc>
        <w:tc>
          <w:tcPr>
            <w:tcW w:w="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vMerge/>
            <w:tcBorders>
              <w:top w:val="single" w:sz="8" w:space="0" w:color="000000"/>
              <w:left w:val="single" w:sz="8" w:space="0" w:color="000000"/>
              <w:bottom w:val="single" w:sz="8" w:space="0" w:color="000000"/>
              <w:right w:val="single" w:sz="18" w:space="0" w:color="000000"/>
            </w:tcBorders>
            <w:shd w:val="clear" w:color="auto" w:fill="auto"/>
            <w:vAlign w:val="center"/>
          </w:tcPr>
          <w:p w:rsidR="0013529B" w:rsidRPr="00EF624B" w:rsidRDefault="0013529B" w:rsidP="00E37A00">
            <w:pPr>
              <w:ind w:leftChars="-85" w:left="-143"/>
              <w:jc w:val="center"/>
              <w:rPr>
                <w:rFonts w:eastAsia="標楷體"/>
                <w:color w:val="000000"/>
                <w:sz w:val="24"/>
                <w:szCs w:val="24"/>
              </w:rPr>
            </w:pPr>
          </w:p>
        </w:tc>
      </w:tr>
      <w:tr w:rsidR="0013529B" w:rsidRPr="00262BAD" w:rsidTr="00E37A00">
        <w:trPr>
          <w:trHeight w:val="1432"/>
        </w:trPr>
        <w:tc>
          <w:tcPr>
            <w:tcW w:w="183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專業素養倫理</w:t>
            </w:r>
            <w:r w:rsidRPr="00EF624B">
              <w:rPr>
                <w:rFonts w:eastAsia="標楷體"/>
                <w:b/>
                <w:bCs/>
                <w:color w:val="000000"/>
                <w:sz w:val="24"/>
                <w:szCs w:val="24"/>
              </w:rPr>
              <w:t>(</w:t>
            </w:r>
            <w:r w:rsidRPr="00EF624B">
              <w:rPr>
                <w:rFonts w:eastAsia="標楷體"/>
                <w:b/>
                <w:bCs/>
                <w:color w:val="000000"/>
                <w:sz w:val="24"/>
                <w:szCs w:val="24"/>
              </w:rPr>
              <w:t>應該做為的</w:t>
            </w:r>
            <w:r w:rsidRPr="00EF624B">
              <w:rPr>
                <w:rFonts w:eastAsia="標楷體"/>
                <w:b/>
                <w:bCs/>
                <w:color w:val="000000"/>
                <w:sz w:val="24"/>
                <w:szCs w:val="24"/>
              </w:rPr>
              <w: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Comfort care</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Early consultation with GI men</w:t>
            </w:r>
          </w:p>
        </w:tc>
        <w:tc>
          <w:tcPr>
            <w:tcW w:w="16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Discharge plan after stablized</w:t>
            </w:r>
          </w:p>
        </w:tc>
        <w:tc>
          <w:tcPr>
            <w:tcW w:w="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vMerge/>
            <w:tcBorders>
              <w:top w:val="single" w:sz="8" w:space="0" w:color="000000"/>
              <w:left w:val="single" w:sz="8" w:space="0" w:color="000000"/>
              <w:bottom w:val="single" w:sz="8" w:space="0" w:color="000000"/>
              <w:right w:val="single" w:sz="18" w:space="0" w:color="000000"/>
            </w:tcBorders>
            <w:shd w:val="clear" w:color="auto" w:fill="auto"/>
            <w:vAlign w:val="center"/>
          </w:tcPr>
          <w:p w:rsidR="0013529B" w:rsidRPr="00EF624B" w:rsidRDefault="0013529B" w:rsidP="00E37A00">
            <w:pPr>
              <w:ind w:leftChars="-85" w:left="-143"/>
              <w:jc w:val="center"/>
              <w:rPr>
                <w:rFonts w:eastAsia="標楷體"/>
                <w:color w:val="000000"/>
                <w:sz w:val="24"/>
                <w:szCs w:val="24"/>
              </w:rPr>
            </w:pPr>
          </w:p>
        </w:tc>
      </w:tr>
      <w:tr w:rsidR="0013529B" w:rsidRPr="00262BAD" w:rsidTr="00E37A00">
        <w:trPr>
          <w:trHeight w:val="1519"/>
        </w:trPr>
        <w:tc>
          <w:tcPr>
            <w:tcW w:w="183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醫療體系行醫</w:t>
            </w:r>
            <w:r w:rsidRPr="00EF624B">
              <w:rPr>
                <w:rFonts w:eastAsia="標楷體"/>
                <w:b/>
                <w:bCs/>
                <w:color w:val="000000"/>
                <w:sz w:val="24"/>
                <w:szCs w:val="24"/>
              </w:rPr>
              <w:t xml:space="preserve"> (</w:t>
            </w:r>
            <w:r w:rsidRPr="00EF624B">
              <w:rPr>
                <w:rFonts w:eastAsia="標楷體"/>
                <w:b/>
                <w:bCs/>
                <w:color w:val="000000"/>
                <w:sz w:val="24"/>
                <w:szCs w:val="24"/>
              </w:rPr>
              <w:t>應該支援的</w:t>
            </w:r>
            <w:r w:rsidRPr="00EF624B">
              <w:rPr>
                <w:rFonts w:eastAsia="標楷體"/>
                <w:b/>
                <w:bCs/>
                <w:color w:val="000000"/>
                <w:sz w:val="24"/>
                <w:szCs w:val="24"/>
              </w:rPr>
              <w:t>)</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Team work with nurses</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Consultation with GI men</w:t>
            </w:r>
          </w:p>
        </w:tc>
        <w:tc>
          <w:tcPr>
            <w:tcW w:w="16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Support from the managers</w:t>
            </w:r>
          </w:p>
        </w:tc>
        <w:tc>
          <w:tcPr>
            <w:tcW w:w="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3529B" w:rsidRPr="00EF624B" w:rsidRDefault="0013529B" w:rsidP="00E37A00">
            <w:pPr>
              <w:jc w:val="center"/>
              <w:rPr>
                <w:rFonts w:eastAsia="標楷體"/>
                <w:color w:val="000000"/>
                <w:sz w:val="24"/>
                <w:szCs w:val="24"/>
              </w:rPr>
            </w:pPr>
          </w:p>
        </w:tc>
        <w:tc>
          <w:tcPr>
            <w:tcW w:w="1503" w:type="dxa"/>
            <w:vMerge/>
            <w:tcBorders>
              <w:top w:val="single" w:sz="8" w:space="0" w:color="000000"/>
              <w:left w:val="single" w:sz="8" w:space="0" w:color="000000"/>
              <w:bottom w:val="single" w:sz="8" w:space="0" w:color="000000"/>
              <w:right w:val="single" w:sz="18" w:space="0" w:color="000000"/>
            </w:tcBorders>
            <w:shd w:val="clear" w:color="auto" w:fill="auto"/>
            <w:vAlign w:val="center"/>
          </w:tcPr>
          <w:p w:rsidR="0013529B" w:rsidRPr="00EF624B" w:rsidRDefault="0013529B" w:rsidP="00E37A00">
            <w:pPr>
              <w:ind w:leftChars="-85" w:left="-143"/>
              <w:jc w:val="center"/>
              <w:rPr>
                <w:rFonts w:eastAsia="標楷體"/>
                <w:color w:val="000000"/>
                <w:sz w:val="24"/>
                <w:szCs w:val="24"/>
              </w:rPr>
            </w:pPr>
          </w:p>
        </w:tc>
      </w:tr>
      <w:tr w:rsidR="0013529B" w:rsidRPr="00262BAD" w:rsidTr="00E37A00">
        <w:trPr>
          <w:trHeight w:val="567"/>
        </w:trPr>
        <w:tc>
          <w:tcPr>
            <w:tcW w:w="1837" w:type="dxa"/>
            <w:tcBorders>
              <w:top w:val="single" w:sz="8" w:space="0" w:color="000000"/>
              <w:left w:val="single" w:sz="18" w:space="0" w:color="000000"/>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ind w:leftChars="-85" w:left="-143"/>
              <w:jc w:val="center"/>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ind w:leftChars="-85" w:left="-143"/>
              <w:jc w:val="center"/>
              <w:rPr>
                <w:rFonts w:eastAsia="標楷體"/>
                <w:color w:val="000000"/>
                <w:sz w:val="24"/>
                <w:szCs w:val="24"/>
              </w:rPr>
            </w:pPr>
          </w:p>
        </w:tc>
        <w:tc>
          <w:tcPr>
            <w:tcW w:w="167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tcPr>
          <w:p w:rsidR="0013529B" w:rsidRPr="00EF624B" w:rsidRDefault="0013529B" w:rsidP="00E37A00">
            <w:pPr>
              <w:jc w:val="center"/>
              <w:rPr>
                <w:rFonts w:eastAsia="標楷體"/>
                <w:color w:val="000000"/>
                <w:sz w:val="24"/>
                <w:szCs w:val="24"/>
              </w:rPr>
            </w:pPr>
            <w:r w:rsidRPr="00EF624B">
              <w:rPr>
                <w:rFonts w:eastAsia="標楷體"/>
                <w:b/>
                <w:bCs/>
                <w:color w:val="000000"/>
                <w:sz w:val="24"/>
                <w:szCs w:val="24"/>
              </w:rPr>
              <w:t>學習改進</w:t>
            </w:r>
          </w:p>
        </w:tc>
        <w:tc>
          <w:tcPr>
            <w:tcW w:w="150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jc w:val="center"/>
              <w:rPr>
                <w:rFonts w:eastAsia="標楷體"/>
                <w:color w:val="000000"/>
                <w:sz w:val="24"/>
                <w:szCs w:val="24"/>
              </w:rPr>
            </w:pPr>
          </w:p>
        </w:tc>
        <w:tc>
          <w:tcPr>
            <w:tcW w:w="835"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nil"/>
              <w:bottom w:val="single" w:sz="8" w:space="0" w:color="000000"/>
              <w:right w:val="single" w:sz="18" w:space="0" w:color="000000"/>
            </w:tcBorders>
            <w:shd w:val="clear" w:color="auto" w:fill="auto"/>
            <w:tcMar>
              <w:top w:w="15" w:type="dxa"/>
              <w:left w:w="15" w:type="dxa"/>
              <w:bottom w:w="0" w:type="dxa"/>
              <w:right w:w="15" w:type="dxa"/>
            </w:tcMar>
          </w:tcPr>
          <w:p w:rsidR="0013529B" w:rsidRPr="00EF624B" w:rsidRDefault="0013529B" w:rsidP="00E37A00">
            <w:pPr>
              <w:ind w:leftChars="-85" w:left="-143"/>
              <w:jc w:val="center"/>
              <w:rPr>
                <w:rFonts w:eastAsia="標楷體"/>
                <w:color w:val="000000"/>
                <w:sz w:val="24"/>
                <w:szCs w:val="24"/>
              </w:rPr>
            </w:pPr>
          </w:p>
        </w:tc>
      </w:tr>
      <w:tr w:rsidR="0013529B" w:rsidRPr="00DD4170" w:rsidTr="00E37A00">
        <w:trPr>
          <w:trHeight w:val="1371"/>
        </w:trPr>
        <w:tc>
          <w:tcPr>
            <w:tcW w:w="183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rPr>
                <w:rFonts w:eastAsia="標楷體"/>
                <w:color w:val="000000"/>
                <w:sz w:val="24"/>
                <w:szCs w:val="24"/>
              </w:rPr>
            </w:pPr>
            <w:r w:rsidRPr="00EF624B">
              <w:rPr>
                <w:rFonts w:eastAsia="標楷體"/>
                <w:b/>
                <w:bCs/>
                <w:color w:val="000000"/>
                <w:sz w:val="24"/>
                <w:szCs w:val="24"/>
              </w:rPr>
              <w:t>行醫導向之學習改進</w:t>
            </w:r>
          </w:p>
        </w:tc>
        <w:tc>
          <w:tcPr>
            <w:tcW w:w="16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Guideline of PTCD</w:t>
            </w:r>
          </w:p>
        </w:tc>
        <w:tc>
          <w:tcPr>
            <w:tcW w:w="16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r w:rsidRPr="00EF624B">
              <w:rPr>
                <w:rFonts w:eastAsia="標楷體"/>
                <w:color w:val="000000"/>
                <w:sz w:val="24"/>
                <w:szCs w:val="24"/>
              </w:rPr>
              <w:t>Indication of anti-HBV tx</w:t>
            </w:r>
          </w:p>
        </w:tc>
        <w:tc>
          <w:tcPr>
            <w:tcW w:w="16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r w:rsidRPr="00EF624B">
              <w:rPr>
                <w:rFonts w:eastAsia="標楷體"/>
                <w:color w:val="000000"/>
                <w:sz w:val="24"/>
                <w:szCs w:val="24"/>
              </w:rPr>
              <w:t>More easily available beds for C/T</w:t>
            </w:r>
          </w:p>
        </w:tc>
        <w:tc>
          <w:tcPr>
            <w:tcW w:w="83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13529B" w:rsidRPr="00EF624B" w:rsidRDefault="0013529B" w:rsidP="00E37A00">
            <w:pPr>
              <w:jc w:val="center"/>
              <w:rPr>
                <w:rFonts w:eastAsia="標楷體"/>
                <w:color w:val="000000"/>
                <w:sz w:val="24"/>
                <w:szCs w:val="24"/>
              </w:rPr>
            </w:pPr>
          </w:p>
        </w:tc>
        <w:tc>
          <w:tcPr>
            <w:tcW w:w="1503"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13529B" w:rsidRPr="00EF624B" w:rsidRDefault="0013529B" w:rsidP="00E37A00">
            <w:pPr>
              <w:ind w:leftChars="-85" w:left="-143"/>
              <w:jc w:val="center"/>
              <w:rPr>
                <w:rFonts w:eastAsia="標楷體"/>
                <w:color w:val="000000"/>
                <w:sz w:val="24"/>
                <w:szCs w:val="24"/>
              </w:rPr>
            </w:pPr>
          </w:p>
        </w:tc>
      </w:tr>
    </w:tbl>
    <w:p w:rsidR="0013529B" w:rsidRPr="00DD4170" w:rsidRDefault="0013529B" w:rsidP="00E37A00">
      <w:pPr>
        <w:rPr>
          <w:rFonts w:ascii="標楷體" w:eastAsia="標楷體" w:hAnsi="標楷體"/>
          <w:color w:val="000000"/>
          <w:sz w:val="28"/>
          <w:szCs w:val="28"/>
        </w:rPr>
      </w:pPr>
    </w:p>
    <w:p w:rsidR="0013529B" w:rsidRPr="0013529B" w:rsidRDefault="0013529B" w:rsidP="00E37A00"/>
    <w:sectPr w:rsidR="0013529B" w:rsidRPr="0013529B" w:rsidSect="00CA4803">
      <w:footerReference w:type="default" r:id="rId10"/>
      <w:pgSz w:w="11906" w:h="16838"/>
      <w:pgMar w:top="720" w:right="720" w:bottom="720" w:left="720"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B9" w:rsidRDefault="009F69B9" w:rsidP="00B065BF">
      <w:pPr>
        <w:spacing w:line="240" w:lineRule="auto"/>
      </w:pPr>
      <w:r>
        <w:separator/>
      </w:r>
    </w:p>
  </w:endnote>
  <w:endnote w:type="continuationSeparator" w:id="1">
    <w:p w:rsidR="009F69B9" w:rsidRDefault="009F69B9" w:rsidP="00B065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書法仿宋">
    <w:altName w:val="新細明體"/>
    <w:charset w:val="88"/>
    <w:family w:val="auto"/>
    <w:pitch w:val="variable"/>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Heiti TC Light">
    <w:charset w:val="51"/>
    <w:family w:val="auto"/>
    <w:pitch w:val="variable"/>
    <w:sig w:usb0="8000002F" w:usb1="0808004A" w:usb2="00000010" w:usb3="00000000" w:csb0="003E0000" w:csb1="00000000"/>
  </w:font>
  <w:font w:name="DFHei-Bd-HKP-BF">
    <w:altName w:val="細明體"/>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E4" w:rsidRDefault="0099642A">
    <w:pPr>
      <w:pStyle w:val="ab"/>
      <w:jc w:val="center"/>
    </w:pPr>
    <w:r>
      <w:fldChar w:fldCharType="begin"/>
    </w:r>
    <w:r w:rsidR="003666E4">
      <w:instrText>PAGE   \* MERGEFORMAT</w:instrText>
    </w:r>
    <w:r>
      <w:fldChar w:fldCharType="separate"/>
    </w:r>
    <w:r w:rsidR="009F69B9" w:rsidRPr="009F69B9">
      <w:rPr>
        <w:noProof/>
        <w:lang w:val="zh-TW"/>
      </w:rPr>
      <w:t>0</w:t>
    </w:r>
    <w:r>
      <w:fldChar w:fldCharType="end"/>
    </w:r>
  </w:p>
  <w:p w:rsidR="003666E4" w:rsidRDefault="003666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B9" w:rsidRDefault="009F69B9" w:rsidP="00B065BF">
      <w:pPr>
        <w:spacing w:line="240" w:lineRule="auto"/>
      </w:pPr>
      <w:r>
        <w:separator/>
      </w:r>
    </w:p>
  </w:footnote>
  <w:footnote w:type="continuationSeparator" w:id="1">
    <w:p w:rsidR="009F69B9" w:rsidRDefault="009F69B9" w:rsidP="00B065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BAD7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705E"/>
    <w:multiLevelType w:val="hybridMultilevel"/>
    <w:tmpl w:val="C47C412A"/>
    <w:lvl w:ilvl="0" w:tplc="5E263F30">
      <w:start w:val="1"/>
      <w:numFmt w:val="decimal"/>
      <w:lvlText w:val="%1."/>
      <w:lvlJc w:val="left"/>
      <w:pPr>
        <w:tabs>
          <w:tab w:val="num" w:pos="1020"/>
        </w:tabs>
        <w:ind w:left="1020" w:hanging="510"/>
      </w:pPr>
      <w:rPr>
        <w:rFonts w:ascii="Times New Roman" w:hAnsi="Times New Roman" w:cs="Times New Roman"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
    <w:nsid w:val="05BD64F2"/>
    <w:multiLevelType w:val="hybridMultilevel"/>
    <w:tmpl w:val="AD86809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DC570B"/>
    <w:multiLevelType w:val="hybridMultilevel"/>
    <w:tmpl w:val="FB522770"/>
    <w:lvl w:ilvl="0" w:tplc="49300D18">
      <w:start w:val="1"/>
      <w:numFmt w:val="decimal"/>
      <w:lvlText w:val="%1."/>
      <w:lvlJc w:val="left"/>
      <w:pPr>
        <w:ind w:left="88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4">
    <w:nsid w:val="0ED65810"/>
    <w:multiLevelType w:val="hybridMultilevel"/>
    <w:tmpl w:val="719CFAC8"/>
    <w:lvl w:ilvl="0" w:tplc="341C80A6">
      <w:start w:val="2"/>
      <w:numFmt w:val="japaneseCounting"/>
      <w:lvlText w:val="%1、"/>
      <w:lvlJc w:val="left"/>
      <w:pPr>
        <w:ind w:left="658" w:hanging="460"/>
      </w:pPr>
      <w:rPr>
        <w:rFonts w:hint="default"/>
      </w:rPr>
    </w:lvl>
    <w:lvl w:ilvl="1" w:tplc="AA54E8D0">
      <w:start w:val="1"/>
      <w:numFmt w:val="decimal"/>
      <w:lvlText w:val="%2."/>
      <w:lvlJc w:val="left"/>
      <w:pPr>
        <w:ind w:left="1038" w:hanging="360"/>
      </w:pPr>
      <w:rPr>
        <w:rFonts w:ascii="Times New Roman" w:eastAsia="標楷體" w:hAnsi="Times New Roman" w:hint="default"/>
        <w:color w:val="000000"/>
      </w:rPr>
    </w:lvl>
    <w:lvl w:ilvl="2" w:tplc="68B2ED1C">
      <w:start w:val="1"/>
      <w:numFmt w:val="decimal"/>
      <w:lvlText w:val="(%3)"/>
      <w:lvlJc w:val="left"/>
      <w:pPr>
        <w:ind w:left="1518" w:hanging="360"/>
      </w:pPr>
      <w:rPr>
        <w:rFonts w:hint="default"/>
      </w:r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rPr>
        <w:rFonts w:ascii="新細明體" w:eastAsia="新細明體" w:hAnsi="新細明體" w:hint="eastAsia"/>
      </w:r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rPr>
        <w:rFonts w:ascii="新細明體" w:eastAsia="新細明體" w:hAnsi="新細明體" w:hint="eastAsia"/>
      </w:rPr>
    </w:lvl>
    <w:lvl w:ilvl="8" w:tplc="0409001B" w:tentative="1">
      <w:start w:val="1"/>
      <w:numFmt w:val="lowerRoman"/>
      <w:lvlText w:val="%9."/>
      <w:lvlJc w:val="right"/>
      <w:pPr>
        <w:ind w:left="4518" w:hanging="480"/>
      </w:pPr>
    </w:lvl>
  </w:abstractNum>
  <w:abstractNum w:abstractNumId="5">
    <w:nsid w:val="0F266A18"/>
    <w:multiLevelType w:val="hybridMultilevel"/>
    <w:tmpl w:val="25381F12"/>
    <w:lvl w:ilvl="0" w:tplc="4B94FE78">
      <w:start w:val="1"/>
      <w:numFmt w:val="decimal"/>
      <w:lvlText w:val="(%1)"/>
      <w:lvlJc w:val="left"/>
      <w:pPr>
        <w:ind w:left="1866"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2A753CA"/>
    <w:multiLevelType w:val="hybridMultilevel"/>
    <w:tmpl w:val="4FB07C2E"/>
    <w:lvl w:ilvl="0" w:tplc="EF4E34F6">
      <w:start w:val="1"/>
      <w:numFmt w:val="decimal"/>
      <w:lvlText w:val="(%1)"/>
      <w:lvlJc w:val="left"/>
      <w:pPr>
        <w:ind w:left="1103" w:hanging="360"/>
      </w:pPr>
      <w:rPr>
        <w:rFonts w:hint="eastAsia"/>
      </w:rPr>
    </w:lvl>
    <w:lvl w:ilvl="1" w:tplc="04090019" w:tentative="1">
      <w:start w:val="1"/>
      <w:numFmt w:val="ideographTraditional"/>
      <w:lvlText w:val="%2、"/>
      <w:lvlJc w:val="left"/>
      <w:pPr>
        <w:ind w:left="1703" w:hanging="480"/>
      </w:pPr>
      <w:rPr>
        <w:rFonts w:ascii="新細明體" w:eastAsia="新細明體" w:hAnsi="新細明體" w:hint="eastAsia"/>
      </w:r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rPr>
        <w:rFonts w:ascii="新細明體" w:eastAsia="新細明體" w:hAnsi="新細明體" w:hint="eastAsia"/>
      </w:r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rPr>
        <w:rFonts w:ascii="新細明體" w:eastAsia="新細明體" w:hAnsi="新細明體" w:hint="eastAsia"/>
      </w:rPr>
    </w:lvl>
    <w:lvl w:ilvl="8" w:tplc="0409001B" w:tentative="1">
      <w:start w:val="1"/>
      <w:numFmt w:val="lowerRoman"/>
      <w:lvlText w:val="%9."/>
      <w:lvlJc w:val="right"/>
      <w:pPr>
        <w:ind w:left="5063" w:hanging="480"/>
      </w:pPr>
    </w:lvl>
  </w:abstractNum>
  <w:abstractNum w:abstractNumId="7">
    <w:nsid w:val="173E4E03"/>
    <w:multiLevelType w:val="hybridMultilevel"/>
    <w:tmpl w:val="8820D4F6"/>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8">
    <w:nsid w:val="1930053B"/>
    <w:multiLevelType w:val="hybridMultilevel"/>
    <w:tmpl w:val="570A8DEE"/>
    <w:lvl w:ilvl="0" w:tplc="39CA6E5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1E0E2B40"/>
    <w:multiLevelType w:val="hybridMultilevel"/>
    <w:tmpl w:val="EEBC2A14"/>
    <w:lvl w:ilvl="0" w:tplc="0B1CB4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380D89"/>
    <w:multiLevelType w:val="hybridMultilevel"/>
    <w:tmpl w:val="90E4FD56"/>
    <w:lvl w:ilvl="0" w:tplc="422C1EC2">
      <w:start w:val="1"/>
      <w:numFmt w:val="decimal"/>
      <w:lvlText w:val="(%1)"/>
      <w:lvlJc w:val="left"/>
      <w:pPr>
        <w:ind w:left="906" w:hanging="480"/>
      </w:pPr>
      <w:rPr>
        <w:rFonts w:ascii="Times New Roman" w:eastAsia="標楷體" w:hAnsi="Times New Roman" w:cs="Times New Roman" w:hint="default"/>
        <w:b w:val="0"/>
        <w:color w:val="000000"/>
        <w:sz w:val="24"/>
        <w:szCs w:val="24"/>
      </w:rPr>
    </w:lvl>
    <w:lvl w:ilvl="1" w:tplc="04090019">
      <w:start w:val="1"/>
      <w:numFmt w:val="ideographTraditional"/>
      <w:lvlText w:val="%2、"/>
      <w:lvlJc w:val="left"/>
      <w:pPr>
        <w:ind w:left="1386" w:hanging="480"/>
      </w:pPr>
    </w:lvl>
    <w:lvl w:ilvl="2" w:tplc="64429858">
      <w:start w:val="1"/>
      <w:numFmt w:val="decimal"/>
      <w:lvlText w:val="%3."/>
      <w:lvlJc w:val="left"/>
      <w:pPr>
        <w:ind w:left="1667" w:hanging="390"/>
      </w:pPr>
      <w:rPr>
        <w:rFonts w:ascii="Times New Roman" w:hAnsi="Times New Roman" w:hint="default"/>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26073CF"/>
    <w:multiLevelType w:val="singleLevel"/>
    <w:tmpl w:val="53008B54"/>
    <w:lvl w:ilvl="0">
      <w:start w:val="1"/>
      <w:numFmt w:val="decimal"/>
      <w:lvlText w:val="%1."/>
      <w:lvlJc w:val="left"/>
      <w:pPr>
        <w:tabs>
          <w:tab w:val="num" w:pos="855"/>
        </w:tabs>
        <w:ind w:left="855" w:hanging="375"/>
      </w:pPr>
      <w:rPr>
        <w:rFonts w:hint="eastAsia"/>
      </w:rPr>
    </w:lvl>
  </w:abstractNum>
  <w:abstractNum w:abstractNumId="12">
    <w:nsid w:val="22DC018E"/>
    <w:multiLevelType w:val="hybridMultilevel"/>
    <w:tmpl w:val="9ADA1B56"/>
    <w:lvl w:ilvl="0" w:tplc="848EC76A">
      <w:start w:val="4"/>
      <w:numFmt w:val="ideographLegalTraditional"/>
      <w:lvlText w:val="%1、"/>
      <w:lvlJc w:val="left"/>
      <w:pPr>
        <w:ind w:left="858" w:hanging="720"/>
      </w:pPr>
      <w:rPr>
        <w:rFonts w:hAnsi="標楷體" w:hint="default"/>
      </w:rPr>
    </w:lvl>
    <w:lvl w:ilvl="1" w:tplc="AE046B38">
      <w:start w:val="1"/>
      <w:numFmt w:val="decimal"/>
      <w:lvlText w:val="%2."/>
      <w:lvlJc w:val="left"/>
      <w:pPr>
        <w:ind w:left="978" w:hanging="360"/>
      </w:pPr>
      <w:rPr>
        <w:rFonts w:hint="default"/>
      </w:rPr>
    </w:lvl>
    <w:lvl w:ilvl="2" w:tplc="A0E4E898">
      <w:start w:val="1"/>
      <w:numFmt w:val="decimal"/>
      <w:lvlText w:val="%3、"/>
      <w:lvlJc w:val="left"/>
      <w:pPr>
        <w:ind w:left="1458" w:hanging="360"/>
      </w:pPr>
      <w:rPr>
        <w:rFonts w:hint="eastAsia"/>
      </w:r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3">
    <w:nsid w:val="250B462D"/>
    <w:multiLevelType w:val="hybridMultilevel"/>
    <w:tmpl w:val="5CDA76D0"/>
    <w:lvl w:ilvl="0" w:tplc="C4B8656C">
      <w:start w:val="1"/>
      <w:numFmt w:val="decimal"/>
      <w:lvlText w:val="%1."/>
      <w:lvlJc w:val="left"/>
      <w:pPr>
        <w:ind w:left="612" w:hanging="36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4">
    <w:nsid w:val="26C21C92"/>
    <w:multiLevelType w:val="hybridMultilevel"/>
    <w:tmpl w:val="A808B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nsid w:val="2A164230"/>
    <w:multiLevelType w:val="hybridMultilevel"/>
    <w:tmpl w:val="B89CAA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F3356C"/>
    <w:multiLevelType w:val="hybridMultilevel"/>
    <w:tmpl w:val="78EEB45E"/>
    <w:lvl w:ilvl="0" w:tplc="C1AED22E">
      <w:start w:val="1"/>
      <w:numFmt w:val="decimal"/>
      <w:lvlText w:val="%1."/>
      <w:lvlJc w:val="left"/>
      <w:pPr>
        <w:ind w:left="360" w:hanging="360"/>
      </w:pPr>
      <w:rPr>
        <w:rFonts w:ascii="Times New Roman" w:hAnsi="Times New Roman" w:cs="Times New Roman" w:hint="default"/>
      </w:rPr>
    </w:lvl>
    <w:lvl w:ilvl="1" w:tplc="2390A9A8">
      <w:start w:val="1"/>
      <w:numFmt w:val="decimal"/>
      <w:lvlText w:val="(%2)"/>
      <w:lvlJc w:val="left"/>
      <w:pPr>
        <w:ind w:left="945" w:hanging="465"/>
      </w:pPr>
      <w:rPr>
        <w:rFonts w:ascii="標楷體" w:eastAsia="標楷體" w:hAnsi="標楷體" w:cs="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C377FE8"/>
    <w:multiLevelType w:val="hybridMultilevel"/>
    <w:tmpl w:val="8534B762"/>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8">
    <w:nsid w:val="2C462E90"/>
    <w:multiLevelType w:val="hybridMultilevel"/>
    <w:tmpl w:val="5D004A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3A32843"/>
    <w:multiLevelType w:val="hybridMultilevel"/>
    <w:tmpl w:val="8AFE99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360B134B"/>
    <w:multiLevelType w:val="hybridMultilevel"/>
    <w:tmpl w:val="AAF049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A521B7A"/>
    <w:multiLevelType w:val="hybridMultilevel"/>
    <w:tmpl w:val="FCE80908"/>
    <w:lvl w:ilvl="0" w:tplc="D8BC3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3B49180C"/>
    <w:multiLevelType w:val="hybridMultilevel"/>
    <w:tmpl w:val="59CC45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AF76CD"/>
    <w:multiLevelType w:val="hybridMultilevel"/>
    <w:tmpl w:val="B0F8CE1A"/>
    <w:lvl w:ilvl="0" w:tplc="5DE8F3B2">
      <w:start w:val="1"/>
      <w:numFmt w:val="taiwaneseCountingThousand"/>
      <w:lvlText w:val="%1、"/>
      <w:lvlJc w:val="left"/>
      <w:pPr>
        <w:ind w:left="678" w:hanging="480"/>
      </w:pPr>
      <w:rPr>
        <w:rFonts w:hint="default"/>
        <w:color w:val="auto"/>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24">
    <w:nsid w:val="444F4809"/>
    <w:multiLevelType w:val="hybridMultilevel"/>
    <w:tmpl w:val="FA88B9A6"/>
    <w:lvl w:ilvl="0" w:tplc="0409000F">
      <w:start w:val="1"/>
      <w:numFmt w:val="decimal"/>
      <w:lvlText w:val="%1."/>
      <w:lvlJc w:val="left"/>
      <w:pPr>
        <w:ind w:left="882" w:hanging="480"/>
      </w:p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25">
    <w:nsid w:val="472D3B47"/>
    <w:multiLevelType w:val="hybridMultilevel"/>
    <w:tmpl w:val="7FB27102"/>
    <w:lvl w:ilvl="0" w:tplc="33C44420">
      <w:start w:val="1"/>
      <w:numFmt w:val="taiwaneseCountingThousand"/>
      <w:lvlText w:val="(%1)"/>
      <w:lvlJc w:val="left"/>
      <w:pPr>
        <w:tabs>
          <w:tab w:val="num" w:pos="510"/>
        </w:tabs>
        <w:ind w:left="510" w:hanging="510"/>
      </w:pPr>
      <w:rPr>
        <w:rFonts w:eastAsia="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AE16A0"/>
    <w:multiLevelType w:val="hybridMultilevel"/>
    <w:tmpl w:val="ECFABA26"/>
    <w:lvl w:ilvl="0" w:tplc="FFFFFFFF">
      <w:start w:val="1"/>
      <w:numFmt w:val="lowerLetter"/>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7">
    <w:nsid w:val="4BAE2914"/>
    <w:multiLevelType w:val="hybridMultilevel"/>
    <w:tmpl w:val="39328D7E"/>
    <w:lvl w:ilvl="0" w:tplc="0409000F">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8">
    <w:nsid w:val="4DEB784B"/>
    <w:multiLevelType w:val="hybridMultilevel"/>
    <w:tmpl w:val="A59A949C"/>
    <w:lvl w:ilvl="0" w:tplc="6CCAFE22">
      <w:start w:val="1"/>
      <w:numFmt w:val="taiwaneseCountingThousand"/>
      <w:lvlText w:val="(%1)"/>
      <w:lvlJc w:val="left"/>
      <w:pPr>
        <w:ind w:left="480" w:hanging="480"/>
      </w:pPr>
      <w:rPr>
        <w:rFonts w:hint="default"/>
      </w:rPr>
    </w:lvl>
    <w:lvl w:ilvl="1" w:tplc="A41C58F2">
      <w:start w:val="1"/>
      <w:numFmt w:val="taiwaneseCountingThousand"/>
      <w:lvlText w:val="(%2)"/>
      <w:lvlJc w:val="left"/>
      <w:pPr>
        <w:ind w:left="906" w:hanging="480"/>
      </w:pPr>
      <w:rPr>
        <w:rFonts w:ascii="Times New Roman" w:eastAsia="標楷體" w:hAnsi="Times New Roman" w:cs="Times New Roman" w:hint="default"/>
        <w:b w:val="0"/>
      </w:rPr>
    </w:lvl>
    <w:lvl w:ilvl="2" w:tplc="85741B2C">
      <w:start w:val="1"/>
      <w:numFmt w:val="decimal"/>
      <w:lvlText w:val="%3."/>
      <w:lvlJc w:val="left"/>
      <w:pPr>
        <w:ind w:left="1070" w:hanging="360"/>
      </w:pPr>
      <w:rPr>
        <w:rFonts w:hint="default"/>
      </w:rPr>
    </w:lvl>
    <w:lvl w:ilvl="3" w:tplc="8BB41448">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70384E"/>
    <w:multiLevelType w:val="hybridMultilevel"/>
    <w:tmpl w:val="812846FE"/>
    <w:lvl w:ilvl="0" w:tplc="0409000F">
      <w:start w:val="1"/>
      <w:numFmt w:val="decimal"/>
      <w:lvlText w:val="%1."/>
      <w:lvlJc w:val="left"/>
      <w:pPr>
        <w:tabs>
          <w:tab w:val="num" w:pos="480"/>
        </w:tabs>
        <w:ind w:left="480" w:hanging="480"/>
      </w:pPr>
    </w:lvl>
    <w:lvl w:ilvl="1" w:tplc="D6EE18B6">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B952CAB"/>
    <w:multiLevelType w:val="hybridMultilevel"/>
    <w:tmpl w:val="34B09E70"/>
    <w:lvl w:ilvl="0" w:tplc="26A4C612">
      <w:start w:val="1"/>
      <w:numFmt w:val="decimal"/>
      <w:lvlText w:val="%1."/>
      <w:lvlJc w:val="left"/>
      <w:pPr>
        <w:ind w:left="360" w:hanging="36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1BD673B"/>
    <w:multiLevelType w:val="hybridMultilevel"/>
    <w:tmpl w:val="F46A1558"/>
    <w:lvl w:ilvl="0" w:tplc="014626B6">
      <w:start w:val="1"/>
      <w:numFmt w:val="decimal"/>
      <w:lvlText w:val="%1."/>
      <w:lvlJc w:val="left"/>
      <w:pPr>
        <w:ind w:left="892" w:hanging="480"/>
      </w:pPr>
      <w:rPr>
        <w:rFonts w:ascii="標楷體" w:eastAsia="標楷體" w:hAnsi="標楷體" w:cs="Times New Roman"/>
        <w:b w:val="0"/>
        <w:sz w:val="24"/>
        <w:szCs w:val="24"/>
      </w:rPr>
    </w:lvl>
    <w:lvl w:ilvl="1" w:tplc="E02CA484">
      <w:start w:val="1"/>
      <w:numFmt w:val="decimal"/>
      <w:lvlText w:val="(%2)"/>
      <w:lvlJc w:val="left"/>
      <w:pPr>
        <w:ind w:left="1372" w:hanging="480"/>
      </w:pPr>
      <w:rPr>
        <w:rFonts w:ascii="Times New Roman" w:eastAsia="標楷體" w:hAnsi="Times New Roman" w:cs="Times New Roman"/>
      </w:rPr>
    </w:lvl>
    <w:lvl w:ilvl="2" w:tplc="A42CB8EC">
      <w:start w:val="1"/>
      <w:numFmt w:val="decimal"/>
      <w:lvlText w:val="%3."/>
      <w:lvlJc w:val="left"/>
      <w:pPr>
        <w:ind w:left="1732" w:hanging="360"/>
      </w:pPr>
      <w:rPr>
        <w:rFonts w:hint="default"/>
      </w:rPr>
    </w:lvl>
    <w:lvl w:ilvl="3" w:tplc="FC526944">
      <w:start w:val="1"/>
      <w:numFmt w:val="lowerLetter"/>
      <w:lvlText w:val="%4."/>
      <w:lvlJc w:val="left"/>
      <w:pPr>
        <w:ind w:left="2212" w:hanging="360"/>
      </w:pPr>
      <w:rPr>
        <w:rFonts w:ascii="Times New Roman" w:hAnsi="Times New Roman" w:cs="Times New Roman" w:hint="default"/>
        <w:color w:val="auto"/>
      </w:rPr>
    </w:lvl>
    <w:lvl w:ilvl="4" w:tplc="04090019" w:tentative="1">
      <w:start w:val="1"/>
      <w:numFmt w:val="ideographTraditional"/>
      <w:lvlText w:val="%5、"/>
      <w:lvlJc w:val="left"/>
      <w:pPr>
        <w:ind w:left="2812" w:hanging="480"/>
      </w:pPr>
    </w:lvl>
    <w:lvl w:ilvl="5" w:tplc="0409001B" w:tentative="1">
      <w:start w:val="1"/>
      <w:numFmt w:val="lowerRoman"/>
      <w:lvlText w:val="%6."/>
      <w:lvlJc w:val="right"/>
      <w:pPr>
        <w:ind w:left="3292" w:hanging="480"/>
      </w:pPr>
    </w:lvl>
    <w:lvl w:ilvl="6" w:tplc="0409000F" w:tentative="1">
      <w:start w:val="1"/>
      <w:numFmt w:val="decimal"/>
      <w:lvlText w:val="%7."/>
      <w:lvlJc w:val="left"/>
      <w:pPr>
        <w:ind w:left="3772" w:hanging="480"/>
      </w:pPr>
    </w:lvl>
    <w:lvl w:ilvl="7" w:tplc="04090019" w:tentative="1">
      <w:start w:val="1"/>
      <w:numFmt w:val="ideographTraditional"/>
      <w:lvlText w:val="%8、"/>
      <w:lvlJc w:val="left"/>
      <w:pPr>
        <w:ind w:left="4252" w:hanging="480"/>
      </w:pPr>
    </w:lvl>
    <w:lvl w:ilvl="8" w:tplc="0409001B" w:tentative="1">
      <w:start w:val="1"/>
      <w:numFmt w:val="lowerRoman"/>
      <w:lvlText w:val="%9."/>
      <w:lvlJc w:val="right"/>
      <w:pPr>
        <w:ind w:left="4732" w:hanging="480"/>
      </w:pPr>
    </w:lvl>
  </w:abstractNum>
  <w:abstractNum w:abstractNumId="32">
    <w:nsid w:val="65693DA1"/>
    <w:multiLevelType w:val="hybridMultilevel"/>
    <w:tmpl w:val="283CF2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5D0243E"/>
    <w:multiLevelType w:val="hybridMultilevel"/>
    <w:tmpl w:val="AB6015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68B220F"/>
    <w:multiLevelType w:val="hybridMultilevel"/>
    <w:tmpl w:val="77C670EE"/>
    <w:lvl w:ilvl="0" w:tplc="FDC62680">
      <w:start w:val="1"/>
      <w:numFmt w:val="decimal"/>
      <w:lvlText w:val="(%1)"/>
      <w:lvlJc w:val="left"/>
      <w:pPr>
        <w:ind w:left="1473"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6B090C3F"/>
    <w:multiLevelType w:val="hybridMultilevel"/>
    <w:tmpl w:val="03BC82D2"/>
    <w:lvl w:ilvl="0" w:tplc="B30AFFCC">
      <w:start w:val="1"/>
      <w:numFmt w:val="japaneseCounting"/>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6FA56CA5"/>
    <w:multiLevelType w:val="hybridMultilevel"/>
    <w:tmpl w:val="E19A5B46"/>
    <w:lvl w:ilvl="0" w:tplc="FA563A2C">
      <w:start w:val="1"/>
      <w:numFmt w:val="decimal"/>
      <w:lvlText w:val="(%1)"/>
      <w:lvlJc w:val="left"/>
      <w:pPr>
        <w:ind w:left="1473"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7">
    <w:nsid w:val="70D02CE8"/>
    <w:multiLevelType w:val="singleLevel"/>
    <w:tmpl w:val="3ABA5B54"/>
    <w:lvl w:ilvl="0">
      <w:start w:val="1"/>
      <w:numFmt w:val="decimal"/>
      <w:lvlText w:val="%1."/>
      <w:lvlJc w:val="left"/>
      <w:pPr>
        <w:ind w:left="960" w:hanging="480"/>
      </w:pPr>
      <w:rPr>
        <w:rFonts w:ascii="Times New Roman" w:hAnsi="Times New Roman" w:cs="Times New Roman" w:hint="default"/>
      </w:rPr>
    </w:lvl>
  </w:abstractNum>
  <w:abstractNum w:abstractNumId="38">
    <w:nsid w:val="72394746"/>
    <w:multiLevelType w:val="hybridMultilevel"/>
    <w:tmpl w:val="A9E6627A"/>
    <w:lvl w:ilvl="0" w:tplc="0409000F">
      <w:start w:val="1"/>
      <w:numFmt w:val="decimal"/>
      <w:lvlText w:val="%1."/>
      <w:lvlJc w:val="left"/>
      <w:pPr>
        <w:ind w:left="480" w:hanging="480"/>
      </w:pPr>
    </w:lvl>
    <w:lvl w:ilvl="1" w:tplc="4B1265CC">
      <w:start w:val="1"/>
      <w:numFmt w:val="decimal"/>
      <w:lvlText w:val="(%2)"/>
      <w:lvlJc w:val="left"/>
      <w:pPr>
        <w:ind w:left="855" w:hanging="375"/>
      </w:pPr>
      <w:rPr>
        <w:rFonts w:hint="default"/>
      </w:rPr>
    </w:lvl>
    <w:lvl w:ilvl="2" w:tplc="0C881BAC">
      <w:start w:val="2"/>
      <w:numFmt w:val="decimal"/>
      <w:lvlText w:val="%3"/>
      <w:lvlJc w:val="left"/>
      <w:pPr>
        <w:ind w:left="1320" w:hanging="360"/>
      </w:pPr>
      <w:rPr>
        <w:rFonts w:hint="default"/>
      </w:rPr>
    </w:lvl>
    <w:lvl w:ilvl="3" w:tplc="72885540">
      <w:start w:val="1"/>
      <w:numFmt w:val="japaneseCounting"/>
      <w:lvlText w:val="（%4）"/>
      <w:lvlJc w:val="left"/>
      <w:pPr>
        <w:ind w:left="2160" w:hanging="720"/>
      </w:pPr>
      <w:rPr>
        <w:rFonts w:ascii="Times New Roman" w:eastAsia="標楷體" w:hAnsi="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D12EB0"/>
    <w:multiLevelType w:val="hybridMultilevel"/>
    <w:tmpl w:val="0ADAAD04"/>
    <w:lvl w:ilvl="0" w:tplc="04090001">
      <w:start w:val="1"/>
      <w:numFmt w:val="bullet"/>
      <w:lvlText w:val=""/>
      <w:lvlJc w:val="left"/>
      <w:pPr>
        <w:ind w:left="1372" w:hanging="480"/>
      </w:pPr>
      <w:rPr>
        <w:rFonts w:ascii="Wingdings" w:hAnsi="Wingdings" w:hint="default"/>
      </w:rPr>
    </w:lvl>
    <w:lvl w:ilvl="1" w:tplc="04090003">
      <w:start w:val="1"/>
      <w:numFmt w:val="bullet"/>
      <w:lvlText w:val=""/>
      <w:lvlJc w:val="left"/>
      <w:pPr>
        <w:ind w:left="1852" w:hanging="480"/>
      </w:pPr>
      <w:rPr>
        <w:rFonts w:ascii="Wingdings" w:hAnsi="Wingdings" w:hint="default"/>
      </w:rPr>
    </w:lvl>
    <w:lvl w:ilvl="2" w:tplc="04090005" w:tentative="1">
      <w:start w:val="1"/>
      <w:numFmt w:val="bullet"/>
      <w:lvlText w:val=""/>
      <w:lvlJc w:val="left"/>
      <w:pPr>
        <w:ind w:left="2332" w:hanging="480"/>
      </w:pPr>
      <w:rPr>
        <w:rFonts w:ascii="Wingdings" w:hAnsi="Wingdings" w:hint="default"/>
      </w:rPr>
    </w:lvl>
    <w:lvl w:ilvl="3" w:tplc="04090001" w:tentative="1">
      <w:start w:val="1"/>
      <w:numFmt w:val="bullet"/>
      <w:lvlText w:val=""/>
      <w:lvlJc w:val="left"/>
      <w:pPr>
        <w:ind w:left="2812" w:hanging="480"/>
      </w:pPr>
      <w:rPr>
        <w:rFonts w:ascii="Wingdings" w:hAnsi="Wingdings" w:hint="default"/>
      </w:rPr>
    </w:lvl>
    <w:lvl w:ilvl="4" w:tplc="04090003" w:tentative="1">
      <w:start w:val="1"/>
      <w:numFmt w:val="bullet"/>
      <w:lvlText w:val=""/>
      <w:lvlJc w:val="left"/>
      <w:pPr>
        <w:ind w:left="3292" w:hanging="480"/>
      </w:pPr>
      <w:rPr>
        <w:rFonts w:ascii="Wingdings" w:hAnsi="Wingdings" w:hint="default"/>
      </w:rPr>
    </w:lvl>
    <w:lvl w:ilvl="5" w:tplc="04090005" w:tentative="1">
      <w:start w:val="1"/>
      <w:numFmt w:val="bullet"/>
      <w:lvlText w:val=""/>
      <w:lvlJc w:val="left"/>
      <w:pPr>
        <w:ind w:left="3772" w:hanging="480"/>
      </w:pPr>
      <w:rPr>
        <w:rFonts w:ascii="Wingdings" w:hAnsi="Wingdings" w:hint="default"/>
      </w:rPr>
    </w:lvl>
    <w:lvl w:ilvl="6" w:tplc="04090001" w:tentative="1">
      <w:start w:val="1"/>
      <w:numFmt w:val="bullet"/>
      <w:lvlText w:val=""/>
      <w:lvlJc w:val="left"/>
      <w:pPr>
        <w:ind w:left="4252" w:hanging="480"/>
      </w:pPr>
      <w:rPr>
        <w:rFonts w:ascii="Wingdings" w:hAnsi="Wingdings" w:hint="default"/>
      </w:rPr>
    </w:lvl>
    <w:lvl w:ilvl="7" w:tplc="04090003" w:tentative="1">
      <w:start w:val="1"/>
      <w:numFmt w:val="bullet"/>
      <w:lvlText w:val=""/>
      <w:lvlJc w:val="left"/>
      <w:pPr>
        <w:ind w:left="4732" w:hanging="480"/>
      </w:pPr>
      <w:rPr>
        <w:rFonts w:ascii="Wingdings" w:hAnsi="Wingdings" w:hint="default"/>
      </w:rPr>
    </w:lvl>
    <w:lvl w:ilvl="8" w:tplc="04090005" w:tentative="1">
      <w:start w:val="1"/>
      <w:numFmt w:val="bullet"/>
      <w:lvlText w:val=""/>
      <w:lvlJc w:val="left"/>
      <w:pPr>
        <w:ind w:left="5212" w:hanging="480"/>
      </w:pPr>
      <w:rPr>
        <w:rFonts w:ascii="Wingdings" w:hAnsi="Wingdings" w:hint="default"/>
      </w:rPr>
    </w:lvl>
  </w:abstractNum>
  <w:abstractNum w:abstractNumId="40">
    <w:nsid w:val="767706BD"/>
    <w:multiLevelType w:val="hybridMultilevel"/>
    <w:tmpl w:val="61BA71B8"/>
    <w:lvl w:ilvl="0" w:tplc="7E424A64">
      <w:start w:val="1"/>
      <w:numFmt w:val="taiwaneseCountingThousand"/>
      <w:lvlText w:val="(%1)"/>
      <w:lvlJc w:val="left"/>
      <w:pPr>
        <w:ind w:left="1683" w:hanging="855"/>
      </w:pPr>
    </w:lvl>
    <w:lvl w:ilvl="1" w:tplc="04090019">
      <w:start w:val="1"/>
      <w:numFmt w:val="ideographTraditional"/>
      <w:lvlText w:val="%2、"/>
      <w:lvlJc w:val="left"/>
      <w:pPr>
        <w:ind w:left="1788" w:hanging="480"/>
      </w:pPr>
    </w:lvl>
    <w:lvl w:ilvl="2" w:tplc="0409001B">
      <w:start w:val="1"/>
      <w:numFmt w:val="lowerRoman"/>
      <w:lvlText w:val="%3."/>
      <w:lvlJc w:val="right"/>
      <w:pPr>
        <w:ind w:left="2268" w:hanging="480"/>
      </w:pPr>
    </w:lvl>
    <w:lvl w:ilvl="3" w:tplc="0409000F">
      <w:start w:val="1"/>
      <w:numFmt w:val="decimal"/>
      <w:lvlText w:val="%4."/>
      <w:lvlJc w:val="left"/>
      <w:pPr>
        <w:ind w:left="2748" w:hanging="480"/>
      </w:pPr>
    </w:lvl>
    <w:lvl w:ilvl="4" w:tplc="04090019">
      <w:start w:val="1"/>
      <w:numFmt w:val="ideographTraditional"/>
      <w:lvlText w:val="%5、"/>
      <w:lvlJc w:val="left"/>
      <w:pPr>
        <w:ind w:left="3228" w:hanging="480"/>
      </w:pPr>
    </w:lvl>
    <w:lvl w:ilvl="5" w:tplc="0409001B">
      <w:start w:val="1"/>
      <w:numFmt w:val="lowerRoman"/>
      <w:lvlText w:val="%6."/>
      <w:lvlJc w:val="right"/>
      <w:pPr>
        <w:ind w:left="3708" w:hanging="480"/>
      </w:pPr>
    </w:lvl>
    <w:lvl w:ilvl="6" w:tplc="0409000F">
      <w:start w:val="1"/>
      <w:numFmt w:val="decimal"/>
      <w:lvlText w:val="%7."/>
      <w:lvlJc w:val="left"/>
      <w:pPr>
        <w:ind w:left="4188" w:hanging="480"/>
      </w:pPr>
    </w:lvl>
    <w:lvl w:ilvl="7" w:tplc="04090019">
      <w:start w:val="1"/>
      <w:numFmt w:val="ideographTraditional"/>
      <w:lvlText w:val="%8、"/>
      <w:lvlJc w:val="left"/>
      <w:pPr>
        <w:ind w:left="4668" w:hanging="480"/>
      </w:pPr>
    </w:lvl>
    <w:lvl w:ilvl="8" w:tplc="0409001B">
      <w:start w:val="1"/>
      <w:numFmt w:val="lowerRoman"/>
      <w:lvlText w:val="%9."/>
      <w:lvlJc w:val="right"/>
      <w:pPr>
        <w:ind w:left="5148" w:hanging="480"/>
      </w:pPr>
    </w:lvl>
  </w:abstractNum>
  <w:abstractNum w:abstractNumId="41">
    <w:nsid w:val="799F10A0"/>
    <w:multiLevelType w:val="hybridMultilevel"/>
    <w:tmpl w:val="F4E814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BB05AF0"/>
    <w:multiLevelType w:val="hybridMultilevel"/>
    <w:tmpl w:val="91A85524"/>
    <w:lvl w:ilvl="0" w:tplc="26A4C61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3">
    <w:nsid w:val="7BF36137"/>
    <w:multiLevelType w:val="hybridMultilevel"/>
    <w:tmpl w:val="AB627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DF45BEC"/>
    <w:multiLevelType w:val="hybridMultilevel"/>
    <w:tmpl w:val="831C5E5A"/>
    <w:lvl w:ilvl="0" w:tplc="0409000F">
      <w:start w:val="1"/>
      <w:numFmt w:val="decimal"/>
      <w:lvlText w:val="%1."/>
      <w:lvlJc w:val="left"/>
      <w:pPr>
        <w:ind w:left="1220" w:hanging="480"/>
      </w:pPr>
    </w:lvl>
    <w:lvl w:ilvl="1" w:tplc="04090019" w:tentative="1">
      <w:start w:val="1"/>
      <w:numFmt w:val="ideographTraditional"/>
      <w:lvlText w:val="%2、"/>
      <w:lvlJc w:val="left"/>
      <w:pPr>
        <w:ind w:left="1700" w:hanging="480"/>
      </w:pPr>
      <w:rPr>
        <w:rFonts w:ascii="新細明體" w:eastAsia="新細明體" w:hAnsi="新細明體" w:hint="eastAsia"/>
      </w:r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rPr>
        <w:rFonts w:ascii="新細明體" w:eastAsia="新細明體" w:hAnsi="新細明體" w:hint="eastAsia"/>
      </w:r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rPr>
        <w:rFonts w:ascii="新細明體" w:eastAsia="新細明體" w:hAnsi="新細明體" w:hint="eastAsia"/>
      </w:rPr>
    </w:lvl>
    <w:lvl w:ilvl="8" w:tplc="0409001B" w:tentative="1">
      <w:start w:val="1"/>
      <w:numFmt w:val="lowerRoman"/>
      <w:lvlText w:val="%9."/>
      <w:lvlJc w:val="right"/>
      <w:pPr>
        <w:ind w:left="5060" w:hanging="480"/>
      </w:pPr>
    </w:lvl>
  </w:abstractNum>
  <w:abstractNum w:abstractNumId="45">
    <w:nsid w:val="7EB70D52"/>
    <w:multiLevelType w:val="hybridMultilevel"/>
    <w:tmpl w:val="CEE6C8B8"/>
    <w:lvl w:ilvl="0" w:tplc="6CE2BCF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num w:numId="1">
    <w:abstractNumId w:val="8"/>
  </w:num>
  <w:num w:numId="2">
    <w:abstractNumId w:val="31"/>
  </w:num>
  <w:num w:numId="3">
    <w:abstractNumId w:val="27"/>
  </w:num>
  <w:num w:numId="4">
    <w:abstractNumId w:val="11"/>
  </w:num>
  <w:num w:numId="5">
    <w:abstractNumId w:val="16"/>
  </w:num>
  <w:num w:numId="6">
    <w:abstractNumId w:val="28"/>
  </w:num>
  <w:num w:numId="7">
    <w:abstractNumId w:val="13"/>
  </w:num>
  <w:num w:numId="8">
    <w:abstractNumId w:val="10"/>
  </w:num>
  <w:num w:numId="9">
    <w:abstractNumId w:val="24"/>
  </w:num>
  <w:num w:numId="10">
    <w:abstractNumId w:val="34"/>
  </w:num>
  <w:num w:numId="11">
    <w:abstractNumId w:val="37"/>
  </w:num>
  <w:num w:numId="12">
    <w:abstractNumId w:val="29"/>
  </w:num>
  <w:num w:numId="13">
    <w:abstractNumId w:val="33"/>
  </w:num>
  <w:num w:numId="14">
    <w:abstractNumId w:val="9"/>
  </w:num>
  <w:num w:numId="15">
    <w:abstractNumId w:val="20"/>
  </w:num>
  <w:num w:numId="16">
    <w:abstractNumId w:val="43"/>
  </w:num>
  <w:num w:numId="17">
    <w:abstractNumId w:val="32"/>
  </w:num>
  <w:num w:numId="18">
    <w:abstractNumId w:val="2"/>
  </w:num>
  <w:num w:numId="19">
    <w:abstractNumId w:val="19"/>
  </w:num>
  <w:num w:numId="20">
    <w:abstractNumId w:val="22"/>
  </w:num>
  <w:num w:numId="21">
    <w:abstractNumId w:val="15"/>
  </w:num>
  <w:num w:numId="22">
    <w:abstractNumId w:val="18"/>
  </w:num>
  <w:num w:numId="23">
    <w:abstractNumId w:val="41"/>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36"/>
  </w:num>
  <w:num w:numId="28">
    <w:abstractNumId w:val="3"/>
  </w:num>
  <w:num w:numId="29">
    <w:abstractNumId w:val="12"/>
  </w:num>
  <w:num w:numId="30">
    <w:abstractNumId w:val="23"/>
  </w:num>
  <w:num w:numId="31">
    <w:abstractNumId w:val="38"/>
  </w:num>
  <w:num w:numId="32">
    <w:abstractNumId w:val="5"/>
  </w:num>
  <w:num w:numId="33">
    <w:abstractNumId w:val="26"/>
  </w:num>
  <w:num w:numId="34">
    <w:abstractNumId w:val="21"/>
  </w:num>
  <w:num w:numId="35">
    <w:abstractNumId w:val="4"/>
  </w:num>
  <w:num w:numId="36">
    <w:abstractNumId w:val="7"/>
  </w:num>
  <w:num w:numId="37">
    <w:abstractNumId w:val="35"/>
  </w:num>
  <w:num w:numId="38">
    <w:abstractNumId w:val="45"/>
  </w:num>
  <w:num w:numId="39">
    <w:abstractNumId w:val="30"/>
  </w:num>
  <w:num w:numId="40">
    <w:abstractNumId w:val="17"/>
  </w:num>
  <w:num w:numId="41">
    <w:abstractNumId w:val="44"/>
  </w:num>
  <w:num w:numId="42">
    <w:abstractNumId w:val="6"/>
  </w:num>
  <w:num w:numId="43">
    <w:abstractNumId w:val="0"/>
  </w:num>
  <w:num w:numId="44">
    <w:abstractNumId w:val="39"/>
  </w:num>
  <w:num w:numId="45">
    <w:abstractNumId w:val="42"/>
  </w:num>
  <w:num w:numId="46">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84"/>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A9A"/>
    <w:rsid w:val="00007D10"/>
    <w:rsid w:val="00040395"/>
    <w:rsid w:val="000A4855"/>
    <w:rsid w:val="000B2022"/>
    <w:rsid w:val="000B3E1A"/>
    <w:rsid w:val="000D5898"/>
    <w:rsid w:val="000F420F"/>
    <w:rsid w:val="000F6863"/>
    <w:rsid w:val="00102149"/>
    <w:rsid w:val="00125951"/>
    <w:rsid w:val="0013529B"/>
    <w:rsid w:val="001642AD"/>
    <w:rsid w:val="001656D8"/>
    <w:rsid w:val="001B3B47"/>
    <w:rsid w:val="001D1026"/>
    <w:rsid w:val="001E1798"/>
    <w:rsid w:val="001E3FE8"/>
    <w:rsid w:val="00227BD7"/>
    <w:rsid w:val="00240952"/>
    <w:rsid w:val="00251444"/>
    <w:rsid w:val="0026417A"/>
    <w:rsid w:val="00267F3E"/>
    <w:rsid w:val="002845AD"/>
    <w:rsid w:val="002965C8"/>
    <w:rsid w:val="002B5A38"/>
    <w:rsid w:val="002F21A1"/>
    <w:rsid w:val="002F7332"/>
    <w:rsid w:val="00330D11"/>
    <w:rsid w:val="003476DF"/>
    <w:rsid w:val="00360525"/>
    <w:rsid w:val="003666E4"/>
    <w:rsid w:val="003E1D84"/>
    <w:rsid w:val="00411ABF"/>
    <w:rsid w:val="0045542B"/>
    <w:rsid w:val="004A5DAB"/>
    <w:rsid w:val="004F4E7C"/>
    <w:rsid w:val="00525FAD"/>
    <w:rsid w:val="005459DD"/>
    <w:rsid w:val="00595973"/>
    <w:rsid w:val="005B7E6F"/>
    <w:rsid w:val="005D78EA"/>
    <w:rsid w:val="005E26C2"/>
    <w:rsid w:val="005E27FF"/>
    <w:rsid w:val="005F289D"/>
    <w:rsid w:val="005F308F"/>
    <w:rsid w:val="006116C8"/>
    <w:rsid w:val="0065186C"/>
    <w:rsid w:val="00655A9A"/>
    <w:rsid w:val="006B21BF"/>
    <w:rsid w:val="006D5076"/>
    <w:rsid w:val="006E719E"/>
    <w:rsid w:val="006F4C4C"/>
    <w:rsid w:val="0073527E"/>
    <w:rsid w:val="00736C96"/>
    <w:rsid w:val="00742032"/>
    <w:rsid w:val="007A1460"/>
    <w:rsid w:val="007A21DC"/>
    <w:rsid w:val="007E1526"/>
    <w:rsid w:val="007E7CBF"/>
    <w:rsid w:val="007F3DF3"/>
    <w:rsid w:val="008213EE"/>
    <w:rsid w:val="008E1A07"/>
    <w:rsid w:val="008E4D58"/>
    <w:rsid w:val="00913129"/>
    <w:rsid w:val="00920A2F"/>
    <w:rsid w:val="009221B8"/>
    <w:rsid w:val="0092662A"/>
    <w:rsid w:val="00965E90"/>
    <w:rsid w:val="0099642A"/>
    <w:rsid w:val="009B0C57"/>
    <w:rsid w:val="009C31D3"/>
    <w:rsid w:val="009F69B9"/>
    <w:rsid w:val="00A245BF"/>
    <w:rsid w:val="00A2614E"/>
    <w:rsid w:val="00A34982"/>
    <w:rsid w:val="00A53F19"/>
    <w:rsid w:val="00A6479C"/>
    <w:rsid w:val="00A64815"/>
    <w:rsid w:val="00AD0C31"/>
    <w:rsid w:val="00AD28EB"/>
    <w:rsid w:val="00AE1944"/>
    <w:rsid w:val="00B065BF"/>
    <w:rsid w:val="00B07708"/>
    <w:rsid w:val="00B1189F"/>
    <w:rsid w:val="00B12EE0"/>
    <w:rsid w:val="00B50850"/>
    <w:rsid w:val="00B875FD"/>
    <w:rsid w:val="00B9249C"/>
    <w:rsid w:val="00B95213"/>
    <w:rsid w:val="00BE52C1"/>
    <w:rsid w:val="00BE70A1"/>
    <w:rsid w:val="00BF0EA9"/>
    <w:rsid w:val="00BF7ED3"/>
    <w:rsid w:val="00C12B37"/>
    <w:rsid w:val="00C21693"/>
    <w:rsid w:val="00C22168"/>
    <w:rsid w:val="00CA4803"/>
    <w:rsid w:val="00CB097C"/>
    <w:rsid w:val="00CE3DEA"/>
    <w:rsid w:val="00CF2524"/>
    <w:rsid w:val="00D17A32"/>
    <w:rsid w:val="00D25F3D"/>
    <w:rsid w:val="00D33653"/>
    <w:rsid w:val="00D42292"/>
    <w:rsid w:val="00D61055"/>
    <w:rsid w:val="00D80721"/>
    <w:rsid w:val="00D926F0"/>
    <w:rsid w:val="00DF0EDB"/>
    <w:rsid w:val="00DF49DC"/>
    <w:rsid w:val="00E07E74"/>
    <w:rsid w:val="00E37A00"/>
    <w:rsid w:val="00E42390"/>
    <w:rsid w:val="00E5140F"/>
    <w:rsid w:val="00E65C21"/>
    <w:rsid w:val="00E75B8F"/>
    <w:rsid w:val="00EB527F"/>
    <w:rsid w:val="00EC7DD2"/>
    <w:rsid w:val="00ED53E8"/>
    <w:rsid w:val="00EF4564"/>
    <w:rsid w:val="00F037A9"/>
    <w:rsid w:val="00F30DEF"/>
    <w:rsid w:val="00F32297"/>
    <w:rsid w:val="00F33546"/>
    <w:rsid w:val="00F40513"/>
    <w:rsid w:val="00F43D39"/>
    <w:rsid w:val="00F51D3C"/>
    <w:rsid w:val="00F5734B"/>
    <w:rsid w:val="00F70383"/>
    <w:rsid w:val="00FB3EBB"/>
    <w:rsid w:val="00FC2A91"/>
    <w:rsid w:val="00FF6D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9A"/>
    <w:pPr>
      <w:widowControl w:val="0"/>
      <w:spacing w:line="240" w:lineRule="atLeast"/>
      <w:jc w:val="both"/>
    </w:pPr>
    <w:rPr>
      <w:rFonts w:ascii="Times New Roman" w:eastAsia="書法仿宋" w:hAnsi="Times New Roman"/>
      <w:spacing w:val="-6"/>
      <w:kern w:val="2"/>
      <w:sz w:val="18"/>
    </w:rPr>
  </w:style>
  <w:style w:type="paragraph" w:styleId="1">
    <w:name w:val="heading 1"/>
    <w:basedOn w:val="a"/>
    <w:next w:val="a"/>
    <w:link w:val="10"/>
    <w:qFormat/>
    <w:rsid w:val="00F51D3C"/>
    <w:pPr>
      <w:keepNext/>
      <w:spacing w:before="360" w:after="120" w:line="360" w:lineRule="exact"/>
      <w:jc w:val="left"/>
      <w:outlineLvl w:val="0"/>
    </w:pPr>
    <w:rPr>
      <w:rFonts w:ascii="Arial" w:eastAsia="華康中楷體" w:hAnsi="Arial"/>
      <w:b/>
      <w:spacing w:val="-8"/>
      <w:kern w:val="5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55A9A"/>
    <w:pPr>
      <w:spacing w:line="240" w:lineRule="auto"/>
      <w:jc w:val="right"/>
    </w:pPr>
    <w:rPr>
      <w:rFonts w:eastAsia="新細明體"/>
      <w:b/>
      <w:bCs/>
      <w:spacing w:val="0"/>
      <w:kern w:val="0"/>
      <w:sz w:val="48"/>
      <w:szCs w:val="24"/>
    </w:rPr>
  </w:style>
  <w:style w:type="character" w:customStyle="1" w:styleId="a4">
    <w:name w:val="日期 字元"/>
    <w:link w:val="a3"/>
    <w:rsid w:val="00655A9A"/>
    <w:rPr>
      <w:rFonts w:ascii="Times New Roman" w:eastAsia="新細明體" w:hAnsi="Times New Roman" w:cs="Times New Roman"/>
      <w:b/>
      <w:bCs/>
      <w:sz w:val="48"/>
      <w:szCs w:val="24"/>
    </w:rPr>
  </w:style>
  <w:style w:type="paragraph" w:styleId="a5">
    <w:name w:val="Body Text"/>
    <w:basedOn w:val="a"/>
    <w:link w:val="a6"/>
    <w:semiHidden/>
    <w:rsid w:val="00655A9A"/>
    <w:pPr>
      <w:adjustRightInd w:val="0"/>
      <w:spacing w:after="120" w:line="360" w:lineRule="atLeast"/>
      <w:jc w:val="left"/>
      <w:textAlignment w:val="baseline"/>
    </w:pPr>
    <w:rPr>
      <w:rFonts w:ascii="細明體" w:eastAsia="細明體"/>
      <w:spacing w:val="0"/>
      <w:kern w:val="0"/>
      <w:sz w:val="20"/>
    </w:rPr>
  </w:style>
  <w:style w:type="character" w:customStyle="1" w:styleId="a6">
    <w:name w:val="本文 字元"/>
    <w:link w:val="a5"/>
    <w:semiHidden/>
    <w:rsid w:val="00655A9A"/>
    <w:rPr>
      <w:rFonts w:ascii="細明體" w:eastAsia="細明體" w:hAnsi="Times New Roman" w:cs="Times New Roman"/>
      <w:kern w:val="0"/>
      <w:szCs w:val="20"/>
    </w:rPr>
  </w:style>
  <w:style w:type="paragraph" w:styleId="a7">
    <w:name w:val="List Paragraph"/>
    <w:basedOn w:val="a"/>
    <w:uiPriority w:val="34"/>
    <w:qFormat/>
    <w:rsid w:val="00F33546"/>
    <w:pPr>
      <w:ind w:leftChars="200" w:left="480"/>
    </w:pPr>
  </w:style>
  <w:style w:type="paragraph" w:styleId="Web">
    <w:name w:val="Normal (Web)"/>
    <w:basedOn w:val="a"/>
    <w:uiPriority w:val="99"/>
    <w:rsid w:val="00F51D3C"/>
    <w:pPr>
      <w:widowControl/>
      <w:spacing w:before="100" w:beforeAutospacing="1" w:after="100" w:afterAutospacing="1" w:line="240" w:lineRule="auto"/>
      <w:jc w:val="left"/>
    </w:pPr>
    <w:rPr>
      <w:rFonts w:ascii="新細明體" w:eastAsia="新細明體" w:hAnsi="新細明體" w:cs="新細明體"/>
      <w:spacing w:val="0"/>
      <w:kern w:val="0"/>
      <w:sz w:val="24"/>
      <w:szCs w:val="24"/>
    </w:rPr>
  </w:style>
  <w:style w:type="character" w:customStyle="1" w:styleId="10">
    <w:name w:val="標題 1 字元"/>
    <w:link w:val="1"/>
    <w:rsid w:val="00F51D3C"/>
    <w:rPr>
      <w:rFonts w:ascii="Arial" w:eastAsia="華康中楷體" w:hAnsi="Arial"/>
      <w:b/>
      <w:spacing w:val="-8"/>
      <w:kern w:val="52"/>
      <w:sz w:val="32"/>
    </w:rPr>
  </w:style>
  <w:style w:type="paragraph" w:customStyle="1" w:styleId="a20">
    <w:name w:val="a2"/>
    <w:basedOn w:val="a"/>
    <w:rsid w:val="00F40513"/>
    <w:pPr>
      <w:widowControl/>
      <w:spacing w:before="100" w:beforeAutospacing="1" w:after="100" w:afterAutospacing="1" w:line="240" w:lineRule="auto"/>
      <w:jc w:val="left"/>
    </w:pPr>
    <w:rPr>
      <w:rFonts w:ascii="新細明體" w:eastAsia="新細明體"/>
      <w:spacing w:val="0"/>
      <w:kern w:val="0"/>
      <w:sz w:val="24"/>
      <w:szCs w:val="24"/>
    </w:rPr>
  </w:style>
  <w:style w:type="paragraph" w:customStyle="1" w:styleId="a00">
    <w:name w:val="a0"/>
    <w:basedOn w:val="a"/>
    <w:rsid w:val="00F40513"/>
    <w:pPr>
      <w:widowControl/>
      <w:spacing w:before="100" w:beforeAutospacing="1" w:after="100" w:afterAutospacing="1" w:line="240" w:lineRule="auto"/>
      <w:jc w:val="left"/>
    </w:pPr>
    <w:rPr>
      <w:rFonts w:ascii="新細明體" w:eastAsia="新細明體"/>
      <w:spacing w:val="0"/>
      <w:kern w:val="0"/>
      <w:sz w:val="24"/>
      <w:szCs w:val="24"/>
    </w:rPr>
  </w:style>
  <w:style w:type="character" w:styleId="a8">
    <w:name w:val="Strong"/>
    <w:qFormat/>
    <w:rsid w:val="00F40513"/>
    <w:rPr>
      <w:b/>
      <w:bCs/>
    </w:rPr>
  </w:style>
  <w:style w:type="paragraph" w:customStyle="1" w:styleId="11">
    <w:name w:val="清單段落1"/>
    <w:basedOn w:val="a"/>
    <w:rsid w:val="00BF7ED3"/>
    <w:pPr>
      <w:spacing w:line="240" w:lineRule="auto"/>
      <w:ind w:leftChars="200" w:left="480"/>
      <w:jc w:val="left"/>
    </w:pPr>
    <w:rPr>
      <w:rFonts w:ascii="Calibri" w:eastAsia="新細明體" w:hAnsi="Calibri"/>
      <w:spacing w:val="0"/>
      <w:sz w:val="24"/>
      <w:szCs w:val="22"/>
    </w:rPr>
  </w:style>
  <w:style w:type="paragraph" w:customStyle="1" w:styleId="2">
    <w:name w:val="清單段落2"/>
    <w:basedOn w:val="a"/>
    <w:rsid w:val="00BF7ED3"/>
    <w:pPr>
      <w:spacing w:line="240" w:lineRule="auto"/>
      <w:ind w:leftChars="200" w:left="480"/>
      <w:jc w:val="left"/>
    </w:pPr>
    <w:rPr>
      <w:rFonts w:ascii="Calibri" w:eastAsia="新細明體" w:hAnsi="Calibri"/>
      <w:spacing w:val="0"/>
      <w:sz w:val="24"/>
      <w:szCs w:val="22"/>
    </w:rPr>
  </w:style>
  <w:style w:type="paragraph" w:styleId="a9">
    <w:name w:val="header"/>
    <w:basedOn w:val="a"/>
    <w:link w:val="aa"/>
    <w:uiPriority w:val="99"/>
    <w:unhideWhenUsed/>
    <w:rsid w:val="00B065BF"/>
    <w:pPr>
      <w:tabs>
        <w:tab w:val="center" w:pos="4153"/>
        <w:tab w:val="right" w:pos="8306"/>
      </w:tabs>
      <w:snapToGrid w:val="0"/>
    </w:pPr>
    <w:rPr>
      <w:sz w:val="20"/>
    </w:rPr>
  </w:style>
  <w:style w:type="character" w:customStyle="1" w:styleId="aa">
    <w:name w:val="頁首 字元"/>
    <w:link w:val="a9"/>
    <w:uiPriority w:val="99"/>
    <w:rsid w:val="00B065BF"/>
    <w:rPr>
      <w:rFonts w:ascii="Times New Roman" w:eastAsia="書法仿宋" w:hAnsi="Times New Roman"/>
      <w:spacing w:val="-6"/>
      <w:kern w:val="2"/>
    </w:rPr>
  </w:style>
  <w:style w:type="paragraph" w:styleId="ab">
    <w:name w:val="footer"/>
    <w:basedOn w:val="a"/>
    <w:link w:val="ac"/>
    <w:uiPriority w:val="99"/>
    <w:unhideWhenUsed/>
    <w:rsid w:val="00B065BF"/>
    <w:pPr>
      <w:tabs>
        <w:tab w:val="center" w:pos="4153"/>
        <w:tab w:val="right" w:pos="8306"/>
      </w:tabs>
      <w:snapToGrid w:val="0"/>
    </w:pPr>
    <w:rPr>
      <w:sz w:val="20"/>
    </w:rPr>
  </w:style>
  <w:style w:type="character" w:customStyle="1" w:styleId="ac">
    <w:name w:val="頁尾 字元"/>
    <w:link w:val="ab"/>
    <w:uiPriority w:val="99"/>
    <w:rsid w:val="00B065BF"/>
    <w:rPr>
      <w:rFonts w:ascii="Times New Roman" w:eastAsia="書法仿宋" w:hAnsi="Times New Roman"/>
      <w:spacing w:val="-6"/>
      <w:kern w:val="2"/>
    </w:rPr>
  </w:style>
  <w:style w:type="paragraph" w:styleId="ad">
    <w:name w:val="Balloon Text"/>
    <w:basedOn w:val="a"/>
    <w:link w:val="ae"/>
    <w:uiPriority w:val="99"/>
    <w:semiHidden/>
    <w:unhideWhenUsed/>
    <w:rsid w:val="006D5076"/>
    <w:pPr>
      <w:spacing w:line="240" w:lineRule="auto"/>
    </w:pPr>
    <w:rPr>
      <w:rFonts w:ascii="Heiti TC Light" w:eastAsia="Heiti TC Light"/>
      <w:szCs w:val="18"/>
    </w:rPr>
  </w:style>
  <w:style w:type="character" w:customStyle="1" w:styleId="ae">
    <w:name w:val="註解方塊文字 字元"/>
    <w:basedOn w:val="a0"/>
    <w:link w:val="ad"/>
    <w:uiPriority w:val="99"/>
    <w:semiHidden/>
    <w:rsid w:val="006D5076"/>
    <w:rPr>
      <w:rFonts w:ascii="Heiti TC Light" w:eastAsia="Heiti TC Light" w:hAnsi="Times New Roman"/>
      <w:spacing w:val="-6"/>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9A"/>
    <w:pPr>
      <w:widowControl w:val="0"/>
      <w:spacing w:line="240" w:lineRule="atLeast"/>
      <w:jc w:val="both"/>
    </w:pPr>
    <w:rPr>
      <w:rFonts w:ascii="Times New Roman" w:eastAsia="書法仿宋" w:hAnsi="Times New Roman"/>
      <w:spacing w:val="-6"/>
      <w:kern w:val="2"/>
      <w:sz w:val="18"/>
    </w:rPr>
  </w:style>
  <w:style w:type="paragraph" w:styleId="1">
    <w:name w:val="heading 1"/>
    <w:basedOn w:val="a"/>
    <w:next w:val="a"/>
    <w:link w:val="1Char"/>
    <w:qFormat/>
    <w:rsid w:val="00F51D3C"/>
    <w:pPr>
      <w:keepNext/>
      <w:spacing w:before="360" w:after="120" w:line="360" w:lineRule="exact"/>
      <w:jc w:val="left"/>
      <w:outlineLvl w:val="0"/>
    </w:pPr>
    <w:rPr>
      <w:rFonts w:ascii="Arial" w:eastAsia="華康中楷體" w:hAnsi="Arial"/>
      <w:b/>
      <w:spacing w:val="-8"/>
      <w:kern w:val="52"/>
      <w:sz w:val="32"/>
      <w:lang w:val="x-none" w:eastAsia="x-none"/>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655A9A"/>
    <w:pPr>
      <w:spacing w:line="240" w:lineRule="auto"/>
      <w:jc w:val="right"/>
    </w:pPr>
    <w:rPr>
      <w:rFonts w:eastAsia="新細明體"/>
      <w:b/>
      <w:bCs/>
      <w:spacing w:val="0"/>
      <w:kern w:val="0"/>
      <w:sz w:val="48"/>
      <w:szCs w:val="24"/>
      <w:lang w:val="x-none" w:eastAsia="x-none"/>
    </w:rPr>
  </w:style>
  <w:style w:type="character" w:customStyle="1" w:styleId="Char">
    <w:name w:val="日期 Char"/>
    <w:link w:val="a3"/>
    <w:rsid w:val="00655A9A"/>
    <w:rPr>
      <w:rFonts w:ascii="Times New Roman" w:eastAsia="新細明體" w:hAnsi="Times New Roman" w:cs="Times New Roman"/>
      <w:b/>
      <w:bCs/>
      <w:sz w:val="48"/>
      <w:szCs w:val="24"/>
    </w:rPr>
  </w:style>
  <w:style w:type="paragraph" w:styleId="a4">
    <w:name w:val="Body Text"/>
    <w:basedOn w:val="a"/>
    <w:link w:val="Char0"/>
    <w:semiHidden/>
    <w:rsid w:val="00655A9A"/>
    <w:pPr>
      <w:adjustRightInd w:val="0"/>
      <w:spacing w:after="120" w:line="360" w:lineRule="atLeast"/>
      <w:jc w:val="left"/>
      <w:textAlignment w:val="baseline"/>
    </w:pPr>
    <w:rPr>
      <w:rFonts w:ascii="細明體" w:eastAsia="細明體"/>
      <w:spacing w:val="0"/>
      <w:kern w:val="0"/>
      <w:sz w:val="20"/>
      <w:lang w:val="x-none" w:eastAsia="x-none"/>
    </w:rPr>
  </w:style>
  <w:style w:type="character" w:customStyle="1" w:styleId="Char0">
    <w:name w:val="本文 Char"/>
    <w:link w:val="a4"/>
    <w:semiHidden/>
    <w:rsid w:val="00655A9A"/>
    <w:rPr>
      <w:rFonts w:ascii="細明體" w:eastAsia="細明體" w:hAnsi="Times New Roman" w:cs="Times New Roman"/>
      <w:kern w:val="0"/>
      <w:szCs w:val="20"/>
    </w:rPr>
  </w:style>
  <w:style w:type="paragraph" w:styleId="a5">
    <w:name w:val="List Paragraph"/>
    <w:basedOn w:val="a"/>
    <w:uiPriority w:val="34"/>
    <w:qFormat/>
    <w:rsid w:val="00F33546"/>
    <w:pPr>
      <w:ind w:leftChars="200" w:left="480"/>
    </w:pPr>
  </w:style>
  <w:style w:type="paragraph" w:styleId="Web">
    <w:name w:val="Normal (Web)"/>
    <w:basedOn w:val="a"/>
    <w:uiPriority w:val="99"/>
    <w:rsid w:val="00F51D3C"/>
    <w:pPr>
      <w:widowControl/>
      <w:spacing w:before="100" w:beforeAutospacing="1" w:after="100" w:afterAutospacing="1" w:line="240" w:lineRule="auto"/>
      <w:jc w:val="left"/>
    </w:pPr>
    <w:rPr>
      <w:rFonts w:ascii="新細明體" w:eastAsia="新細明體" w:hAnsi="新細明體" w:cs="新細明體"/>
      <w:spacing w:val="0"/>
      <w:kern w:val="0"/>
      <w:sz w:val="24"/>
      <w:szCs w:val="24"/>
    </w:rPr>
  </w:style>
  <w:style w:type="character" w:customStyle="1" w:styleId="1Char">
    <w:name w:val="標題 1 Char"/>
    <w:link w:val="1"/>
    <w:rsid w:val="00F51D3C"/>
    <w:rPr>
      <w:rFonts w:ascii="Arial" w:eastAsia="華康中楷體" w:hAnsi="Arial"/>
      <w:b/>
      <w:spacing w:val="-8"/>
      <w:kern w:val="52"/>
      <w:sz w:val="32"/>
      <w14:shadow w14:blurRad="50800" w14:dist="38100" w14:dir="2700000" w14:sx="100000" w14:sy="100000" w14:kx="0" w14:ky="0" w14:algn="tl">
        <w14:srgbClr w14:val="000000">
          <w14:alpha w14:val="60000"/>
        </w14:srgbClr>
      </w14:shadow>
    </w:rPr>
  </w:style>
  <w:style w:type="paragraph" w:customStyle="1" w:styleId="a20">
    <w:name w:val="a2"/>
    <w:basedOn w:val="a"/>
    <w:rsid w:val="00F40513"/>
    <w:pPr>
      <w:widowControl/>
      <w:spacing w:before="100" w:beforeAutospacing="1" w:after="100" w:afterAutospacing="1" w:line="240" w:lineRule="auto"/>
      <w:jc w:val="left"/>
    </w:pPr>
    <w:rPr>
      <w:rFonts w:ascii="新細明體" w:eastAsia="新細明體"/>
      <w:spacing w:val="0"/>
      <w:kern w:val="0"/>
      <w:sz w:val="24"/>
      <w:szCs w:val="24"/>
    </w:rPr>
  </w:style>
  <w:style w:type="paragraph" w:customStyle="1" w:styleId="a00">
    <w:name w:val="a0"/>
    <w:basedOn w:val="a"/>
    <w:rsid w:val="00F40513"/>
    <w:pPr>
      <w:widowControl/>
      <w:spacing w:before="100" w:beforeAutospacing="1" w:after="100" w:afterAutospacing="1" w:line="240" w:lineRule="auto"/>
      <w:jc w:val="left"/>
    </w:pPr>
    <w:rPr>
      <w:rFonts w:ascii="新細明體" w:eastAsia="新細明體"/>
      <w:spacing w:val="0"/>
      <w:kern w:val="0"/>
      <w:sz w:val="24"/>
      <w:szCs w:val="24"/>
    </w:rPr>
  </w:style>
  <w:style w:type="character" w:styleId="a6">
    <w:name w:val="Strong"/>
    <w:qFormat/>
    <w:rsid w:val="00F40513"/>
    <w:rPr>
      <w:b/>
      <w:bCs/>
    </w:rPr>
  </w:style>
  <w:style w:type="paragraph" w:customStyle="1" w:styleId="10">
    <w:name w:val="清單段落1"/>
    <w:basedOn w:val="a"/>
    <w:rsid w:val="00BF7ED3"/>
    <w:pPr>
      <w:spacing w:line="240" w:lineRule="auto"/>
      <w:ind w:leftChars="200" w:left="480"/>
      <w:jc w:val="left"/>
    </w:pPr>
    <w:rPr>
      <w:rFonts w:ascii="Calibri" w:eastAsia="新細明體" w:hAnsi="Calibri"/>
      <w:spacing w:val="0"/>
      <w:sz w:val="24"/>
      <w:szCs w:val="22"/>
    </w:rPr>
  </w:style>
  <w:style w:type="paragraph" w:customStyle="1" w:styleId="ListParagraph">
    <w:name w:val="List Paragraph"/>
    <w:basedOn w:val="a"/>
    <w:rsid w:val="00BF7ED3"/>
    <w:pPr>
      <w:spacing w:line="240" w:lineRule="auto"/>
      <w:ind w:leftChars="200" w:left="480"/>
      <w:jc w:val="left"/>
    </w:pPr>
    <w:rPr>
      <w:rFonts w:ascii="Calibri" w:eastAsia="新細明體" w:hAnsi="Calibri"/>
      <w:spacing w:val="0"/>
      <w:sz w:val="24"/>
      <w:szCs w:val="22"/>
    </w:rPr>
  </w:style>
  <w:style w:type="paragraph" w:styleId="a7">
    <w:name w:val="header"/>
    <w:basedOn w:val="a"/>
    <w:link w:val="Char1"/>
    <w:uiPriority w:val="99"/>
    <w:unhideWhenUsed/>
    <w:rsid w:val="00B065BF"/>
    <w:pPr>
      <w:tabs>
        <w:tab w:val="center" w:pos="4153"/>
        <w:tab w:val="right" w:pos="8306"/>
      </w:tabs>
      <w:snapToGrid w:val="0"/>
    </w:pPr>
    <w:rPr>
      <w:sz w:val="20"/>
      <w:lang w:val="x-none" w:eastAsia="x-none"/>
    </w:rPr>
  </w:style>
  <w:style w:type="character" w:customStyle="1" w:styleId="Char1">
    <w:name w:val="頁首 Char"/>
    <w:link w:val="a7"/>
    <w:uiPriority w:val="99"/>
    <w:rsid w:val="00B065BF"/>
    <w:rPr>
      <w:rFonts w:ascii="Times New Roman" w:eastAsia="書法仿宋" w:hAnsi="Times New Roman"/>
      <w:spacing w:val="-6"/>
      <w:kern w:val="2"/>
    </w:rPr>
  </w:style>
  <w:style w:type="paragraph" w:styleId="a8">
    <w:name w:val="footer"/>
    <w:basedOn w:val="a"/>
    <w:link w:val="Char2"/>
    <w:uiPriority w:val="99"/>
    <w:unhideWhenUsed/>
    <w:rsid w:val="00B065BF"/>
    <w:pPr>
      <w:tabs>
        <w:tab w:val="center" w:pos="4153"/>
        <w:tab w:val="right" w:pos="8306"/>
      </w:tabs>
      <w:snapToGrid w:val="0"/>
    </w:pPr>
    <w:rPr>
      <w:sz w:val="20"/>
      <w:lang w:val="x-none" w:eastAsia="x-none"/>
    </w:rPr>
  </w:style>
  <w:style w:type="character" w:customStyle="1" w:styleId="Char2">
    <w:name w:val="頁尾 Char"/>
    <w:link w:val="a8"/>
    <w:uiPriority w:val="99"/>
    <w:rsid w:val="00B065BF"/>
    <w:rPr>
      <w:rFonts w:ascii="Times New Roman" w:eastAsia="書法仿宋" w:hAnsi="Times New Roman"/>
      <w:spacing w:val="-6"/>
      <w:kern w:val="2"/>
    </w:rPr>
  </w:style>
  <w:style w:type="paragraph" w:styleId="a9">
    <w:name w:val="Balloon Text"/>
    <w:basedOn w:val="a"/>
    <w:link w:val="Char3"/>
    <w:uiPriority w:val="99"/>
    <w:semiHidden/>
    <w:unhideWhenUsed/>
    <w:rsid w:val="006D5076"/>
    <w:pPr>
      <w:spacing w:line="240" w:lineRule="auto"/>
    </w:pPr>
    <w:rPr>
      <w:rFonts w:ascii="Heiti TC Light" w:eastAsia="Heiti TC Light"/>
      <w:szCs w:val="18"/>
    </w:rPr>
  </w:style>
  <w:style w:type="character" w:customStyle="1" w:styleId="Char3">
    <w:name w:val="註解方塊文字 Char"/>
    <w:basedOn w:val="a0"/>
    <w:link w:val="a9"/>
    <w:uiPriority w:val="99"/>
    <w:semiHidden/>
    <w:rsid w:val="006D5076"/>
    <w:rPr>
      <w:rFonts w:ascii="Heiti TC Light" w:eastAsia="Heiti TC Light" w:hAnsi="Times New Roman"/>
      <w:spacing w:val="-6"/>
      <w:kern w:val="2"/>
      <w:sz w:val="18"/>
      <w:szCs w:val="18"/>
    </w:rPr>
  </w:style>
</w:styles>
</file>

<file path=word/webSettings.xml><?xml version="1.0" encoding="utf-8"?>
<w:webSettings xmlns:r="http://schemas.openxmlformats.org/officeDocument/2006/relationships" xmlns:w="http://schemas.openxmlformats.org/wordprocessingml/2006/main">
  <w:divs>
    <w:div w:id="10331194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BBDB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F557-F510-0240-BFF8-536525B2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3695</Words>
  <Characters>21066</Characters>
  <Application>Microsoft Office Word</Application>
  <DocSecurity>0</DocSecurity>
  <Lines>175</Lines>
  <Paragraphs>49</Paragraphs>
  <ScaleCrop>false</ScaleCrop>
  <HeadingPairs>
    <vt:vector size="2" baseType="variant">
      <vt:variant>
        <vt:lpstr>標題</vt:lpstr>
      </vt:variant>
      <vt:variant>
        <vt:i4>1</vt:i4>
      </vt:variant>
    </vt:vector>
  </HeadingPairs>
  <TitlesOfParts>
    <vt:vector size="1" baseType="lpstr">
      <vt:lpstr/>
    </vt:vector>
  </TitlesOfParts>
  <Company>C.M.T</Company>
  <LinksUpToDate>false</LinksUpToDate>
  <CharactersWithSpaces>24712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Valued Acer Customer</cp:lastModifiedBy>
  <cp:revision>5</cp:revision>
  <cp:lastPrinted>2015-08-25T04:10:00Z</cp:lastPrinted>
  <dcterms:created xsi:type="dcterms:W3CDTF">2015-08-07T02:47:00Z</dcterms:created>
  <dcterms:modified xsi:type="dcterms:W3CDTF">2015-08-25T04:12:00Z</dcterms:modified>
</cp:coreProperties>
</file>