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CF" w:rsidRPr="001E7152" w:rsidRDefault="002242CF" w:rsidP="002242CF">
      <w:pPr>
        <w:spacing w:line="0" w:lineRule="atLeast"/>
        <w:ind w:right="-5"/>
        <w:jc w:val="center"/>
        <w:rPr>
          <w:rFonts w:eastAsia="標楷體"/>
          <w:b/>
          <w:noProof/>
          <w:kern w:val="0"/>
          <w:sz w:val="28"/>
          <w:szCs w:val="28"/>
        </w:rPr>
      </w:pPr>
      <w:r w:rsidRPr="001E7152">
        <w:rPr>
          <w:rFonts w:eastAsia="標楷體"/>
          <w:b/>
          <w:noProof/>
          <w:kern w:val="0"/>
          <w:sz w:val="28"/>
          <w:szCs w:val="28"/>
        </w:rPr>
        <w:t>長庚醫療財團法人人體試驗申請案</w:t>
      </w:r>
    </w:p>
    <w:p w:rsidR="002242CF" w:rsidRPr="001E7152" w:rsidRDefault="002242CF" w:rsidP="002242CF">
      <w:pPr>
        <w:spacing w:line="0" w:lineRule="atLeast"/>
        <w:jc w:val="center"/>
        <w:rPr>
          <w:rFonts w:eastAsia="標楷體"/>
          <w:b/>
          <w:sz w:val="28"/>
          <w:szCs w:val="28"/>
        </w:rPr>
      </w:pPr>
      <w:r w:rsidRPr="001E7152">
        <w:rPr>
          <w:rFonts w:eastAsia="標楷體"/>
          <w:b/>
          <w:noProof/>
          <w:kern w:val="0"/>
          <w:sz w:val="28"/>
          <w:szCs w:val="28"/>
        </w:rPr>
        <w:t>基本資料表</w:t>
      </w:r>
      <w:r w:rsidRPr="001E7152">
        <w:rPr>
          <w:rFonts w:eastAsia="標楷體"/>
          <w:b/>
          <w:noProof/>
          <w:kern w:val="0"/>
          <w:sz w:val="28"/>
          <w:szCs w:val="28"/>
        </w:rPr>
        <w:t>-</w:t>
      </w:r>
      <w:r w:rsidRPr="001E7152">
        <w:rPr>
          <w:rFonts w:eastAsia="標楷體"/>
          <w:b/>
          <w:noProof/>
          <w:kern w:val="0"/>
          <w:sz w:val="28"/>
          <w:szCs w:val="28"/>
        </w:rPr>
        <w:t>醫療器材</w:t>
      </w:r>
    </w:p>
    <w:tbl>
      <w:tblPr>
        <w:tblW w:w="10773" w:type="dxa"/>
        <w:jc w:val="center"/>
        <w:tblLayout w:type="fixed"/>
        <w:tblCellMar>
          <w:left w:w="0" w:type="dxa"/>
          <w:right w:w="0" w:type="dxa"/>
        </w:tblCellMar>
        <w:tblLook w:val="0000"/>
      </w:tblPr>
      <w:tblGrid>
        <w:gridCol w:w="10773"/>
      </w:tblGrid>
      <w:tr w:rsidR="002242CF" w:rsidRPr="001E7152" w:rsidTr="00AC48F1">
        <w:trPr>
          <w:trHeight w:val="20"/>
          <w:jc w:val="center"/>
        </w:trPr>
        <w:tc>
          <w:tcPr>
            <w:tcW w:w="10773" w:type="dxa"/>
            <w:tcBorders>
              <w:top w:val="single" w:sz="12"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sz w:val="20"/>
              </w:rPr>
            </w:pPr>
            <w:r w:rsidRPr="001E7152">
              <w:rPr>
                <w:rFonts w:eastAsia="標楷體"/>
                <w:sz w:val="20"/>
              </w:rPr>
              <w:t>計畫名稱：</w:t>
            </w:r>
            <w:r w:rsidRPr="001E7152">
              <w:rPr>
                <w:sz w:val="20"/>
              </w:rPr>
              <w:t>(</w:t>
            </w:r>
            <w:r w:rsidRPr="001E7152">
              <w:rPr>
                <w:rFonts w:eastAsia="標楷體"/>
                <w:sz w:val="20"/>
              </w:rPr>
              <w:t>中文</w:t>
            </w:r>
            <w:r w:rsidRPr="001E7152">
              <w:rPr>
                <w:sz w:val="20"/>
              </w:rPr>
              <w:t>)</w:t>
            </w:r>
          </w:p>
          <w:p w:rsidR="002242CF" w:rsidRPr="001E7152" w:rsidRDefault="002242CF" w:rsidP="00AC48F1">
            <w:pPr>
              <w:tabs>
                <w:tab w:val="left" w:pos="397"/>
              </w:tabs>
              <w:spacing w:line="0" w:lineRule="atLeast"/>
              <w:ind w:left="397" w:right="113" w:hanging="397"/>
              <w:rPr>
                <w:sz w:val="20"/>
              </w:rPr>
            </w:pPr>
            <w:r w:rsidRPr="001E7152">
              <w:rPr>
                <w:sz w:val="20"/>
              </w:rPr>
              <w:t xml:space="preserve">           (</w:t>
            </w:r>
            <w:r w:rsidRPr="001E7152">
              <w:rPr>
                <w:rFonts w:eastAsia="標楷體"/>
                <w:sz w:val="20"/>
              </w:rPr>
              <w:t>英文</w:t>
            </w:r>
            <w:r w:rsidRPr="001E7152">
              <w:rPr>
                <w:sz w:val="20"/>
              </w:rPr>
              <w:t>)</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有無許可証：</w:t>
            </w:r>
            <w:r w:rsidRPr="001E7152">
              <w:rPr>
                <w:rFonts w:eastAsia="標楷體"/>
                <w:sz w:val="20"/>
              </w:rPr>
              <w:sym w:font="Webdings" w:char="F063"/>
            </w:r>
            <w:r w:rsidRPr="001E7152">
              <w:rPr>
                <w:rFonts w:eastAsia="標楷體"/>
                <w:sz w:val="20"/>
              </w:rPr>
              <w:t xml:space="preserve">有　</w:t>
            </w:r>
            <w:r w:rsidRPr="001E7152">
              <w:rPr>
                <w:rFonts w:eastAsia="標楷體"/>
                <w:sz w:val="20"/>
              </w:rPr>
              <w:sym w:font="Webdings" w:char="F063"/>
            </w:r>
            <w:r w:rsidRPr="001E7152">
              <w:rPr>
                <w:rFonts w:eastAsia="標楷體"/>
                <w:sz w:val="20"/>
              </w:rPr>
              <w:t>無</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醫療器材名稱及規格：</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hint="eastAsia"/>
                <w:sz w:val="20"/>
              </w:rPr>
              <w:t>本臨床試驗用途</w:t>
            </w:r>
            <w:r w:rsidRPr="001E7152">
              <w:rPr>
                <w:rFonts w:eastAsia="標楷體" w:hint="eastAsia"/>
                <w:sz w:val="20"/>
              </w:rPr>
              <w:t xml:space="preserve"> </w:t>
            </w:r>
            <w:r w:rsidRPr="001E7152">
              <w:rPr>
                <w:rFonts w:eastAsia="標楷體" w:hint="eastAsia"/>
                <w:sz w:val="20"/>
              </w:rPr>
              <w:t>□藥品登記查驗</w:t>
            </w:r>
            <w:r w:rsidRPr="001E7152">
              <w:rPr>
                <w:rFonts w:eastAsia="標楷體" w:hint="eastAsia"/>
                <w:sz w:val="20"/>
              </w:rPr>
              <w:t xml:space="preserve">  </w:t>
            </w:r>
            <w:r w:rsidRPr="001E7152">
              <w:rPr>
                <w:rFonts w:eastAsia="標楷體" w:hint="eastAsia"/>
                <w:sz w:val="20"/>
              </w:rPr>
              <w:t>□學術研究</w:t>
            </w:r>
            <w:r w:rsidRPr="001E7152">
              <w:rPr>
                <w:rFonts w:eastAsia="標楷體" w:hint="eastAsia"/>
                <w:sz w:val="20"/>
              </w:rPr>
              <w:t xml:space="preserve"> </w:t>
            </w:r>
            <w:r w:rsidRPr="001E7152">
              <w:rPr>
                <w:rFonts w:eastAsia="標楷體" w:hint="eastAsia"/>
                <w:sz w:val="20"/>
              </w:rPr>
              <w:t>□其他</w:t>
            </w:r>
            <w:r w:rsidRPr="001E7152">
              <w:rPr>
                <w:rFonts w:eastAsia="標楷體"/>
                <w:sz w:val="20"/>
              </w:rPr>
              <w:t xml:space="preserve"> (     </w:t>
            </w:r>
            <w:r w:rsidRPr="001E7152">
              <w:rPr>
                <w:rFonts w:eastAsia="標楷體" w:hint="eastAsia"/>
                <w:sz w:val="20"/>
              </w:rPr>
              <w:t xml:space="preserve">                   </w:t>
            </w:r>
            <w:r w:rsidRPr="001E7152">
              <w:rPr>
                <w:rFonts w:eastAsia="標楷體"/>
                <w:sz w:val="20"/>
              </w:rPr>
              <w:t xml:space="preserve"> )</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醫療器材風險性分級說明：</w:t>
            </w:r>
          </w:p>
          <w:p w:rsidR="002242CF" w:rsidRPr="001E7152" w:rsidRDefault="002242CF"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 xml:space="preserve"> Class 1</w:t>
            </w:r>
            <w:r w:rsidRPr="001E7152">
              <w:rPr>
                <w:rFonts w:eastAsia="標楷體"/>
                <w:sz w:val="20"/>
              </w:rPr>
              <w:t>：低風險性</w:t>
            </w:r>
          </w:p>
          <w:p w:rsidR="002242CF" w:rsidRPr="001E7152" w:rsidRDefault="002242CF"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Class 2</w:t>
            </w:r>
            <w:r w:rsidRPr="001E7152">
              <w:rPr>
                <w:rFonts w:eastAsia="標楷體"/>
                <w:sz w:val="20"/>
              </w:rPr>
              <w:t>：中風險性</w:t>
            </w:r>
            <w:r w:rsidRPr="001E7152">
              <w:rPr>
                <w:rFonts w:eastAsia="標楷體"/>
                <w:sz w:val="20"/>
              </w:rPr>
              <w:t>(</w:t>
            </w:r>
            <w:r w:rsidRPr="001E7152">
              <w:rPr>
                <w:rFonts w:eastAsia="標楷體"/>
                <w:sz w:val="20"/>
              </w:rPr>
              <w:t>具歐美上市證明者</w:t>
            </w:r>
            <w:r w:rsidRPr="001E7152">
              <w:rPr>
                <w:rFonts w:eastAsia="標楷體"/>
                <w:sz w:val="20"/>
              </w:rPr>
              <w:t>)</w:t>
            </w:r>
          </w:p>
          <w:p w:rsidR="002242CF" w:rsidRPr="001E7152" w:rsidRDefault="002242CF"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 xml:space="preserve"> Class 3</w:t>
            </w:r>
            <w:r w:rsidRPr="001E7152">
              <w:rPr>
                <w:rFonts w:eastAsia="標楷體"/>
                <w:sz w:val="20"/>
              </w:rPr>
              <w:t>：高風險性</w:t>
            </w:r>
          </w:p>
          <w:p w:rsidR="002242CF" w:rsidRPr="001E7152" w:rsidRDefault="002242CF" w:rsidP="00AC48F1">
            <w:pPr>
              <w:spacing w:line="0" w:lineRule="atLeast"/>
              <w:ind w:left="113" w:right="113"/>
              <w:rPr>
                <w:rFonts w:eastAsia="標楷體"/>
                <w:sz w:val="20"/>
              </w:rPr>
            </w:pPr>
            <w:r w:rsidRPr="001E7152">
              <w:rPr>
                <w:rFonts w:eastAsia="標楷體"/>
                <w:sz w:val="20"/>
              </w:rPr>
              <w:sym w:font="Webdings" w:char="F063"/>
            </w:r>
            <w:r w:rsidRPr="001E7152">
              <w:rPr>
                <w:rFonts w:eastAsia="標楷體"/>
                <w:sz w:val="20"/>
              </w:rPr>
              <w:t xml:space="preserve"> New</w:t>
            </w:r>
            <w:r w:rsidRPr="001E7152">
              <w:rPr>
                <w:rFonts w:eastAsia="標楷體"/>
                <w:sz w:val="20"/>
              </w:rPr>
              <w:t>：新原理、新結構、新材料、新效能或其他經中央主管機關審查認定屬新醫療器材者</w:t>
            </w:r>
          </w:p>
          <w:p w:rsidR="002242CF" w:rsidRPr="001E7152" w:rsidRDefault="002242CF" w:rsidP="00AC48F1">
            <w:pPr>
              <w:spacing w:line="0" w:lineRule="atLeast"/>
              <w:ind w:left="113" w:right="113"/>
              <w:rPr>
                <w:rFonts w:eastAsia="標楷體"/>
                <w:sz w:val="20"/>
              </w:rPr>
            </w:pPr>
            <w:r w:rsidRPr="001E7152">
              <w:rPr>
                <w:rFonts w:eastAsia="標楷體"/>
                <w:sz w:val="20"/>
              </w:rPr>
              <w:t>(</w:t>
            </w:r>
            <w:r w:rsidRPr="001E7152">
              <w:rPr>
                <w:rFonts w:eastAsia="標楷體"/>
                <w:sz w:val="20"/>
              </w:rPr>
              <w:t>依照醫療器材管理辦法，藥商或民眾得繳交費用及檢附資料向中央衛生主管機關函詢醫療器材分類分級品項及管理模式</w:t>
            </w:r>
            <w:r w:rsidRPr="001E7152">
              <w:rPr>
                <w:rFonts w:eastAsia="標楷體"/>
                <w:sz w:val="20"/>
              </w:rPr>
              <w:t>)</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製造廠商及所在地：</w:t>
            </w:r>
          </w:p>
          <w:p w:rsidR="002242CF" w:rsidRPr="001E7152" w:rsidRDefault="002242CF" w:rsidP="00AC48F1">
            <w:pPr>
              <w:spacing w:line="0" w:lineRule="atLeast"/>
              <w:ind w:left="113" w:right="113"/>
              <w:rPr>
                <w:rFonts w:eastAsia="標楷體"/>
                <w:sz w:val="20"/>
              </w:rPr>
            </w:pPr>
          </w:p>
          <w:p w:rsidR="002242CF" w:rsidRPr="001E7152" w:rsidRDefault="002242CF" w:rsidP="00AC48F1">
            <w:pPr>
              <w:spacing w:line="0" w:lineRule="atLeast"/>
              <w:ind w:left="113" w:right="113"/>
              <w:rPr>
                <w:rFonts w:eastAsia="標楷體"/>
                <w:sz w:val="20"/>
              </w:rPr>
            </w:pPr>
            <w:r w:rsidRPr="001E7152">
              <w:rPr>
                <w:rFonts w:eastAsia="標楷體"/>
                <w:sz w:val="20"/>
              </w:rPr>
              <w:t>（請務必查明。如屬上市藥品必</w:t>
            </w:r>
            <w:r w:rsidRPr="001E7152">
              <w:rPr>
                <w:rFonts w:eastAsia="標楷體" w:hint="eastAsia"/>
                <w:sz w:val="20"/>
              </w:rPr>
              <w:t>須</w:t>
            </w:r>
            <w:r w:rsidRPr="001E7152">
              <w:rPr>
                <w:rFonts w:eastAsia="標楷體"/>
                <w:sz w:val="20"/>
              </w:rPr>
              <w:t>與許可証一致）</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是否為原開發廠（製造廠商有此產品專利權）：</w:t>
            </w:r>
          </w:p>
          <w:p w:rsidR="002242CF" w:rsidRPr="001E7152" w:rsidRDefault="002242CF" w:rsidP="00AC48F1">
            <w:pPr>
              <w:spacing w:line="0" w:lineRule="atLeast"/>
              <w:ind w:left="113" w:right="113"/>
              <w:rPr>
                <w:rFonts w:eastAsia="標楷體"/>
                <w:sz w:val="20"/>
              </w:rPr>
            </w:pPr>
            <w:r w:rsidRPr="001E7152">
              <w:rPr>
                <w:sz w:val="20"/>
              </w:rPr>
              <w:t xml:space="preserve">      </w:t>
            </w:r>
            <w:r w:rsidRPr="001E7152">
              <w:rPr>
                <w:rFonts w:eastAsia="標楷體"/>
                <w:sz w:val="20"/>
              </w:rPr>
              <w:sym w:font="Webdings" w:char="F063"/>
            </w:r>
            <w:r w:rsidRPr="001E7152">
              <w:rPr>
                <w:rFonts w:eastAsia="標楷體"/>
                <w:sz w:val="20"/>
              </w:rPr>
              <w:t>是</w:t>
            </w:r>
            <w:r w:rsidRPr="001E7152">
              <w:rPr>
                <w:sz w:val="20"/>
              </w:rPr>
              <w:t xml:space="preserve">     </w:t>
            </w:r>
            <w:r w:rsidRPr="001E7152">
              <w:rPr>
                <w:rFonts w:eastAsia="標楷體"/>
                <w:sz w:val="20"/>
              </w:rPr>
              <w:sym w:font="Webdings" w:char="F063"/>
            </w:r>
            <w:r w:rsidRPr="001E7152">
              <w:rPr>
                <w:rFonts w:eastAsia="標楷體"/>
                <w:sz w:val="20"/>
              </w:rPr>
              <w:t>否</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全球研發狀況（如有</w:t>
            </w:r>
            <w:r w:rsidRPr="001E7152">
              <w:rPr>
                <w:sz w:val="20"/>
              </w:rPr>
              <w:t>FDA IND No.</w:t>
            </w:r>
            <w:r w:rsidRPr="001E7152">
              <w:rPr>
                <w:rFonts w:eastAsia="標楷體"/>
                <w:sz w:val="20"/>
              </w:rPr>
              <w:t>請註明）：</w:t>
            </w:r>
          </w:p>
          <w:p w:rsidR="002242CF" w:rsidRPr="001E7152" w:rsidRDefault="002242CF" w:rsidP="00AC48F1">
            <w:pPr>
              <w:spacing w:line="0" w:lineRule="atLeast"/>
              <w:ind w:left="113" w:right="113"/>
              <w:rPr>
                <w:rFonts w:eastAsia="標楷體"/>
                <w:sz w:val="20"/>
              </w:rPr>
            </w:pP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核准發售之國家及年份：</w:t>
            </w:r>
          </w:p>
          <w:p w:rsidR="002242CF" w:rsidRPr="001E7152" w:rsidRDefault="002242CF" w:rsidP="00AC48F1">
            <w:pPr>
              <w:spacing w:line="0" w:lineRule="atLeast"/>
              <w:ind w:left="113" w:right="113"/>
              <w:rPr>
                <w:sz w:val="20"/>
              </w:rPr>
            </w:pPr>
            <w:r w:rsidRPr="001E7152">
              <w:rPr>
                <w:rFonts w:eastAsia="標楷體"/>
                <w:sz w:val="20"/>
              </w:rPr>
              <w:t>美</w:t>
            </w:r>
            <w:r w:rsidRPr="001E7152">
              <w:rPr>
                <w:sz w:val="20"/>
              </w:rPr>
              <w:t xml:space="preserve">:             </w:t>
            </w:r>
            <w:r w:rsidRPr="001E7152">
              <w:rPr>
                <w:rFonts w:eastAsia="標楷體"/>
                <w:sz w:val="20"/>
              </w:rPr>
              <w:t>澳洲</w:t>
            </w:r>
            <w:r w:rsidRPr="001E7152">
              <w:rPr>
                <w:sz w:val="20"/>
              </w:rPr>
              <w:t xml:space="preserve">:                </w:t>
            </w:r>
            <w:r w:rsidRPr="001E7152">
              <w:rPr>
                <w:rFonts w:eastAsia="標楷體"/>
                <w:sz w:val="20"/>
              </w:rPr>
              <w:t>瑞士</w:t>
            </w:r>
            <w:r w:rsidRPr="001E7152">
              <w:rPr>
                <w:sz w:val="20"/>
              </w:rPr>
              <w:t xml:space="preserve">:             </w:t>
            </w:r>
            <w:r w:rsidRPr="001E7152">
              <w:rPr>
                <w:rFonts w:eastAsia="標楷體"/>
                <w:sz w:val="20"/>
              </w:rPr>
              <w:t>瑞典</w:t>
            </w:r>
            <w:r w:rsidRPr="001E7152">
              <w:rPr>
                <w:sz w:val="20"/>
              </w:rPr>
              <w:t xml:space="preserve">: </w:t>
            </w:r>
          </w:p>
          <w:p w:rsidR="002242CF" w:rsidRPr="001E7152" w:rsidRDefault="002242CF" w:rsidP="00AC48F1">
            <w:pPr>
              <w:spacing w:line="0" w:lineRule="atLeast"/>
              <w:ind w:left="113" w:right="113"/>
              <w:rPr>
                <w:sz w:val="20"/>
              </w:rPr>
            </w:pPr>
            <w:r w:rsidRPr="001E7152">
              <w:rPr>
                <w:rFonts w:eastAsia="標楷體"/>
                <w:sz w:val="20"/>
              </w:rPr>
              <w:t>日</w:t>
            </w:r>
            <w:r w:rsidRPr="001E7152">
              <w:rPr>
                <w:sz w:val="20"/>
              </w:rPr>
              <w:t xml:space="preserve">:             </w:t>
            </w:r>
            <w:r w:rsidRPr="001E7152">
              <w:rPr>
                <w:rFonts w:eastAsia="標楷體"/>
                <w:sz w:val="20"/>
              </w:rPr>
              <w:t>加拿大</w:t>
            </w:r>
            <w:r w:rsidRPr="001E7152">
              <w:rPr>
                <w:sz w:val="20"/>
              </w:rPr>
              <w:t xml:space="preserve">:              </w:t>
            </w:r>
            <w:r w:rsidRPr="001E7152">
              <w:rPr>
                <w:rFonts w:eastAsia="標楷體"/>
                <w:sz w:val="20"/>
              </w:rPr>
              <w:t>法國</w:t>
            </w:r>
            <w:r w:rsidRPr="001E7152">
              <w:rPr>
                <w:sz w:val="20"/>
              </w:rPr>
              <w:t xml:space="preserve">: </w:t>
            </w:r>
          </w:p>
          <w:p w:rsidR="002242CF" w:rsidRPr="001E7152" w:rsidRDefault="002242CF" w:rsidP="00AC48F1">
            <w:pPr>
              <w:spacing w:line="0" w:lineRule="atLeast"/>
              <w:ind w:left="113" w:right="113"/>
              <w:rPr>
                <w:sz w:val="20"/>
              </w:rPr>
            </w:pPr>
            <w:r w:rsidRPr="001E7152">
              <w:rPr>
                <w:rFonts w:eastAsia="標楷體"/>
                <w:sz w:val="20"/>
              </w:rPr>
              <w:t>英</w:t>
            </w:r>
            <w:r w:rsidRPr="001E7152">
              <w:rPr>
                <w:sz w:val="20"/>
              </w:rPr>
              <w:t xml:space="preserve">:             </w:t>
            </w:r>
            <w:r w:rsidRPr="001E7152">
              <w:rPr>
                <w:rFonts w:eastAsia="標楷體"/>
                <w:sz w:val="20"/>
              </w:rPr>
              <w:t>德國</w:t>
            </w:r>
            <w:r w:rsidRPr="001E7152">
              <w:rPr>
                <w:sz w:val="20"/>
              </w:rPr>
              <w:t xml:space="preserve">:                </w:t>
            </w:r>
            <w:r w:rsidRPr="001E7152">
              <w:rPr>
                <w:rFonts w:eastAsia="標楷體"/>
                <w:sz w:val="20"/>
              </w:rPr>
              <w:t>比利時</w:t>
            </w:r>
            <w:r w:rsidRPr="001E7152">
              <w:rPr>
                <w:sz w:val="20"/>
              </w:rPr>
              <w:t>:</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適應症及用途：</w:t>
            </w:r>
          </w:p>
          <w:p w:rsidR="002242CF" w:rsidRPr="001E7152" w:rsidRDefault="002242CF" w:rsidP="00AC48F1">
            <w:pPr>
              <w:tabs>
                <w:tab w:val="left" w:pos="9975"/>
              </w:tabs>
              <w:spacing w:line="0" w:lineRule="atLeast"/>
              <w:ind w:left="113" w:right="113"/>
              <w:rPr>
                <w:rFonts w:eastAsia="標楷體"/>
                <w:sz w:val="20"/>
              </w:rPr>
            </w:pP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使用途徑：</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不良作用：</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sz w:val="20"/>
              </w:rPr>
              <w:t>禁忌與注意事項：</w:t>
            </w:r>
          </w:p>
        </w:tc>
      </w:tr>
      <w:tr w:rsidR="002242CF" w:rsidRPr="001E7152" w:rsidTr="00AC48F1">
        <w:trPr>
          <w:trHeight w:val="20"/>
          <w:jc w:val="center"/>
        </w:trPr>
        <w:tc>
          <w:tcPr>
            <w:tcW w:w="10773" w:type="dxa"/>
            <w:tcBorders>
              <w:top w:val="single" w:sz="6" w:space="0" w:color="auto"/>
              <w:left w:val="single" w:sz="12" w:space="0" w:color="auto"/>
              <w:bottom w:val="single" w:sz="6" w:space="0" w:color="auto"/>
              <w:right w:val="single" w:sz="12" w:space="0" w:color="auto"/>
            </w:tcBorders>
          </w:tcPr>
          <w:p w:rsidR="002242CF" w:rsidRPr="001E7152" w:rsidRDefault="002242CF" w:rsidP="00AC48F1">
            <w:pPr>
              <w:spacing w:line="0" w:lineRule="atLeast"/>
              <w:ind w:left="113" w:right="113"/>
              <w:rPr>
                <w:rFonts w:eastAsia="標楷體"/>
                <w:sz w:val="20"/>
              </w:rPr>
            </w:pPr>
            <w:r w:rsidRPr="001E7152">
              <w:rPr>
                <w:rFonts w:eastAsia="標楷體" w:hint="eastAsia"/>
                <w:sz w:val="20"/>
              </w:rPr>
              <w:t>國內其他臨床試驗進行地點：</w:t>
            </w:r>
          </w:p>
        </w:tc>
      </w:tr>
    </w:tbl>
    <w:p w:rsidR="002242CF" w:rsidRPr="001E7152" w:rsidRDefault="002242CF" w:rsidP="002242CF">
      <w:pPr>
        <w:spacing w:line="0" w:lineRule="atLeast"/>
        <w:rPr>
          <w:rFonts w:eastAsia="標楷體"/>
          <w:sz w:val="16"/>
          <w:szCs w:val="16"/>
        </w:rPr>
      </w:pPr>
      <w:r w:rsidRPr="001E7152">
        <w:rPr>
          <w:rFonts w:eastAsia="標楷體"/>
          <w:sz w:val="16"/>
          <w:szCs w:val="16"/>
        </w:rPr>
        <w:t>註</w:t>
      </w:r>
      <w:r w:rsidRPr="001E7152">
        <w:rPr>
          <w:rFonts w:eastAsia="標楷體"/>
          <w:sz w:val="16"/>
          <w:szCs w:val="16"/>
        </w:rPr>
        <w:t>1</w:t>
      </w:r>
      <w:r w:rsidRPr="001E7152">
        <w:rPr>
          <w:rFonts w:eastAsia="標楷體"/>
          <w:sz w:val="16"/>
          <w:szCs w:val="16"/>
        </w:rPr>
        <w:t>：不適用項目請註明「不適用」。</w:t>
      </w:r>
    </w:p>
    <w:p w:rsidR="002242CF" w:rsidRPr="001E7152" w:rsidRDefault="002242CF" w:rsidP="002242CF">
      <w:pPr>
        <w:spacing w:line="0" w:lineRule="atLeast"/>
        <w:rPr>
          <w:rFonts w:eastAsia="標楷體"/>
          <w:sz w:val="16"/>
          <w:szCs w:val="16"/>
        </w:rPr>
      </w:pPr>
      <w:r w:rsidRPr="001E7152">
        <w:rPr>
          <w:rFonts w:eastAsia="標楷體"/>
          <w:sz w:val="16"/>
          <w:szCs w:val="16"/>
        </w:rPr>
        <w:t>註</w:t>
      </w:r>
      <w:r w:rsidRPr="001E7152">
        <w:rPr>
          <w:rFonts w:eastAsia="標楷體"/>
          <w:sz w:val="16"/>
          <w:szCs w:val="16"/>
        </w:rPr>
        <w:t>2</w:t>
      </w:r>
      <w:r w:rsidRPr="001E7152">
        <w:rPr>
          <w:rFonts w:eastAsia="標楷體"/>
          <w:sz w:val="16"/>
          <w:szCs w:val="16"/>
        </w:rPr>
        <w:t>：本表可依內容增加自動延伸。填寫內容以中文為主，必要時加英文，唯字體不得小於</w:t>
      </w:r>
      <w:r w:rsidRPr="001E7152">
        <w:rPr>
          <w:rFonts w:eastAsia="標楷體"/>
          <w:sz w:val="16"/>
          <w:szCs w:val="16"/>
        </w:rPr>
        <w:t>14</w:t>
      </w:r>
      <w:r w:rsidRPr="001E7152">
        <w:rPr>
          <w:rFonts w:eastAsia="標楷體"/>
          <w:sz w:val="16"/>
          <w:szCs w:val="16"/>
        </w:rPr>
        <w:t>號字。</w:t>
      </w:r>
    </w:p>
    <w:p w:rsidR="002242CF" w:rsidRPr="001E7152" w:rsidRDefault="002242CF" w:rsidP="002242CF">
      <w:pPr>
        <w:spacing w:line="0" w:lineRule="atLeast"/>
        <w:rPr>
          <w:rFonts w:eastAsia="標楷體"/>
          <w:sz w:val="36"/>
        </w:rPr>
      </w:pPr>
      <w:r w:rsidRPr="001E7152">
        <w:rPr>
          <w:rFonts w:eastAsia="標楷體"/>
          <w:sz w:val="16"/>
          <w:szCs w:val="16"/>
        </w:rPr>
        <w:t>註</w:t>
      </w:r>
      <w:r w:rsidRPr="001E7152">
        <w:rPr>
          <w:rFonts w:eastAsia="標楷體"/>
          <w:sz w:val="16"/>
          <w:szCs w:val="16"/>
        </w:rPr>
        <w:t>3</w:t>
      </w:r>
      <w:r w:rsidRPr="001E7152">
        <w:rPr>
          <w:rFonts w:eastAsia="標楷體"/>
          <w:sz w:val="16"/>
          <w:szCs w:val="16"/>
        </w:rPr>
        <w:t>：以下空白。</w:t>
      </w:r>
    </w:p>
    <w:p w:rsidR="002242CF" w:rsidRPr="001E7152" w:rsidRDefault="002242CF" w:rsidP="002242CF">
      <w:pPr>
        <w:jc w:val="right"/>
      </w:pPr>
      <w:r w:rsidRPr="001E7152">
        <w:rPr>
          <w:rFonts w:hint="eastAsia"/>
        </w:rPr>
        <w:t>版本日期：</w:t>
      </w:r>
      <w:r w:rsidRPr="001E7152">
        <w:rPr>
          <w:sz w:val="20"/>
        </w:rPr>
        <w:t>【</w:t>
      </w:r>
      <w:r w:rsidRPr="004446DB">
        <w:rPr>
          <w:rFonts w:hint="eastAsia"/>
          <w:sz w:val="20"/>
          <w:shd w:val="pct15" w:color="auto" w:fill="FFFFFF"/>
        </w:rPr>
        <w:t>每頁</w:t>
      </w:r>
      <w:r w:rsidRPr="001E7152">
        <w:rPr>
          <w:sz w:val="20"/>
        </w:rPr>
        <w:t>必填</w:t>
      </w:r>
      <w:r w:rsidRPr="001E7152">
        <w:rPr>
          <w:rFonts w:hint="eastAsia"/>
          <w:sz w:val="20"/>
        </w:rPr>
        <w:t>，</w:t>
      </w:r>
      <w:r w:rsidRPr="001E7152">
        <w:rPr>
          <w:sz w:val="20"/>
        </w:rPr>
        <w:t>請自行填寫，如</w:t>
      </w:r>
      <w:r w:rsidRPr="001E7152">
        <w:rPr>
          <w:sz w:val="20"/>
        </w:rPr>
        <w:t>201</w:t>
      </w:r>
      <w:r w:rsidRPr="001E7152">
        <w:rPr>
          <w:rFonts w:hint="eastAsia"/>
          <w:sz w:val="20"/>
        </w:rPr>
        <w:t>7</w:t>
      </w:r>
      <w:r w:rsidRPr="001E7152">
        <w:rPr>
          <w:sz w:val="20"/>
        </w:rPr>
        <w:t>/0</w:t>
      </w:r>
      <w:r w:rsidRPr="001E7152">
        <w:rPr>
          <w:rFonts w:hint="eastAsia"/>
          <w:sz w:val="20"/>
        </w:rPr>
        <w:t>9</w:t>
      </w:r>
      <w:r w:rsidRPr="001E7152">
        <w:rPr>
          <w:sz w:val="20"/>
        </w:rPr>
        <w:t>/</w:t>
      </w:r>
      <w:r w:rsidRPr="001E7152">
        <w:rPr>
          <w:rFonts w:hint="eastAsia"/>
          <w:sz w:val="20"/>
        </w:rPr>
        <w:t>0</w:t>
      </w:r>
      <w:r w:rsidRPr="001E7152">
        <w:rPr>
          <w:sz w:val="20"/>
        </w:rPr>
        <w:t>1 Version1</w:t>
      </w:r>
      <w:r w:rsidRPr="001E7152">
        <w:rPr>
          <w:sz w:val="20"/>
        </w:rPr>
        <w:t>】</w:t>
      </w:r>
    </w:p>
    <w:p w:rsidR="00682257" w:rsidRPr="002242CF" w:rsidRDefault="00682257" w:rsidP="002242CF"/>
    <w:sectPr w:rsidR="00682257" w:rsidRPr="002242CF" w:rsidSect="0068225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C6" w:rsidRDefault="00C650C6" w:rsidP="00C650C6">
      <w:r>
        <w:separator/>
      </w:r>
    </w:p>
  </w:endnote>
  <w:endnote w:type="continuationSeparator" w:id="1">
    <w:p w:rsidR="00C650C6" w:rsidRDefault="00C650C6" w:rsidP="00C6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1" w:rsidRDefault="009C0EF1" w:rsidP="00805FDF">
    <w:pPr>
      <w:jc w:val="right"/>
    </w:pPr>
    <w:r w:rsidRPr="00EF5963">
      <w:rPr>
        <w:rFonts w:hint="eastAsia"/>
        <w:color w:val="FF0000"/>
      </w:rPr>
      <w:t>版本日期：</w:t>
    </w:r>
    <w:r w:rsidRPr="00EF5963">
      <w:rPr>
        <w:color w:val="FF0000"/>
        <w:sz w:val="20"/>
      </w:rPr>
      <w:t>【必填</w:t>
    </w:r>
    <w:r w:rsidRPr="00EF5963">
      <w:rPr>
        <w:rFonts w:hint="eastAsia"/>
        <w:color w:val="FF0000"/>
        <w:sz w:val="20"/>
      </w:rPr>
      <w:t>，</w:t>
    </w:r>
    <w:r w:rsidRPr="00EF5963">
      <w:rPr>
        <w:color w:val="FF0000"/>
        <w:sz w:val="20"/>
      </w:rPr>
      <w:t>請自行填寫，如</w:t>
    </w:r>
    <w:r w:rsidRPr="00EF5963">
      <w:rPr>
        <w:color w:val="FF0000"/>
        <w:sz w:val="20"/>
      </w:rPr>
      <w:t>201</w:t>
    </w:r>
    <w:r w:rsidRPr="00EF5963">
      <w:rPr>
        <w:rFonts w:hint="eastAsia"/>
        <w:color w:val="FF0000"/>
        <w:sz w:val="20"/>
      </w:rPr>
      <w:t>7</w:t>
    </w:r>
    <w:r w:rsidRPr="00EF5963">
      <w:rPr>
        <w:color w:val="FF0000"/>
        <w:sz w:val="20"/>
      </w:rPr>
      <w:t>/0</w:t>
    </w:r>
    <w:r w:rsidRPr="00EF5963">
      <w:rPr>
        <w:rFonts w:hint="eastAsia"/>
        <w:color w:val="FF0000"/>
        <w:sz w:val="20"/>
      </w:rPr>
      <w:t>9</w:t>
    </w:r>
    <w:r w:rsidRPr="00EF5963">
      <w:rPr>
        <w:color w:val="FF0000"/>
        <w:sz w:val="20"/>
      </w:rPr>
      <w:t>/</w:t>
    </w:r>
    <w:r w:rsidRPr="00EF5963">
      <w:rPr>
        <w:rFonts w:hint="eastAsia"/>
        <w:color w:val="FF0000"/>
        <w:sz w:val="20"/>
      </w:rPr>
      <w:t>0</w:t>
    </w:r>
    <w:r w:rsidRPr="00EF5963">
      <w:rPr>
        <w:color w:val="FF0000"/>
        <w:sz w:val="20"/>
      </w:rPr>
      <w:t>1 Version1</w:t>
    </w:r>
    <w:r w:rsidRPr="00EF5963">
      <w:rPr>
        <w:color w:val="FF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C6" w:rsidRDefault="00C650C6" w:rsidP="00C650C6">
      <w:r>
        <w:separator/>
      </w:r>
    </w:p>
  </w:footnote>
  <w:footnote w:type="continuationSeparator" w:id="1">
    <w:p w:rsidR="00C650C6" w:rsidRDefault="00C650C6" w:rsidP="00C65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DDB3FAF"/>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0875E9"/>
    <w:multiLevelType w:val="hybridMultilevel"/>
    <w:tmpl w:val="6F5A3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C421EF"/>
    <w:multiLevelType w:val="hybridMultilevel"/>
    <w:tmpl w:val="49942B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1676FB"/>
    <w:multiLevelType w:val="hybridMultilevel"/>
    <w:tmpl w:val="98E4DBBE"/>
    <w:lvl w:ilvl="0" w:tplc="C54699B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2">
    <w:nsid w:val="683C1A17"/>
    <w:multiLevelType w:val="hybridMultilevel"/>
    <w:tmpl w:val="83086140"/>
    <w:lvl w:ilvl="0" w:tplc="E244FC1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8B032F"/>
    <w:multiLevelType w:val="multilevel"/>
    <w:tmpl w:val="50A6834C"/>
    <w:lvl w:ilvl="0">
      <w:start w:val="1"/>
      <w:numFmt w:val="taiwaneseCountingThousand"/>
      <w:pStyle w:val="s5"/>
      <w:suff w:val="nothing"/>
      <w:lvlText w:val="%1、"/>
      <w:lvlJc w:val="left"/>
      <w:pPr>
        <w:ind w:left="550" w:hanging="550"/>
      </w:pPr>
      <w:rPr>
        <w:rFonts w:hint="eastAsia"/>
      </w:rPr>
    </w:lvl>
    <w:lvl w:ilvl="1">
      <w:start w:val="1"/>
      <w:numFmt w:val="taiwaneseCountingThousand"/>
      <w:pStyle w:val="s1"/>
      <w:suff w:val="nothing"/>
      <w:lvlText w:val="(%2) "/>
      <w:lvlJc w:val="left"/>
      <w:pPr>
        <w:ind w:left="1032" w:hanging="692"/>
      </w:pPr>
      <w:rPr>
        <w:rFonts w:hint="eastAsia"/>
      </w:rPr>
    </w:lvl>
    <w:lvl w:ilvl="2">
      <w:start w:val="1"/>
      <w:numFmt w:val="decimal"/>
      <w:suff w:val="nothing"/>
      <w:lvlText w:val="%3. "/>
      <w:lvlJc w:val="left"/>
      <w:pPr>
        <w:ind w:left="1123" w:hanging="272"/>
      </w:pPr>
      <w:rPr>
        <w:rFonts w:hint="eastAsia"/>
      </w:rPr>
    </w:lvl>
    <w:lvl w:ilvl="3">
      <w:start w:val="1"/>
      <w:numFmt w:val="decimal"/>
      <w:pStyle w:val="s4"/>
      <w:suff w:val="nothing"/>
      <w:lvlText w:val="(%4) "/>
      <w:lvlJc w:val="left"/>
      <w:pPr>
        <w:ind w:left="1701" w:hanging="567"/>
      </w:pPr>
      <w:rPr>
        <w:rFonts w:hint="eastAsia"/>
      </w:rPr>
    </w:lvl>
    <w:lvl w:ilvl="4">
      <w:start w:val="1"/>
      <w:numFmt w:val="upperLetter"/>
      <w:pStyle w:val="s6"/>
      <w:suff w:val="nothing"/>
      <w:lvlText w:val="%5. "/>
      <w:lvlJc w:val="left"/>
      <w:pPr>
        <w:ind w:left="2013" w:hanging="425"/>
      </w:pPr>
      <w:rPr>
        <w:rFonts w:hint="eastAsia"/>
      </w:rPr>
    </w:lvl>
    <w:lvl w:ilvl="5">
      <w:start w:val="1"/>
      <w:numFmt w:val="lowerLetter"/>
      <w:pStyle w:val="s3"/>
      <w:suff w:val="nothing"/>
      <w:lvlText w:val="%6. "/>
      <w:lvlJc w:val="left"/>
      <w:pPr>
        <w:ind w:left="2461" w:hanging="420"/>
      </w:pPr>
      <w:rPr>
        <w:rFonts w:hint="eastAsia"/>
      </w:rPr>
    </w:lvl>
    <w:lvl w:ilvl="6">
      <w:start w:val="1"/>
      <w:numFmt w:val="upperLetter"/>
      <w:pStyle w:val="2"/>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E2D"/>
    <w:rsid w:val="00001691"/>
    <w:rsid w:val="000704C1"/>
    <w:rsid w:val="00156ACC"/>
    <w:rsid w:val="001B605C"/>
    <w:rsid w:val="002242CF"/>
    <w:rsid w:val="0038698C"/>
    <w:rsid w:val="004F44F3"/>
    <w:rsid w:val="00590193"/>
    <w:rsid w:val="00682257"/>
    <w:rsid w:val="008568B9"/>
    <w:rsid w:val="008572D4"/>
    <w:rsid w:val="008A24E3"/>
    <w:rsid w:val="008C2E2D"/>
    <w:rsid w:val="008F42E6"/>
    <w:rsid w:val="0090230F"/>
    <w:rsid w:val="009B5EEF"/>
    <w:rsid w:val="009C0EF1"/>
    <w:rsid w:val="009E5B90"/>
    <w:rsid w:val="00B4355F"/>
    <w:rsid w:val="00BF6D71"/>
    <w:rsid w:val="00C06D6A"/>
    <w:rsid w:val="00C650C6"/>
    <w:rsid w:val="00CC5498"/>
    <w:rsid w:val="00D823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D"/>
    <w:pPr>
      <w:widowControl w:val="0"/>
    </w:pPr>
    <w:rPr>
      <w:rFonts w:ascii="Times New Roman" w:eastAsia="新細明體" w:hAnsi="Times New Roman" w:cs="Times New Roman"/>
      <w:szCs w:val="20"/>
    </w:rPr>
  </w:style>
  <w:style w:type="paragraph" w:styleId="1">
    <w:name w:val="heading 1"/>
    <w:basedOn w:val="a"/>
    <w:next w:val="a"/>
    <w:link w:val="10"/>
    <w:qFormat/>
    <w:rsid w:val="00590193"/>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590193"/>
    <w:pPr>
      <w:keepNext/>
      <w:widowControl/>
      <w:ind w:left="720"/>
      <w:outlineLvl w:val="1"/>
    </w:pPr>
    <w:rPr>
      <w:rFonts w:cs="Angsana New"/>
      <w:b/>
      <w:bCs/>
      <w:kern w:val="0"/>
      <w:sz w:val="28"/>
      <w:szCs w:val="28"/>
      <w:lang w:eastAsia="en-US" w:bidi="th-TH"/>
    </w:rPr>
  </w:style>
  <w:style w:type="paragraph" w:styleId="3">
    <w:name w:val="heading 3"/>
    <w:basedOn w:val="a"/>
    <w:next w:val="a"/>
    <w:link w:val="30"/>
    <w:qFormat/>
    <w:rsid w:val="00590193"/>
    <w:pPr>
      <w:keepNext/>
      <w:spacing w:line="720" w:lineRule="auto"/>
      <w:outlineLvl w:val="2"/>
    </w:pPr>
    <w:rPr>
      <w:rFonts w:ascii="Arial" w:hAnsi="Arial"/>
      <w:b/>
      <w:bCs/>
      <w:sz w:val="36"/>
      <w:szCs w:val="36"/>
    </w:rPr>
  </w:style>
  <w:style w:type="paragraph" w:styleId="4">
    <w:name w:val="heading 4"/>
    <w:basedOn w:val="a"/>
    <w:next w:val="a"/>
    <w:link w:val="40"/>
    <w:qFormat/>
    <w:rsid w:val="00590193"/>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23E5"/>
    <w:rPr>
      <w:color w:val="0000FF"/>
      <w:u w:val="single"/>
    </w:rPr>
  </w:style>
  <w:style w:type="character" w:customStyle="1" w:styleId="10">
    <w:name w:val="標題 1 字元"/>
    <w:basedOn w:val="a0"/>
    <w:link w:val="1"/>
    <w:rsid w:val="00590193"/>
    <w:rPr>
      <w:rFonts w:ascii="Arial" w:eastAsia="新細明體" w:hAnsi="Arial" w:cs="Times New Roman"/>
      <w:b/>
      <w:bCs/>
      <w:kern w:val="52"/>
      <w:sz w:val="52"/>
      <w:szCs w:val="52"/>
    </w:rPr>
  </w:style>
  <w:style w:type="character" w:customStyle="1" w:styleId="21">
    <w:name w:val="標題 2 字元"/>
    <w:basedOn w:val="a0"/>
    <w:link w:val="20"/>
    <w:rsid w:val="00590193"/>
    <w:rPr>
      <w:rFonts w:ascii="Times New Roman" w:eastAsia="新細明體" w:hAnsi="Times New Roman" w:cs="Angsana New"/>
      <w:b/>
      <w:bCs/>
      <w:kern w:val="0"/>
      <w:sz w:val="28"/>
      <w:szCs w:val="28"/>
      <w:lang w:eastAsia="en-US" w:bidi="th-TH"/>
    </w:rPr>
  </w:style>
  <w:style w:type="character" w:customStyle="1" w:styleId="30">
    <w:name w:val="標題 3 字元"/>
    <w:basedOn w:val="a0"/>
    <w:link w:val="3"/>
    <w:rsid w:val="00590193"/>
    <w:rPr>
      <w:rFonts w:ascii="Arial" w:eastAsia="新細明體" w:hAnsi="Arial" w:cs="Times New Roman"/>
      <w:b/>
      <w:bCs/>
      <w:sz w:val="36"/>
      <w:szCs w:val="36"/>
    </w:rPr>
  </w:style>
  <w:style w:type="character" w:customStyle="1" w:styleId="40">
    <w:name w:val="標題 4 字元"/>
    <w:basedOn w:val="a0"/>
    <w:link w:val="4"/>
    <w:rsid w:val="00590193"/>
    <w:rPr>
      <w:rFonts w:ascii="Arial" w:eastAsia="新細明體" w:hAnsi="Arial" w:cs="Times New Roman"/>
      <w:sz w:val="36"/>
      <w:szCs w:val="36"/>
    </w:rPr>
  </w:style>
  <w:style w:type="paragraph" w:styleId="a4">
    <w:name w:val="header"/>
    <w:basedOn w:val="a"/>
    <w:link w:val="a5"/>
    <w:uiPriority w:val="99"/>
    <w:rsid w:val="00590193"/>
    <w:pPr>
      <w:tabs>
        <w:tab w:val="center" w:pos="4153"/>
        <w:tab w:val="right" w:pos="8306"/>
      </w:tabs>
      <w:snapToGrid w:val="0"/>
    </w:pPr>
    <w:rPr>
      <w:sz w:val="20"/>
    </w:rPr>
  </w:style>
  <w:style w:type="character" w:customStyle="1" w:styleId="a5">
    <w:name w:val="頁首 字元"/>
    <w:basedOn w:val="a0"/>
    <w:link w:val="a4"/>
    <w:uiPriority w:val="99"/>
    <w:rsid w:val="00590193"/>
    <w:rPr>
      <w:rFonts w:ascii="Times New Roman" w:eastAsia="新細明體" w:hAnsi="Times New Roman" w:cs="Times New Roman"/>
      <w:sz w:val="20"/>
      <w:szCs w:val="20"/>
    </w:rPr>
  </w:style>
  <w:style w:type="paragraph" w:styleId="a6">
    <w:name w:val="footer"/>
    <w:basedOn w:val="a"/>
    <w:link w:val="a7"/>
    <w:uiPriority w:val="99"/>
    <w:rsid w:val="00590193"/>
    <w:pPr>
      <w:tabs>
        <w:tab w:val="center" w:pos="4153"/>
        <w:tab w:val="right" w:pos="8306"/>
      </w:tabs>
      <w:snapToGrid w:val="0"/>
    </w:pPr>
    <w:rPr>
      <w:sz w:val="20"/>
    </w:rPr>
  </w:style>
  <w:style w:type="character" w:customStyle="1" w:styleId="a7">
    <w:name w:val="頁尾 字元"/>
    <w:basedOn w:val="a0"/>
    <w:link w:val="a6"/>
    <w:uiPriority w:val="99"/>
    <w:rsid w:val="00590193"/>
    <w:rPr>
      <w:rFonts w:ascii="Times New Roman" w:eastAsia="新細明體" w:hAnsi="Times New Roman" w:cs="Times New Roman"/>
      <w:sz w:val="20"/>
      <w:szCs w:val="20"/>
    </w:rPr>
  </w:style>
  <w:style w:type="character" w:styleId="a8">
    <w:name w:val="page number"/>
    <w:basedOn w:val="a0"/>
    <w:rsid w:val="00590193"/>
  </w:style>
  <w:style w:type="paragraph" w:styleId="a9">
    <w:name w:val="Salutation"/>
    <w:basedOn w:val="a"/>
    <w:next w:val="a"/>
    <w:link w:val="aa"/>
    <w:uiPriority w:val="99"/>
    <w:rsid w:val="00590193"/>
    <w:rPr>
      <w:rFonts w:ascii="Arial" w:eastAsia="標楷體" w:hAnsi="Arial" w:cs="Arial"/>
      <w:kern w:val="0"/>
      <w:szCs w:val="24"/>
    </w:rPr>
  </w:style>
  <w:style w:type="character" w:customStyle="1" w:styleId="aa">
    <w:name w:val="問候 字元"/>
    <w:basedOn w:val="a0"/>
    <w:link w:val="a9"/>
    <w:uiPriority w:val="99"/>
    <w:rsid w:val="00590193"/>
    <w:rPr>
      <w:rFonts w:ascii="Arial" w:eastAsia="標楷體" w:hAnsi="Arial" w:cs="Arial"/>
      <w:kern w:val="0"/>
      <w:szCs w:val="24"/>
    </w:rPr>
  </w:style>
  <w:style w:type="paragraph" w:styleId="ab">
    <w:name w:val="Body Text"/>
    <w:basedOn w:val="a"/>
    <w:link w:val="ac"/>
    <w:uiPriority w:val="99"/>
    <w:rsid w:val="00590193"/>
    <w:rPr>
      <w:sz w:val="28"/>
      <w:szCs w:val="40"/>
    </w:rPr>
  </w:style>
  <w:style w:type="character" w:customStyle="1" w:styleId="ac">
    <w:name w:val="本文 字元"/>
    <w:basedOn w:val="a0"/>
    <w:link w:val="ab"/>
    <w:uiPriority w:val="99"/>
    <w:rsid w:val="00590193"/>
    <w:rPr>
      <w:rFonts w:ascii="Times New Roman" w:eastAsia="新細明體" w:hAnsi="Times New Roman" w:cs="Times New Roman"/>
      <w:sz w:val="28"/>
      <w:szCs w:val="40"/>
    </w:rPr>
  </w:style>
  <w:style w:type="paragraph" w:styleId="31">
    <w:name w:val="Body Text Indent 3"/>
    <w:basedOn w:val="a"/>
    <w:link w:val="32"/>
    <w:uiPriority w:val="99"/>
    <w:rsid w:val="00590193"/>
    <w:pPr>
      <w:spacing w:after="120"/>
      <w:ind w:leftChars="200" w:left="480"/>
    </w:pPr>
    <w:rPr>
      <w:sz w:val="16"/>
      <w:szCs w:val="16"/>
    </w:rPr>
  </w:style>
  <w:style w:type="character" w:customStyle="1" w:styleId="32">
    <w:name w:val="本文縮排 3 字元"/>
    <w:basedOn w:val="a0"/>
    <w:link w:val="31"/>
    <w:uiPriority w:val="99"/>
    <w:rsid w:val="00590193"/>
    <w:rPr>
      <w:rFonts w:ascii="Times New Roman" w:eastAsia="新細明體" w:hAnsi="Times New Roman" w:cs="Times New Roman"/>
      <w:sz w:val="16"/>
      <w:szCs w:val="16"/>
    </w:rPr>
  </w:style>
  <w:style w:type="paragraph" w:customStyle="1" w:styleId="Level1">
    <w:name w:val="Level 1"/>
    <w:uiPriority w:val="99"/>
    <w:rsid w:val="00590193"/>
    <w:pPr>
      <w:widowControl w:val="0"/>
      <w:ind w:left="720"/>
      <w:jc w:val="both"/>
    </w:pPr>
    <w:rPr>
      <w:rFonts w:ascii="Times New Roman" w:eastAsia="新細明體" w:hAnsi="Times New Roman" w:cs="Times New Roman"/>
      <w:kern w:val="0"/>
      <w:szCs w:val="24"/>
      <w:lang w:eastAsia="en-US"/>
    </w:rPr>
  </w:style>
  <w:style w:type="paragraph" w:styleId="ad">
    <w:name w:val="Date"/>
    <w:basedOn w:val="a"/>
    <w:next w:val="a"/>
    <w:link w:val="ae"/>
    <w:uiPriority w:val="99"/>
    <w:rsid w:val="00590193"/>
    <w:pPr>
      <w:jc w:val="right"/>
    </w:pPr>
  </w:style>
  <w:style w:type="character" w:customStyle="1" w:styleId="ae">
    <w:name w:val="日期 字元"/>
    <w:basedOn w:val="a0"/>
    <w:link w:val="ad"/>
    <w:uiPriority w:val="99"/>
    <w:rsid w:val="00590193"/>
    <w:rPr>
      <w:rFonts w:ascii="Times New Roman" w:eastAsia="新細明體" w:hAnsi="Times New Roman" w:cs="Times New Roman"/>
      <w:szCs w:val="20"/>
    </w:rPr>
  </w:style>
  <w:style w:type="paragraph" w:styleId="af">
    <w:name w:val="Balloon Text"/>
    <w:basedOn w:val="a"/>
    <w:link w:val="af0"/>
    <w:uiPriority w:val="99"/>
    <w:semiHidden/>
    <w:rsid w:val="00590193"/>
    <w:rPr>
      <w:rFonts w:ascii="Arial" w:hAnsi="Arial"/>
      <w:sz w:val="18"/>
      <w:szCs w:val="18"/>
    </w:rPr>
  </w:style>
  <w:style w:type="character" w:customStyle="1" w:styleId="af0">
    <w:name w:val="註解方塊文字 字元"/>
    <w:basedOn w:val="a0"/>
    <w:link w:val="af"/>
    <w:uiPriority w:val="99"/>
    <w:semiHidden/>
    <w:rsid w:val="00590193"/>
    <w:rPr>
      <w:rFonts w:ascii="Arial" w:eastAsia="新細明體" w:hAnsi="Arial" w:cs="Times New Roman"/>
      <w:sz w:val="18"/>
      <w:szCs w:val="18"/>
    </w:rPr>
  </w:style>
  <w:style w:type="table" w:styleId="af1">
    <w:name w:val="Table Grid"/>
    <w:basedOn w:val="a1"/>
    <w:uiPriority w:val="59"/>
    <w:rsid w:val="0059019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0193"/>
    <w:pPr>
      <w:widowControl w:val="0"/>
      <w:autoSpaceDE w:val="0"/>
      <w:autoSpaceDN w:val="0"/>
      <w:adjustRightInd w:val="0"/>
    </w:pPr>
    <w:rPr>
      <w:rFonts w:ascii="標楷體" w:eastAsia="標楷體" w:hAnsi="Times New Roman" w:cs="標楷體"/>
      <w:color w:val="000000"/>
      <w:kern w:val="0"/>
      <w:szCs w:val="24"/>
    </w:rPr>
  </w:style>
  <w:style w:type="paragraph" w:styleId="af2">
    <w:name w:val="Block Text"/>
    <w:basedOn w:val="a"/>
    <w:uiPriority w:val="99"/>
    <w:rsid w:val="00590193"/>
    <w:pPr>
      <w:widowControl/>
      <w:autoSpaceDE w:val="0"/>
      <w:autoSpaceDN w:val="0"/>
      <w:adjustRightInd w:val="0"/>
      <w:spacing w:line="600" w:lineRule="exact"/>
      <w:ind w:left="1077" w:right="902" w:firstLine="567"/>
      <w:jc w:val="both"/>
      <w:textAlignment w:val="bottom"/>
    </w:pPr>
    <w:rPr>
      <w:rFonts w:eastAsia="標楷體"/>
      <w:kern w:val="0"/>
      <w:sz w:val="34"/>
    </w:rPr>
  </w:style>
  <w:style w:type="paragraph" w:customStyle="1" w:styleId="TableText">
    <w:name w:val="Table Text"/>
    <w:basedOn w:val="a"/>
    <w:uiPriority w:val="99"/>
    <w:rsid w:val="00590193"/>
    <w:pPr>
      <w:tabs>
        <w:tab w:val="decimal" w:pos="0"/>
      </w:tabs>
      <w:autoSpaceDE w:val="0"/>
      <w:autoSpaceDN w:val="0"/>
      <w:adjustRightInd w:val="0"/>
    </w:pPr>
    <w:rPr>
      <w:kern w:val="0"/>
    </w:rPr>
  </w:style>
  <w:style w:type="paragraph" w:styleId="HTML">
    <w:name w:val="HTML Preformatted"/>
    <w:basedOn w:val="a"/>
    <w:link w:val="HTML0"/>
    <w:uiPriority w:val="99"/>
    <w:rsid w:val="00590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590193"/>
    <w:rPr>
      <w:rFonts w:ascii="細明體" w:eastAsia="細明體" w:hAnsi="細明體" w:cs="Times New Roman"/>
      <w:kern w:val="0"/>
      <w:szCs w:val="24"/>
    </w:rPr>
  </w:style>
  <w:style w:type="paragraph" w:customStyle="1" w:styleId="af3">
    <w:name w:val="字元 字元 字元 字元 字元 字元 字元"/>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style8">
    <w:name w:val="style8"/>
    <w:basedOn w:val="a0"/>
    <w:rsid w:val="00590193"/>
  </w:style>
  <w:style w:type="character" w:customStyle="1" w:styleId="style5">
    <w:name w:val="style5"/>
    <w:basedOn w:val="a0"/>
    <w:rsid w:val="00590193"/>
  </w:style>
  <w:style w:type="character" w:customStyle="1" w:styleId="style13">
    <w:name w:val="style13"/>
    <w:basedOn w:val="a0"/>
    <w:rsid w:val="00590193"/>
  </w:style>
  <w:style w:type="character" w:customStyle="1" w:styleId="style12">
    <w:name w:val="style12"/>
    <w:basedOn w:val="a0"/>
    <w:rsid w:val="00590193"/>
  </w:style>
  <w:style w:type="character" w:styleId="af4">
    <w:name w:val="annotation reference"/>
    <w:rsid w:val="00590193"/>
    <w:rPr>
      <w:sz w:val="18"/>
      <w:szCs w:val="18"/>
    </w:rPr>
  </w:style>
  <w:style w:type="paragraph" w:styleId="af5">
    <w:name w:val="annotation text"/>
    <w:basedOn w:val="a"/>
    <w:link w:val="af6"/>
    <w:uiPriority w:val="99"/>
    <w:rsid w:val="00590193"/>
  </w:style>
  <w:style w:type="character" w:customStyle="1" w:styleId="af6">
    <w:name w:val="註解文字 字元"/>
    <w:basedOn w:val="a0"/>
    <w:link w:val="af5"/>
    <w:uiPriority w:val="99"/>
    <w:rsid w:val="00590193"/>
    <w:rPr>
      <w:rFonts w:ascii="Times New Roman" w:eastAsia="新細明體" w:hAnsi="Times New Roman" w:cs="Times New Roman"/>
      <w:szCs w:val="20"/>
    </w:rPr>
  </w:style>
  <w:style w:type="paragraph" w:styleId="af7">
    <w:name w:val="annotation subject"/>
    <w:basedOn w:val="af5"/>
    <w:next w:val="af5"/>
    <w:link w:val="af8"/>
    <w:uiPriority w:val="99"/>
    <w:rsid w:val="00590193"/>
    <w:rPr>
      <w:b/>
      <w:bCs/>
    </w:rPr>
  </w:style>
  <w:style w:type="character" w:customStyle="1" w:styleId="af8">
    <w:name w:val="註解主旨 字元"/>
    <w:basedOn w:val="af6"/>
    <w:link w:val="af7"/>
    <w:uiPriority w:val="99"/>
    <w:rsid w:val="00590193"/>
    <w:rPr>
      <w:b/>
      <w:bCs/>
    </w:rPr>
  </w:style>
  <w:style w:type="paragraph" w:customStyle="1" w:styleId="11">
    <w:name w:val="清單段落1"/>
    <w:basedOn w:val="a"/>
    <w:uiPriority w:val="99"/>
    <w:rsid w:val="00590193"/>
    <w:pPr>
      <w:spacing w:after="240" w:line="240" w:lineRule="exact"/>
      <w:ind w:leftChars="200" w:left="480"/>
    </w:pPr>
    <w:rPr>
      <w:rFonts w:ascii="Calibri" w:hAnsi="Calibri"/>
      <w:szCs w:val="22"/>
    </w:rPr>
  </w:style>
  <w:style w:type="paragraph" w:styleId="af9">
    <w:name w:val="List Paragraph"/>
    <w:basedOn w:val="a"/>
    <w:uiPriority w:val="34"/>
    <w:qFormat/>
    <w:rsid w:val="00590193"/>
    <w:pPr>
      <w:ind w:leftChars="200" w:left="480"/>
    </w:pPr>
    <w:rPr>
      <w:rFonts w:ascii="Calibri" w:hAnsi="Calibri"/>
      <w:szCs w:val="22"/>
    </w:rPr>
  </w:style>
  <w:style w:type="paragraph" w:customStyle="1" w:styleId="Text">
    <w:name w:val="Text"/>
    <w:basedOn w:val="a"/>
    <w:link w:val="TextChar1"/>
    <w:rsid w:val="00590193"/>
    <w:pPr>
      <w:widowControl/>
      <w:adjustRightInd w:val="0"/>
      <w:spacing w:before="120"/>
      <w:jc w:val="both"/>
      <w:textAlignment w:val="baseline"/>
    </w:pPr>
    <w:rPr>
      <w:noProof/>
      <w:kern w:val="0"/>
    </w:rPr>
  </w:style>
  <w:style w:type="character" w:customStyle="1" w:styleId="TextChar1">
    <w:name w:val="Text Char1"/>
    <w:link w:val="Text"/>
    <w:rsid w:val="00590193"/>
    <w:rPr>
      <w:rFonts w:ascii="Times New Roman" w:eastAsia="新細明體" w:hAnsi="Times New Roman" w:cs="Times New Roman"/>
      <w:noProof/>
      <w:kern w:val="0"/>
      <w:szCs w:val="20"/>
    </w:rPr>
  </w:style>
  <w:style w:type="paragraph" w:customStyle="1" w:styleId="Table">
    <w:name w:val="Table"/>
    <w:basedOn w:val="a"/>
    <w:uiPriority w:val="99"/>
    <w:rsid w:val="00590193"/>
    <w:pPr>
      <w:keepLines/>
      <w:widowControl/>
      <w:tabs>
        <w:tab w:val="left" w:pos="284"/>
      </w:tabs>
      <w:spacing w:before="40" w:after="20"/>
    </w:pPr>
    <w:rPr>
      <w:rFonts w:ascii="Arial" w:hAnsi="Arial"/>
      <w:kern w:val="0"/>
      <w:sz w:val="20"/>
      <w:lang w:eastAsia="en-US"/>
    </w:rPr>
  </w:style>
  <w:style w:type="paragraph" w:customStyle="1" w:styleId="s5">
    <w:name w:val="s5"/>
    <w:basedOn w:val="a"/>
    <w:uiPriority w:val="99"/>
    <w:rsid w:val="00590193"/>
    <w:pPr>
      <w:numPr>
        <w:numId w:val="1"/>
      </w:numPr>
    </w:pPr>
    <w:rPr>
      <w:rFonts w:eastAsia="標楷體"/>
      <w:sz w:val="28"/>
    </w:rPr>
  </w:style>
  <w:style w:type="paragraph" w:customStyle="1" w:styleId="s1">
    <w:name w:val="s1"/>
    <w:basedOn w:val="a"/>
    <w:uiPriority w:val="99"/>
    <w:rsid w:val="00590193"/>
    <w:pPr>
      <w:numPr>
        <w:ilvl w:val="1"/>
        <w:numId w:val="1"/>
      </w:numPr>
    </w:pPr>
    <w:rPr>
      <w:rFonts w:eastAsia="標楷體"/>
      <w:sz w:val="28"/>
    </w:rPr>
  </w:style>
  <w:style w:type="paragraph" w:customStyle="1" w:styleId="s4">
    <w:name w:val="s4"/>
    <w:basedOn w:val="a"/>
    <w:uiPriority w:val="99"/>
    <w:rsid w:val="00590193"/>
    <w:pPr>
      <w:numPr>
        <w:ilvl w:val="3"/>
        <w:numId w:val="1"/>
      </w:numPr>
    </w:pPr>
    <w:rPr>
      <w:rFonts w:eastAsia="標楷體"/>
      <w:sz w:val="28"/>
    </w:rPr>
  </w:style>
  <w:style w:type="paragraph" w:customStyle="1" w:styleId="s6">
    <w:name w:val="s6"/>
    <w:basedOn w:val="a"/>
    <w:uiPriority w:val="99"/>
    <w:rsid w:val="00590193"/>
    <w:pPr>
      <w:numPr>
        <w:ilvl w:val="4"/>
        <w:numId w:val="1"/>
      </w:numPr>
    </w:pPr>
    <w:rPr>
      <w:rFonts w:eastAsia="標楷體"/>
      <w:sz w:val="28"/>
    </w:rPr>
  </w:style>
  <w:style w:type="paragraph" w:customStyle="1" w:styleId="s3">
    <w:name w:val="s3"/>
    <w:basedOn w:val="a"/>
    <w:uiPriority w:val="99"/>
    <w:rsid w:val="00590193"/>
    <w:pPr>
      <w:numPr>
        <w:ilvl w:val="5"/>
        <w:numId w:val="1"/>
      </w:numPr>
    </w:pPr>
    <w:rPr>
      <w:rFonts w:eastAsia="標楷體"/>
      <w:sz w:val="28"/>
    </w:rPr>
  </w:style>
  <w:style w:type="paragraph" w:styleId="2">
    <w:name w:val="Body Text Indent 2"/>
    <w:basedOn w:val="a"/>
    <w:link w:val="22"/>
    <w:uiPriority w:val="99"/>
    <w:rsid w:val="00590193"/>
    <w:pPr>
      <w:numPr>
        <w:ilvl w:val="6"/>
        <w:numId w:val="1"/>
      </w:numPr>
      <w:spacing w:after="120" w:line="480" w:lineRule="auto"/>
    </w:pPr>
    <w:rPr>
      <w:rFonts w:eastAsia="標楷體"/>
      <w:sz w:val="28"/>
    </w:rPr>
  </w:style>
  <w:style w:type="character" w:customStyle="1" w:styleId="22">
    <w:name w:val="本文縮排 2 字元"/>
    <w:basedOn w:val="a0"/>
    <w:link w:val="2"/>
    <w:uiPriority w:val="99"/>
    <w:rsid w:val="00590193"/>
    <w:rPr>
      <w:rFonts w:ascii="Times New Roman" w:eastAsia="標楷體" w:hAnsi="Times New Roman" w:cs="Times New Roman"/>
      <w:sz w:val="28"/>
      <w:szCs w:val="20"/>
    </w:rPr>
  </w:style>
  <w:style w:type="paragraph" w:customStyle="1" w:styleId="12">
    <w:name w:val="字元 字元 字元 字元 字元 字元 字元1"/>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basedOn w:val="a0"/>
    <w:rsid w:val="00590193"/>
  </w:style>
  <w:style w:type="character" w:styleId="afa">
    <w:name w:val="Emphasis"/>
    <w:uiPriority w:val="20"/>
    <w:qFormat/>
    <w:rsid w:val="00590193"/>
    <w:rPr>
      <w:i/>
      <w:iCs/>
    </w:rPr>
  </w:style>
  <w:style w:type="paragraph" w:customStyle="1" w:styleId="p22">
    <w:name w:val="p2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2">
    <w:name w:val="t2"/>
    <w:basedOn w:val="a0"/>
    <w:rsid w:val="00590193"/>
  </w:style>
  <w:style w:type="paragraph" w:customStyle="1" w:styleId="p1">
    <w:name w:val="p1"/>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3">
    <w:name w:val="t3"/>
    <w:basedOn w:val="a0"/>
    <w:rsid w:val="00590193"/>
  </w:style>
  <w:style w:type="character" w:customStyle="1" w:styleId="t4">
    <w:name w:val="t4"/>
    <w:basedOn w:val="a0"/>
    <w:rsid w:val="00590193"/>
  </w:style>
  <w:style w:type="character" w:customStyle="1" w:styleId="odfliend">
    <w:name w:val="odfliend"/>
    <w:basedOn w:val="a0"/>
    <w:rsid w:val="00590193"/>
  </w:style>
  <w:style w:type="paragraph" w:customStyle="1" w:styleId="p8">
    <w:name w:val="p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3">
    <w:name w:val="p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9">
    <w:name w:val="p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1">
    <w:name w:val="p11"/>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4">
    <w:name w:val="p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
    <w:name w:val="p2"/>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0">
    <w:name w:val="p1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2">
    <w:name w:val="p1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ww8num6zfalse">
    <w:name w:val="ww8num6zfalse"/>
    <w:basedOn w:val="a0"/>
    <w:rsid w:val="00590193"/>
  </w:style>
  <w:style w:type="paragraph" w:customStyle="1" w:styleId="p7">
    <w:name w:val="p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5">
    <w:name w:val="p15"/>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3">
    <w:name w:val="p1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7">
    <w:name w:val="p1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8">
    <w:name w:val="p1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9">
    <w:name w:val="p1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0">
    <w:name w:val="p2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4">
    <w:name w:val="p1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1">
    <w:name w:val="p21"/>
    <w:basedOn w:val="a"/>
    <w:uiPriority w:val="99"/>
    <w:rsid w:val="00590193"/>
    <w:pPr>
      <w:widowControl/>
      <w:spacing w:before="100" w:beforeAutospacing="1" w:after="100" w:afterAutospacing="1"/>
    </w:pPr>
    <w:rPr>
      <w:rFonts w:ascii="新細明體" w:hAnsi="新細明體" w:cs="新細明體"/>
      <w:kern w:val="0"/>
      <w:szCs w:val="24"/>
    </w:rPr>
  </w:style>
  <w:style w:type="paragraph" w:styleId="afb">
    <w:name w:val="Note Heading"/>
    <w:basedOn w:val="a"/>
    <w:next w:val="a"/>
    <w:link w:val="afc"/>
    <w:uiPriority w:val="99"/>
    <w:rsid w:val="00590193"/>
    <w:pPr>
      <w:jc w:val="center"/>
    </w:pPr>
    <w:rPr>
      <w:rFonts w:eastAsia="標楷體"/>
      <w:sz w:val="28"/>
      <w:szCs w:val="28"/>
    </w:rPr>
  </w:style>
  <w:style w:type="character" w:customStyle="1" w:styleId="afc">
    <w:name w:val="註釋標題 字元"/>
    <w:basedOn w:val="a0"/>
    <w:link w:val="afb"/>
    <w:uiPriority w:val="99"/>
    <w:rsid w:val="00590193"/>
    <w:rPr>
      <w:rFonts w:ascii="Times New Roman" w:eastAsia="標楷體" w:hAnsi="Times New Roman" w:cs="Times New Roman"/>
      <w:sz w:val="28"/>
      <w:szCs w:val="28"/>
    </w:rPr>
  </w:style>
  <w:style w:type="paragraph" w:styleId="afd">
    <w:name w:val="Closing"/>
    <w:basedOn w:val="a"/>
    <w:link w:val="afe"/>
    <w:uiPriority w:val="99"/>
    <w:rsid w:val="00590193"/>
    <w:pPr>
      <w:ind w:leftChars="1800" w:left="100"/>
    </w:pPr>
    <w:rPr>
      <w:rFonts w:eastAsia="標楷體"/>
      <w:sz w:val="28"/>
      <w:szCs w:val="28"/>
    </w:rPr>
  </w:style>
  <w:style w:type="character" w:customStyle="1" w:styleId="afe">
    <w:name w:val="結語 字元"/>
    <w:basedOn w:val="a0"/>
    <w:link w:val="afd"/>
    <w:uiPriority w:val="99"/>
    <w:rsid w:val="00590193"/>
    <w:rPr>
      <w:rFonts w:ascii="Times New Roman" w:eastAsia="標楷體" w:hAnsi="Times New Roman" w:cs="Times New Roman"/>
      <w:sz w:val="28"/>
      <w:szCs w:val="28"/>
    </w:rPr>
  </w:style>
  <w:style w:type="paragraph" w:styleId="aff">
    <w:name w:val="Body Text Indent"/>
    <w:basedOn w:val="a"/>
    <w:link w:val="aff0"/>
    <w:uiPriority w:val="99"/>
    <w:rsid w:val="00590193"/>
    <w:pPr>
      <w:spacing w:after="120"/>
      <w:ind w:leftChars="200" w:left="480"/>
    </w:pPr>
    <w:rPr>
      <w:szCs w:val="24"/>
    </w:rPr>
  </w:style>
  <w:style w:type="character" w:customStyle="1" w:styleId="aff0">
    <w:name w:val="本文縮排 字元"/>
    <w:basedOn w:val="a0"/>
    <w:link w:val="aff"/>
    <w:uiPriority w:val="99"/>
    <w:rsid w:val="00590193"/>
    <w:rPr>
      <w:rFonts w:ascii="Times New Roman" w:eastAsia="新細明體" w:hAnsi="Times New Roman" w:cs="Times New Roman"/>
      <w:szCs w:val="24"/>
    </w:rPr>
  </w:style>
  <w:style w:type="character" w:customStyle="1" w:styleId="title-16-bold-blue">
    <w:name w:val="title-16-bold-blue"/>
    <w:rsid w:val="00590193"/>
  </w:style>
  <w:style w:type="paragraph" w:customStyle="1" w:styleId="DocTitle">
    <w:name w:val="Doc Title"/>
    <w:basedOn w:val="a"/>
    <w:next w:val="a"/>
    <w:uiPriority w:val="99"/>
    <w:rsid w:val="00590193"/>
    <w:pPr>
      <w:keepLines/>
      <w:widowControl/>
      <w:spacing w:after="662" w:line="378" w:lineRule="exact"/>
      <w:jc w:val="center"/>
    </w:pPr>
    <w:rPr>
      <w:rFonts w:ascii="Arial" w:eastAsia="MS Mincho" w:hAnsi="Arial" w:cs="Arial"/>
      <w:b/>
      <w:bCs/>
      <w:kern w:val="0"/>
      <w:sz w:val="32"/>
      <w:szCs w:val="32"/>
      <w:lang w:eastAsia="ja-JP"/>
    </w:rPr>
  </w:style>
  <w:style w:type="character" w:styleId="aff1">
    <w:name w:val="Strong"/>
    <w:qFormat/>
    <w:rsid w:val="00590193"/>
    <w:rPr>
      <w:b/>
      <w:bCs/>
    </w:rPr>
  </w:style>
  <w:style w:type="paragraph" w:styleId="Web">
    <w:name w:val="Normal (Web)"/>
    <w:basedOn w:val="a"/>
    <w:uiPriority w:val="99"/>
    <w:unhideWhenUsed/>
    <w:rsid w:val="00590193"/>
    <w:pPr>
      <w:widowControl/>
      <w:spacing w:before="100" w:beforeAutospacing="1" w:after="100" w:afterAutospacing="1"/>
    </w:pPr>
    <w:rPr>
      <w:rFonts w:ascii="新細明體" w:hAnsi="新細明體" w:cs="新細明體"/>
      <w:kern w:val="0"/>
      <w:szCs w:val="24"/>
    </w:rPr>
  </w:style>
  <w:style w:type="character" w:styleId="aff2">
    <w:name w:val="FollowedHyperlink"/>
    <w:uiPriority w:val="99"/>
    <w:unhideWhenUsed/>
    <w:rsid w:val="0059019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CGMH</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郭畹秦</dc:creator>
  <cp:lastModifiedBy>郭畹秦</cp:lastModifiedBy>
  <cp:revision>2</cp:revision>
  <cp:lastPrinted>2023-11-14T04:01:00Z</cp:lastPrinted>
  <dcterms:created xsi:type="dcterms:W3CDTF">2023-11-14T04:14:00Z</dcterms:created>
  <dcterms:modified xsi:type="dcterms:W3CDTF">2023-11-14T04:14:00Z</dcterms:modified>
</cp:coreProperties>
</file>