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3F" w:rsidRPr="001E7152" w:rsidRDefault="00765B3F" w:rsidP="00765B3F">
      <w:pPr>
        <w:snapToGrid w:val="0"/>
        <w:spacing w:afterLines="50" w:line="360" w:lineRule="exact"/>
        <w:ind w:left="1"/>
        <w:jc w:val="center"/>
        <w:rPr>
          <w:rFonts w:eastAsia="標楷體"/>
          <w:sz w:val="28"/>
          <w:szCs w:val="28"/>
        </w:rPr>
      </w:pPr>
      <w:r w:rsidRPr="001E7152">
        <w:rPr>
          <w:rFonts w:eastAsia="標楷體" w:hAnsi="標楷體"/>
          <w:sz w:val="28"/>
          <w:szCs w:val="28"/>
        </w:rPr>
        <w:t>長庚醫療財團法人人體試驗倫理委員會</w:t>
      </w:r>
    </w:p>
    <w:p w:rsidR="00765B3F" w:rsidRPr="001E7152" w:rsidRDefault="00765B3F" w:rsidP="00765B3F">
      <w:pPr>
        <w:spacing w:beforeLines="20" w:afterLines="2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E7152">
        <w:rPr>
          <w:rFonts w:ascii="標楷體" w:eastAsia="標楷體" w:hAnsi="標楷體" w:hint="eastAsia"/>
          <w:b/>
          <w:sz w:val="28"/>
          <w:szCs w:val="28"/>
        </w:rPr>
        <w:t>資料及安全性監測計劃</w:t>
      </w:r>
    </w:p>
    <w:p w:rsidR="00765B3F" w:rsidRPr="001E7152" w:rsidRDefault="00765B3F" w:rsidP="00765B3F">
      <w:pPr>
        <w:spacing w:beforeLines="20" w:afterLines="20"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E7152">
        <w:rPr>
          <w:rFonts w:eastAsia="標楷體" w:hAnsi="標楷體"/>
          <w:b/>
          <w:sz w:val="28"/>
          <w:szCs w:val="28"/>
        </w:rPr>
        <w:t>（</w:t>
      </w:r>
      <w:r w:rsidRPr="001E7152">
        <w:rPr>
          <w:rFonts w:eastAsia="標楷體"/>
          <w:b/>
          <w:sz w:val="28"/>
          <w:szCs w:val="28"/>
        </w:rPr>
        <w:t>Data and safety Monitoring Plan</w:t>
      </w:r>
      <w:r w:rsidRPr="001E7152">
        <w:rPr>
          <w:rFonts w:eastAsia="標楷體" w:hAnsi="標楷體"/>
          <w:b/>
          <w:sz w:val="28"/>
          <w:szCs w:val="28"/>
        </w:rPr>
        <w:t>，</w:t>
      </w:r>
      <w:r w:rsidRPr="001E7152">
        <w:rPr>
          <w:rFonts w:eastAsia="標楷體"/>
          <w:b/>
          <w:sz w:val="28"/>
          <w:szCs w:val="28"/>
        </w:rPr>
        <w:t>DSMP</w:t>
      </w:r>
      <w:r w:rsidRPr="001E7152">
        <w:rPr>
          <w:rFonts w:eastAsia="標楷體" w:hAnsi="標楷體"/>
          <w:b/>
          <w:sz w:val="28"/>
          <w:szCs w:val="28"/>
        </w:rPr>
        <w:t>）</w:t>
      </w:r>
      <w:r w:rsidRPr="001E7152">
        <w:rPr>
          <w:rFonts w:eastAsia="標楷體" w:hAnsi="標楷體" w:hint="eastAsia"/>
          <w:b/>
          <w:sz w:val="28"/>
          <w:szCs w:val="28"/>
        </w:rPr>
        <w:t>【範本】</w:t>
      </w:r>
    </w:p>
    <w:p w:rsidR="00765B3F" w:rsidRPr="001E7152" w:rsidRDefault="00765B3F" w:rsidP="00765B3F">
      <w:pPr>
        <w:spacing w:line="0" w:lineRule="atLeast"/>
        <w:ind w:left="440" w:hangingChars="200" w:hanging="440"/>
        <w:rPr>
          <w:rFonts w:ascii="標楷體" w:eastAsia="標楷體" w:hAnsi="標楷體"/>
          <w:sz w:val="22"/>
          <w:szCs w:val="22"/>
        </w:rPr>
      </w:pPr>
      <w:r w:rsidRPr="001E7152">
        <w:rPr>
          <w:rFonts w:eastAsia="標楷體" w:hAnsi="標楷體" w:hint="eastAsia"/>
          <w:sz w:val="22"/>
          <w:szCs w:val="22"/>
        </w:rPr>
        <w:t>一、</w:t>
      </w:r>
      <w:r w:rsidRPr="001E7152">
        <w:rPr>
          <w:rFonts w:eastAsia="標楷體" w:hAnsi="標楷體"/>
          <w:b/>
          <w:sz w:val="22"/>
          <w:szCs w:val="22"/>
        </w:rPr>
        <w:t>本委員會針對</w:t>
      </w:r>
      <w:r w:rsidRPr="001E7152">
        <w:rPr>
          <w:rFonts w:eastAsia="標楷體"/>
          <w:b/>
          <w:sz w:val="22"/>
          <w:szCs w:val="22"/>
        </w:rPr>
        <w:t>多國多中心</w:t>
      </w:r>
      <w:r w:rsidRPr="001E7152">
        <w:rPr>
          <w:rFonts w:eastAsia="標楷體" w:hint="eastAsia"/>
          <w:b/>
          <w:sz w:val="22"/>
          <w:szCs w:val="22"/>
        </w:rPr>
        <w:t>、涉及易受傷害族群臨床試驗、一般審查需</w:t>
      </w:r>
      <w:proofErr w:type="gramStart"/>
      <w:r w:rsidRPr="001E7152">
        <w:rPr>
          <w:rFonts w:eastAsia="標楷體" w:hint="eastAsia"/>
          <w:b/>
          <w:sz w:val="22"/>
          <w:szCs w:val="22"/>
        </w:rPr>
        <w:t>送衛福部</w:t>
      </w:r>
      <w:proofErr w:type="gramEnd"/>
      <w:r w:rsidRPr="001E7152">
        <w:rPr>
          <w:rFonts w:eastAsia="標楷體" w:hint="eastAsia"/>
          <w:b/>
          <w:sz w:val="22"/>
          <w:szCs w:val="22"/>
        </w:rPr>
        <w:t>案件、計劃主持人或廠商自行評估「風險利益」後，主動提出</w:t>
      </w:r>
      <w:r w:rsidRPr="001E7152">
        <w:rPr>
          <w:rFonts w:eastAsia="標楷體" w:hint="eastAsia"/>
          <w:b/>
          <w:sz w:val="22"/>
          <w:szCs w:val="22"/>
        </w:rPr>
        <w:t xml:space="preserve"> DSMP </w:t>
      </w:r>
      <w:r w:rsidRPr="001E7152">
        <w:rPr>
          <w:rFonts w:eastAsia="標楷體" w:hint="eastAsia"/>
          <w:b/>
          <w:sz w:val="22"/>
          <w:szCs w:val="22"/>
        </w:rPr>
        <w:t>之案件或是經委員會會議討論後需提出</w:t>
      </w:r>
      <w:r w:rsidRPr="001E7152">
        <w:rPr>
          <w:rFonts w:eastAsia="標楷體"/>
          <w:b/>
          <w:sz w:val="22"/>
          <w:szCs w:val="22"/>
        </w:rPr>
        <w:t>之試驗案</w:t>
      </w:r>
      <w:r w:rsidRPr="001E7152">
        <w:rPr>
          <w:rFonts w:eastAsia="標楷體" w:hAnsi="標楷體"/>
          <w:b/>
          <w:sz w:val="22"/>
          <w:szCs w:val="22"/>
        </w:rPr>
        <w:t>，要求</w:t>
      </w:r>
      <w:r w:rsidRPr="001E7152">
        <w:rPr>
          <w:rFonts w:eastAsia="標楷體" w:hAnsi="標楷體" w:hint="eastAsia"/>
          <w:b/>
          <w:sz w:val="22"/>
          <w:szCs w:val="22"/>
        </w:rPr>
        <w:t>試驗</w:t>
      </w:r>
      <w:r w:rsidRPr="001E7152">
        <w:rPr>
          <w:rFonts w:eastAsia="標楷體" w:hAnsi="標楷體"/>
          <w:b/>
          <w:sz w:val="22"/>
          <w:szCs w:val="22"/>
        </w:rPr>
        <w:t>委託廠商</w:t>
      </w:r>
      <w:r w:rsidRPr="001E7152">
        <w:rPr>
          <w:rFonts w:eastAsia="標楷體" w:hAnsi="標楷體" w:hint="eastAsia"/>
          <w:b/>
          <w:sz w:val="22"/>
          <w:szCs w:val="22"/>
        </w:rPr>
        <w:t>/</w:t>
      </w:r>
      <w:r w:rsidRPr="001E7152">
        <w:rPr>
          <w:rFonts w:eastAsia="標楷體" w:hAnsi="標楷體"/>
          <w:b/>
          <w:sz w:val="22"/>
          <w:szCs w:val="22"/>
        </w:rPr>
        <w:t>主持人</w:t>
      </w:r>
      <w:r w:rsidRPr="001E7152">
        <w:rPr>
          <w:rFonts w:eastAsia="標楷體" w:hAnsi="標楷體" w:hint="eastAsia"/>
          <w:b/>
          <w:sz w:val="22"/>
          <w:szCs w:val="22"/>
        </w:rPr>
        <w:t>，</w:t>
      </w:r>
      <w:r w:rsidRPr="001E7152">
        <w:rPr>
          <w:rFonts w:eastAsia="標楷體" w:hAnsi="標楷體"/>
          <w:b/>
          <w:sz w:val="22"/>
          <w:szCs w:val="22"/>
        </w:rPr>
        <w:t>必須提出資料與安全性監測計畫</w:t>
      </w:r>
      <w:r w:rsidRPr="001E7152">
        <w:rPr>
          <w:rFonts w:ascii="標楷體" w:eastAsia="標楷體" w:hAnsi="標楷體" w:hint="eastAsia"/>
          <w:b/>
          <w:sz w:val="22"/>
          <w:szCs w:val="22"/>
        </w:rPr>
        <w:t>送審。</w:t>
      </w:r>
    </w:p>
    <w:p w:rsidR="00765B3F" w:rsidRPr="001E7152" w:rsidRDefault="00765B3F" w:rsidP="00765B3F">
      <w:pPr>
        <w:spacing w:line="0" w:lineRule="atLeast"/>
        <w:rPr>
          <w:rFonts w:ascii="標楷體" w:eastAsia="標楷體" w:hAnsi="標楷體"/>
          <w:sz w:val="22"/>
          <w:szCs w:val="22"/>
        </w:rPr>
      </w:pPr>
      <w:r w:rsidRPr="001E7152">
        <w:rPr>
          <w:rFonts w:ascii="標楷體" w:eastAsia="標楷體" w:hAnsi="標楷體" w:hint="eastAsia"/>
          <w:sz w:val="22"/>
          <w:szCs w:val="22"/>
        </w:rPr>
        <w:t>二、備註：</w:t>
      </w:r>
    </w:p>
    <w:p w:rsidR="00765B3F" w:rsidRPr="001E7152" w:rsidRDefault="00765B3F" w:rsidP="00765B3F">
      <w:pPr>
        <w:spacing w:line="0" w:lineRule="atLeast"/>
        <w:rPr>
          <w:rFonts w:eastAsia="標楷體"/>
          <w:sz w:val="22"/>
          <w:szCs w:val="22"/>
        </w:rPr>
      </w:pPr>
      <w:r w:rsidRPr="001E7152">
        <w:rPr>
          <w:rFonts w:eastAsia="標楷體"/>
          <w:sz w:val="22"/>
          <w:szCs w:val="22"/>
        </w:rPr>
        <w:t>1.</w:t>
      </w:r>
      <w:r w:rsidRPr="001E7152">
        <w:rPr>
          <w:rFonts w:eastAsia="標楷體" w:hAnsi="標楷體"/>
          <w:sz w:val="22"/>
          <w:szCs w:val="22"/>
        </w:rPr>
        <w:t>請以中文撰寫，專有名詞需檢附英文。</w:t>
      </w:r>
    </w:p>
    <w:p w:rsidR="00765B3F" w:rsidRPr="001E7152" w:rsidRDefault="00765B3F" w:rsidP="00765B3F">
      <w:pPr>
        <w:spacing w:line="0" w:lineRule="atLeast"/>
        <w:rPr>
          <w:rFonts w:eastAsia="標楷體"/>
          <w:sz w:val="22"/>
          <w:szCs w:val="22"/>
        </w:rPr>
      </w:pPr>
      <w:r w:rsidRPr="001E7152">
        <w:rPr>
          <w:rFonts w:eastAsia="標楷體"/>
          <w:sz w:val="22"/>
          <w:szCs w:val="22"/>
        </w:rPr>
        <w:t>2.</w:t>
      </w:r>
      <w:r w:rsidRPr="001E7152">
        <w:rPr>
          <w:rFonts w:eastAsia="標楷體" w:hAnsi="標楷體"/>
          <w:sz w:val="22"/>
          <w:szCs w:val="22"/>
        </w:rPr>
        <w:t>委託廠商案件可依據原廠資料格式或本表撰寫。</w:t>
      </w:r>
    </w:p>
    <w:p w:rsidR="00765B3F" w:rsidRPr="001E7152" w:rsidRDefault="00765B3F" w:rsidP="00765B3F">
      <w:pPr>
        <w:spacing w:line="0" w:lineRule="atLeast"/>
        <w:rPr>
          <w:rFonts w:eastAsia="標楷體"/>
          <w:sz w:val="22"/>
          <w:szCs w:val="22"/>
        </w:rPr>
      </w:pPr>
      <w:r w:rsidRPr="001E7152">
        <w:rPr>
          <w:rFonts w:eastAsia="標楷體"/>
          <w:sz w:val="22"/>
          <w:szCs w:val="22"/>
        </w:rPr>
        <w:t>3.</w:t>
      </w:r>
      <w:r w:rsidRPr="001E7152">
        <w:rPr>
          <w:rFonts w:eastAsia="標楷體" w:hAnsi="標楷體"/>
          <w:sz w:val="22"/>
          <w:szCs w:val="22"/>
        </w:rPr>
        <w:t>本院主持人可以參照本表格式與範例，自行勾選撰寫。</w:t>
      </w:r>
    </w:p>
    <w:p w:rsidR="00765B3F" w:rsidRPr="001E7152" w:rsidRDefault="00765B3F" w:rsidP="00765B3F">
      <w:pPr>
        <w:spacing w:line="0" w:lineRule="atLeast"/>
        <w:rPr>
          <w:rFonts w:eastAsia="標楷體"/>
          <w:sz w:val="22"/>
          <w:szCs w:val="22"/>
        </w:rPr>
      </w:pPr>
      <w:r w:rsidRPr="001E7152">
        <w:rPr>
          <w:rFonts w:eastAsia="標楷體"/>
          <w:sz w:val="22"/>
          <w:szCs w:val="22"/>
        </w:rPr>
        <w:t>4.</w:t>
      </w:r>
      <w:r w:rsidRPr="001E7152">
        <w:rPr>
          <w:rFonts w:eastAsia="標楷體" w:hAnsi="標楷體"/>
          <w:sz w:val="22"/>
          <w:szCs w:val="22"/>
        </w:rPr>
        <w:t>請詳細撰寫，落實執行；本委員會將列為追蹤訪查重點，並在主持人</w:t>
      </w:r>
      <w:r w:rsidRPr="001E7152">
        <w:rPr>
          <w:rFonts w:ascii="標楷體" w:eastAsia="標楷體" w:hAnsi="標楷體" w:hint="eastAsia"/>
          <w:sz w:val="22"/>
          <w:szCs w:val="22"/>
        </w:rPr>
        <w:t>繳交期中/結案報告時，一併審查。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425"/>
        <w:gridCol w:w="7199"/>
      </w:tblGrid>
      <w:tr w:rsidR="00765B3F" w:rsidRPr="001E7152" w:rsidTr="00AC48F1">
        <w:trPr>
          <w:trHeight w:val="636"/>
          <w:jc w:val="center"/>
        </w:trPr>
        <w:tc>
          <w:tcPr>
            <w:tcW w:w="2735" w:type="dxa"/>
            <w:gridSpan w:val="2"/>
            <w:shd w:val="clear" w:color="auto" w:fill="auto"/>
            <w:vAlign w:val="center"/>
          </w:tcPr>
          <w:p w:rsidR="00765B3F" w:rsidRPr="001E7152" w:rsidRDefault="00765B3F" w:rsidP="00AC48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t>本院案號</w:t>
            </w:r>
            <w:r w:rsidRPr="008308A5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/申請編號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765B3F" w:rsidRPr="001E7152" w:rsidRDefault="00765B3F" w:rsidP="00AC48F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65B3F" w:rsidRPr="001E7152" w:rsidTr="00AC48F1">
        <w:trPr>
          <w:trHeight w:val="556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765B3F" w:rsidRPr="001E7152" w:rsidRDefault="00765B3F" w:rsidP="00AC48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t>計畫名稱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65B3F" w:rsidRPr="001E7152" w:rsidRDefault="00765B3F" w:rsidP="00AC48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t>中文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765B3F" w:rsidRPr="001E7152" w:rsidRDefault="00765B3F" w:rsidP="00AC48F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65B3F" w:rsidRPr="001E7152" w:rsidTr="00AC48F1">
        <w:trPr>
          <w:trHeight w:val="307"/>
          <w:jc w:val="center"/>
        </w:trPr>
        <w:tc>
          <w:tcPr>
            <w:tcW w:w="9934" w:type="dxa"/>
            <w:gridSpan w:val="3"/>
            <w:shd w:val="clear" w:color="auto" w:fill="auto"/>
            <w:vAlign w:val="center"/>
          </w:tcPr>
          <w:p w:rsidR="00765B3F" w:rsidRPr="001E7152" w:rsidRDefault="00765B3F" w:rsidP="00AC48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t>試驗主持人填寫</w:t>
            </w:r>
          </w:p>
        </w:tc>
      </w:tr>
      <w:tr w:rsidR="00765B3F" w:rsidRPr="001E7152" w:rsidTr="00AC48F1">
        <w:trPr>
          <w:trHeight w:val="562"/>
          <w:jc w:val="center"/>
        </w:trPr>
        <w:tc>
          <w:tcPr>
            <w:tcW w:w="9934" w:type="dxa"/>
            <w:gridSpan w:val="3"/>
            <w:shd w:val="clear" w:color="auto" w:fill="auto"/>
            <w:vAlign w:val="center"/>
          </w:tcPr>
          <w:p w:rsidR="00765B3F" w:rsidRPr="001E7152" w:rsidRDefault="00765B3F" w:rsidP="00765B3F">
            <w:pPr>
              <w:numPr>
                <w:ilvl w:val="0"/>
                <w:numId w:val="17"/>
              </w:num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1E7152">
              <w:rPr>
                <w:rFonts w:eastAsia="標楷體" w:hAnsi="標楷體"/>
                <w:b/>
                <w:sz w:val="22"/>
                <w:szCs w:val="22"/>
              </w:rPr>
              <w:t>請勾選送審計劃的類別（請自行勾選）：</w:t>
            </w:r>
          </w:p>
          <w:p w:rsidR="00765B3F" w:rsidRPr="001E7152" w:rsidRDefault="00765B3F" w:rsidP="00AC48F1">
            <w:pPr>
              <w:spacing w:line="0" w:lineRule="atLeast"/>
              <w:ind w:leftChars="-30" w:left="-72" w:firstLineChars="50" w:firstLine="110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 xml:space="preserve">1. 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多國多中心</w:t>
            </w:r>
            <w:r w:rsidRPr="001E7152">
              <w:rPr>
                <w:rFonts w:eastAsia="標楷體" w:hAnsi="標楷體"/>
                <w:sz w:val="22"/>
                <w:szCs w:val="22"/>
              </w:rPr>
              <w:t>之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案件</w:t>
            </w:r>
            <w:r w:rsidRPr="001E7152"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765B3F" w:rsidRPr="001E7152" w:rsidRDefault="00765B3F" w:rsidP="00AC48F1">
            <w:pPr>
              <w:spacing w:line="0" w:lineRule="atLeast"/>
              <w:ind w:leftChars="-30" w:left="-72" w:firstLineChars="50" w:firstLine="110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 w:hint="eastAsia"/>
                <w:sz w:val="22"/>
                <w:szCs w:val="22"/>
              </w:rPr>
              <w:t>2</w:t>
            </w:r>
            <w:r w:rsidRPr="001E7152">
              <w:rPr>
                <w:rFonts w:eastAsia="標楷體"/>
                <w:sz w:val="22"/>
                <w:szCs w:val="22"/>
              </w:rPr>
              <w:t xml:space="preserve">. 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涉及易受傷害族群臨床試驗</w:t>
            </w:r>
            <w:r w:rsidRPr="001E7152"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765B3F" w:rsidRPr="001E7152" w:rsidRDefault="00765B3F" w:rsidP="00AC48F1">
            <w:pPr>
              <w:spacing w:line="0" w:lineRule="atLeast"/>
              <w:ind w:leftChars="-30" w:left="-72" w:firstLineChars="50" w:firstLine="110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 w:hint="eastAsia"/>
                <w:sz w:val="22"/>
                <w:szCs w:val="22"/>
              </w:rPr>
              <w:t>3</w:t>
            </w:r>
            <w:r w:rsidRPr="001E7152">
              <w:rPr>
                <w:rFonts w:eastAsia="標楷體"/>
                <w:sz w:val="22"/>
                <w:szCs w:val="22"/>
              </w:rPr>
              <w:t xml:space="preserve">. 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一般審查需</w:t>
            </w:r>
            <w:proofErr w:type="gramStart"/>
            <w:r w:rsidRPr="001E7152">
              <w:rPr>
                <w:rFonts w:eastAsia="標楷體" w:hAnsi="標楷體" w:hint="eastAsia"/>
                <w:sz w:val="22"/>
                <w:szCs w:val="22"/>
              </w:rPr>
              <w:t>送衛福部</w:t>
            </w:r>
            <w:proofErr w:type="gramEnd"/>
            <w:r w:rsidRPr="001E7152">
              <w:rPr>
                <w:rFonts w:eastAsia="標楷體" w:hAnsi="標楷體" w:hint="eastAsia"/>
                <w:sz w:val="22"/>
                <w:szCs w:val="22"/>
              </w:rPr>
              <w:t>案件</w:t>
            </w:r>
            <w:r w:rsidRPr="001E7152"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765B3F" w:rsidRPr="001E7152" w:rsidRDefault="00765B3F" w:rsidP="00AC48F1">
            <w:pPr>
              <w:spacing w:line="0" w:lineRule="atLeast"/>
              <w:ind w:leftChars="-30" w:left="-72" w:firstLineChars="50" w:firstLine="110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 w:hint="eastAsia"/>
                <w:sz w:val="22"/>
                <w:szCs w:val="22"/>
              </w:rPr>
              <w:t>4</w:t>
            </w:r>
            <w:r w:rsidRPr="001E7152">
              <w:rPr>
                <w:rFonts w:eastAsia="標楷體"/>
                <w:sz w:val="22"/>
                <w:szCs w:val="22"/>
              </w:rPr>
              <w:t xml:space="preserve">. </w:t>
            </w:r>
            <w:r w:rsidRPr="001E7152">
              <w:rPr>
                <w:rFonts w:eastAsia="標楷體" w:hAnsi="標楷體"/>
                <w:sz w:val="22"/>
                <w:szCs w:val="22"/>
              </w:rPr>
              <w:t>計劃主持人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或廠商</w:t>
            </w:r>
            <w:r w:rsidRPr="001E7152">
              <w:rPr>
                <w:rFonts w:eastAsia="標楷體" w:hAnsi="標楷體"/>
                <w:sz w:val="22"/>
                <w:szCs w:val="22"/>
              </w:rPr>
              <w:t>自行評估「風險利益」後，主動提出</w:t>
            </w:r>
            <w:r w:rsidRPr="001E7152">
              <w:rPr>
                <w:rFonts w:eastAsia="標楷體"/>
                <w:sz w:val="22"/>
                <w:szCs w:val="22"/>
              </w:rPr>
              <w:t>DSMP</w:t>
            </w:r>
            <w:r w:rsidRPr="001E7152">
              <w:rPr>
                <w:rFonts w:eastAsia="標楷體" w:hAnsi="標楷體"/>
                <w:sz w:val="22"/>
                <w:szCs w:val="22"/>
              </w:rPr>
              <w:t>之案件。</w:t>
            </w:r>
          </w:p>
          <w:p w:rsidR="00765B3F" w:rsidRPr="001E7152" w:rsidRDefault="00765B3F" w:rsidP="00AC48F1">
            <w:pPr>
              <w:spacing w:line="0" w:lineRule="atLeast"/>
              <w:ind w:leftChars="-30" w:left="-72" w:firstLineChars="50" w:firstLine="110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 w:hint="eastAsia"/>
                <w:sz w:val="22"/>
                <w:szCs w:val="22"/>
              </w:rPr>
              <w:t>5</w:t>
            </w:r>
            <w:r w:rsidRPr="001E7152">
              <w:rPr>
                <w:rFonts w:eastAsia="標楷體"/>
                <w:sz w:val="22"/>
                <w:szCs w:val="22"/>
              </w:rPr>
              <w:t xml:space="preserve">. </w:t>
            </w:r>
            <w:r w:rsidRPr="001E7152">
              <w:rPr>
                <w:rFonts w:eastAsia="標楷體" w:hAnsi="標楷體"/>
                <w:sz w:val="22"/>
                <w:szCs w:val="22"/>
              </w:rPr>
              <w:t>經本委員會會議討論後，認定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需提出</w:t>
            </w:r>
            <w:r w:rsidRPr="001E7152">
              <w:rPr>
                <w:rFonts w:eastAsia="標楷體" w:hAnsi="標楷體"/>
                <w:sz w:val="22"/>
                <w:szCs w:val="22"/>
              </w:rPr>
              <w:t>之案件。</w:t>
            </w:r>
          </w:p>
          <w:p w:rsidR="00765B3F" w:rsidRPr="001E7152" w:rsidRDefault="00765B3F" w:rsidP="00AC48F1">
            <w:pPr>
              <w:spacing w:line="0" w:lineRule="atLeast"/>
              <w:ind w:leftChars="-30" w:left="-72" w:firstLineChars="50" w:firstLine="110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 w:hint="eastAsia"/>
                <w:sz w:val="22"/>
                <w:szCs w:val="22"/>
              </w:rPr>
              <w:t>6</w:t>
            </w:r>
            <w:r w:rsidRPr="001E7152">
              <w:rPr>
                <w:rFonts w:eastAsia="標楷體"/>
                <w:sz w:val="22"/>
                <w:szCs w:val="22"/>
              </w:rPr>
              <w:t xml:space="preserve">. </w:t>
            </w:r>
            <w:r w:rsidRPr="001E7152">
              <w:rPr>
                <w:rFonts w:eastAsia="標楷體" w:hAnsi="標楷體"/>
                <w:sz w:val="22"/>
                <w:szCs w:val="22"/>
              </w:rPr>
              <w:t>其它特殊情形。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請說明：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 xml:space="preserve">                                        </w:t>
            </w:r>
          </w:p>
        </w:tc>
      </w:tr>
      <w:tr w:rsidR="00765B3F" w:rsidRPr="001E7152" w:rsidTr="00AC48F1">
        <w:trPr>
          <w:trHeight w:val="2365"/>
          <w:jc w:val="center"/>
        </w:trPr>
        <w:tc>
          <w:tcPr>
            <w:tcW w:w="9934" w:type="dxa"/>
            <w:gridSpan w:val="3"/>
            <w:shd w:val="clear" w:color="auto" w:fill="auto"/>
          </w:tcPr>
          <w:p w:rsidR="00765B3F" w:rsidRPr="001E7152" w:rsidRDefault="00765B3F" w:rsidP="00765B3F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E7152">
              <w:rPr>
                <w:rFonts w:eastAsia="標楷體" w:hAnsi="標楷體"/>
                <w:b/>
                <w:sz w:val="22"/>
                <w:szCs w:val="22"/>
              </w:rPr>
              <w:t>提出計劃之風險等級（</w:t>
            </w:r>
            <w:r w:rsidRPr="001E7152">
              <w:rPr>
                <w:rFonts w:eastAsia="標楷體"/>
                <w:b/>
                <w:sz w:val="22"/>
                <w:szCs w:val="22"/>
              </w:rPr>
              <w:t>Risk of the Study</w:t>
            </w:r>
            <w:r w:rsidRPr="001E7152">
              <w:rPr>
                <w:rFonts w:eastAsia="標楷體" w:hAnsi="標楷體"/>
                <w:b/>
                <w:sz w:val="22"/>
                <w:szCs w:val="22"/>
              </w:rPr>
              <w:t>）（請自行勾選及簡要說明）：</w:t>
            </w:r>
          </w:p>
          <w:p w:rsidR="00765B3F" w:rsidRPr="001E7152" w:rsidRDefault="00765B3F" w:rsidP="00AC48F1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1.</w:t>
            </w:r>
            <w:r w:rsidRPr="001E7152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最小風險</w:t>
            </w:r>
            <w:r w:rsidRPr="001E7152">
              <w:rPr>
                <w:rFonts w:eastAsia="標楷體" w:hAnsi="標楷體"/>
                <w:b/>
                <w:sz w:val="22"/>
                <w:szCs w:val="22"/>
              </w:rPr>
              <w:t>（</w:t>
            </w:r>
            <w:r w:rsidRPr="001E7152">
              <w:rPr>
                <w:rFonts w:eastAsia="標楷體"/>
                <w:sz w:val="22"/>
                <w:szCs w:val="22"/>
              </w:rPr>
              <w:t>Not more than minimal risks</w:t>
            </w:r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65B3F" w:rsidRPr="001E7152" w:rsidRDefault="00765B3F" w:rsidP="00AC48F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 xml:space="preserve">2. </w:t>
            </w:r>
            <w:r w:rsidRPr="001E7152">
              <w:rPr>
                <w:rFonts w:eastAsia="標楷體" w:hAnsi="標楷體"/>
                <w:sz w:val="22"/>
                <w:szCs w:val="22"/>
              </w:rPr>
              <w:t>微幅超過最小風險（</w:t>
            </w:r>
            <w:r w:rsidRPr="001E7152">
              <w:rPr>
                <w:rFonts w:eastAsia="標楷體"/>
                <w:sz w:val="22"/>
                <w:szCs w:val="22"/>
              </w:rPr>
              <w:t>Minor increase over minimal risk</w:t>
            </w:r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65B3F" w:rsidRPr="001E7152" w:rsidRDefault="00765B3F" w:rsidP="00AC48F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 xml:space="preserve">3. </w:t>
            </w:r>
            <w:r w:rsidRPr="001E7152">
              <w:rPr>
                <w:rFonts w:eastAsia="標楷體" w:hAnsi="標楷體"/>
                <w:sz w:val="22"/>
                <w:szCs w:val="22"/>
              </w:rPr>
              <w:t>顯著超過最小風險（</w:t>
            </w:r>
            <w:r w:rsidRPr="001E7152">
              <w:rPr>
                <w:rFonts w:eastAsia="標楷體"/>
                <w:sz w:val="22"/>
                <w:szCs w:val="22"/>
              </w:rPr>
              <w:t>More than a minor increase over minimal risk</w:t>
            </w:r>
            <w:r w:rsidRPr="001E7152">
              <w:rPr>
                <w:rFonts w:eastAsia="標楷體" w:hAnsi="標楷體"/>
                <w:sz w:val="22"/>
                <w:szCs w:val="22"/>
              </w:rPr>
              <w:t>）含高風險</w:t>
            </w:r>
          </w:p>
          <w:p w:rsidR="00765B3F" w:rsidRPr="001E7152" w:rsidRDefault="00765B3F" w:rsidP="00AC48F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 xml:space="preserve">    </w:t>
            </w:r>
            <w:r w:rsidRPr="001E7152">
              <w:rPr>
                <w:rFonts w:eastAsia="標楷體" w:hAnsi="標楷體"/>
                <w:sz w:val="22"/>
                <w:szCs w:val="22"/>
              </w:rPr>
              <w:t>請主持人／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試驗</w:t>
            </w:r>
            <w:r w:rsidRPr="001E7152">
              <w:rPr>
                <w:rFonts w:eastAsia="標楷體" w:hAnsi="標楷體"/>
                <w:sz w:val="22"/>
                <w:szCs w:val="22"/>
              </w:rPr>
              <w:t>委託廠商簡要說明風險源由：</w:t>
            </w:r>
          </w:p>
        </w:tc>
      </w:tr>
      <w:tr w:rsidR="00765B3F" w:rsidRPr="001E7152" w:rsidTr="00AC48F1">
        <w:trPr>
          <w:trHeight w:val="562"/>
          <w:jc w:val="center"/>
        </w:trPr>
        <w:tc>
          <w:tcPr>
            <w:tcW w:w="9934" w:type="dxa"/>
            <w:gridSpan w:val="3"/>
            <w:shd w:val="clear" w:color="auto" w:fill="auto"/>
            <w:vAlign w:val="center"/>
          </w:tcPr>
          <w:p w:rsidR="00765B3F" w:rsidRPr="001E7152" w:rsidRDefault="00765B3F" w:rsidP="00765B3F">
            <w:pPr>
              <w:numPr>
                <w:ilvl w:val="0"/>
                <w:numId w:val="17"/>
              </w:num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eastAsia="標楷體" w:hint="eastAsia"/>
                <w:b/>
                <w:sz w:val="22"/>
                <w:szCs w:val="22"/>
              </w:rPr>
              <w:t>請敍述受試者參加本計畫可能遇到的風險：</w:t>
            </w:r>
          </w:p>
          <w:p w:rsidR="00765B3F" w:rsidRPr="001E7152" w:rsidRDefault="00765B3F" w:rsidP="00AC48F1">
            <w:pPr>
              <w:spacing w:line="0" w:lineRule="atLeast"/>
              <w:ind w:rightChars="57" w:right="137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eastAsia="標楷體" w:hint="eastAsia"/>
                <w:sz w:val="22"/>
                <w:szCs w:val="22"/>
              </w:rPr>
              <w:t>(</w:t>
            </w:r>
            <w:r w:rsidRPr="001E7152">
              <w:rPr>
                <w:rFonts w:eastAsia="標楷體" w:hint="eastAsia"/>
                <w:sz w:val="22"/>
                <w:szCs w:val="22"/>
              </w:rPr>
              <w:t>如新藥</w:t>
            </w:r>
            <w:r w:rsidRPr="001E7152">
              <w:rPr>
                <w:rFonts w:ascii="Book Antiqua" w:eastAsia="標楷體" w:hAnsi="Book Antiqua" w:cs="Arial" w:hint="eastAsia"/>
                <w:sz w:val="22"/>
                <w:szCs w:val="22"/>
              </w:rPr>
              <w:t>可能產生的不良反應或副作用，包括生理、心理及社會層面</w:t>
            </w:r>
            <w:r w:rsidRPr="001E7152">
              <w:rPr>
                <w:rFonts w:ascii="Book Antiqua" w:eastAsia="標楷體" w:hAnsi="Book Antiqua" w:cs="Arial" w:hint="eastAsia"/>
                <w:sz w:val="22"/>
                <w:szCs w:val="22"/>
              </w:rPr>
              <w:t>)</w:t>
            </w:r>
            <w:r w:rsidRPr="001E715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65B3F" w:rsidRPr="001E7152" w:rsidRDefault="00765B3F" w:rsidP="00AC48F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B3F" w:rsidRPr="001E7152" w:rsidTr="00AC48F1">
        <w:trPr>
          <w:trHeight w:val="562"/>
          <w:jc w:val="center"/>
        </w:trPr>
        <w:tc>
          <w:tcPr>
            <w:tcW w:w="9934" w:type="dxa"/>
            <w:gridSpan w:val="3"/>
            <w:shd w:val="clear" w:color="auto" w:fill="auto"/>
            <w:vAlign w:val="center"/>
          </w:tcPr>
          <w:p w:rsidR="00765B3F" w:rsidRPr="001E7152" w:rsidRDefault="00765B3F" w:rsidP="00765B3F">
            <w:pPr>
              <w:numPr>
                <w:ilvl w:val="0"/>
                <w:numId w:val="17"/>
              </w:num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t>計畫中預定採取之監測方式（可以複選）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1.</w:t>
            </w:r>
            <w:r w:rsidRPr="001E71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依風險程度定期繳交期中報告摘要試驗進度</w:t>
            </w:r>
            <w:proofErr w:type="gramStart"/>
            <w:r w:rsidRPr="001E7152">
              <w:rPr>
                <w:rFonts w:eastAsia="標楷體" w:hAnsi="標楷體"/>
                <w:sz w:val="22"/>
                <w:szCs w:val="22"/>
              </w:rPr>
              <w:t>（</w:t>
            </w:r>
            <w:proofErr w:type="gramEnd"/>
            <w:r w:rsidRPr="001E7152">
              <w:rPr>
                <w:rFonts w:eastAsia="標楷體" w:hAnsi="標楷體"/>
                <w:sz w:val="22"/>
                <w:szCs w:val="22"/>
              </w:rPr>
              <w:t>如：收案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1E7152">
              <w:rPr>
                <w:rFonts w:eastAsia="標楷體" w:hAnsi="標楷體"/>
                <w:sz w:val="22"/>
                <w:szCs w:val="22"/>
              </w:rPr>
              <w:t>人或滿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1E7152">
              <w:rPr>
                <w:rFonts w:eastAsia="標楷體" w:hAnsi="標楷體"/>
                <w:sz w:val="22"/>
                <w:szCs w:val="22"/>
              </w:rPr>
              <w:t>個月</w:t>
            </w:r>
            <w:proofErr w:type="gramStart"/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  <w:proofErr w:type="gramEnd"/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2.</w:t>
            </w:r>
            <w:r w:rsidRPr="001E71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即時繳交嚴重不良反應報告／國外安全性通報，並注意本院受試者狀況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3.</w:t>
            </w:r>
            <w:r w:rsidRPr="001E71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提出額外之受試者保護措施，如：易受傷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>害</w:t>
            </w:r>
            <w:r w:rsidRPr="001E7152">
              <w:rPr>
                <w:rFonts w:eastAsia="標楷體" w:hAnsi="標楷體"/>
                <w:sz w:val="22"/>
                <w:szCs w:val="22"/>
              </w:rPr>
              <w:t>族群（</w:t>
            </w:r>
            <w:r w:rsidRPr="001E7152">
              <w:rPr>
                <w:rFonts w:eastAsia="標楷體"/>
                <w:sz w:val="22"/>
                <w:szCs w:val="22"/>
              </w:rPr>
              <w:t>extra- protection procedure</w:t>
            </w:r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4.</w:t>
            </w:r>
            <w:r w:rsidRPr="001E71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增加監測頻率，如：進行實地訪查或定期內部監測（</w:t>
            </w:r>
            <w:r w:rsidRPr="001E7152">
              <w:rPr>
                <w:rFonts w:eastAsia="標楷體"/>
                <w:sz w:val="22"/>
                <w:szCs w:val="22"/>
              </w:rPr>
              <w:t>monitoring frequency</w:t>
            </w:r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5.</w:t>
            </w:r>
            <w:r w:rsidRPr="001E71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增加與其他試驗站點的聯絡頻次（</w:t>
            </w:r>
            <w:r w:rsidRPr="001E7152">
              <w:rPr>
                <w:rFonts w:eastAsia="標楷體"/>
                <w:sz w:val="22"/>
                <w:szCs w:val="22"/>
              </w:rPr>
              <w:t>multiple center communication</w:t>
            </w:r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6.</w:t>
            </w:r>
            <w:r w:rsidRPr="001E71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成立數據與資料安全監測委員會（</w:t>
            </w:r>
            <w:r w:rsidRPr="001E7152">
              <w:rPr>
                <w:rFonts w:eastAsia="標楷體"/>
                <w:sz w:val="22"/>
                <w:szCs w:val="22"/>
              </w:rPr>
              <w:t>data safety monitoring board</w:t>
            </w:r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E7152">
              <w:rPr>
                <w:rFonts w:eastAsia="標楷體"/>
                <w:sz w:val="22"/>
                <w:szCs w:val="22"/>
              </w:rPr>
              <w:t>7.</w:t>
            </w:r>
            <w:r w:rsidRPr="001E71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E7152">
              <w:rPr>
                <w:rFonts w:eastAsia="標楷體" w:hAnsi="標楷體"/>
                <w:sz w:val="22"/>
                <w:szCs w:val="22"/>
              </w:rPr>
              <w:t>高風險試驗訂立試驗執行停損點及條件</w:t>
            </w:r>
            <w:proofErr w:type="gramStart"/>
            <w:r w:rsidRPr="001E7152">
              <w:rPr>
                <w:rFonts w:eastAsia="標楷體" w:hAnsi="標楷體"/>
                <w:sz w:val="22"/>
                <w:szCs w:val="22"/>
              </w:rPr>
              <w:t>（</w:t>
            </w:r>
            <w:proofErr w:type="gramEnd"/>
            <w:r w:rsidRPr="001E7152">
              <w:rPr>
                <w:rFonts w:eastAsia="標楷體"/>
                <w:sz w:val="22"/>
                <w:szCs w:val="22"/>
              </w:rPr>
              <w:t>early termination/suspension</w:t>
            </w:r>
          </w:p>
          <w:p w:rsidR="00765B3F" w:rsidRPr="001E7152" w:rsidRDefault="00765B3F" w:rsidP="00AC48F1">
            <w:pPr>
              <w:spacing w:line="0" w:lineRule="atLeast"/>
              <w:ind w:rightChars="-18" w:right="-4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 xml:space="preserve">     points and rules</w:t>
            </w:r>
            <w:proofErr w:type="gramStart"/>
            <w:r w:rsidRPr="001E7152">
              <w:rPr>
                <w:rFonts w:eastAsia="標楷體" w:hAnsi="標楷體"/>
                <w:sz w:val="22"/>
                <w:szCs w:val="22"/>
              </w:rPr>
              <w:t>）</w:t>
            </w:r>
            <w:proofErr w:type="gramEnd"/>
          </w:p>
        </w:tc>
      </w:tr>
      <w:tr w:rsidR="00765B3F" w:rsidRPr="001E7152" w:rsidTr="00AC48F1">
        <w:trPr>
          <w:trHeight w:val="891"/>
          <w:jc w:val="center"/>
        </w:trPr>
        <w:tc>
          <w:tcPr>
            <w:tcW w:w="9934" w:type="dxa"/>
            <w:gridSpan w:val="3"/>
            <w:shd w:val="clear" w:color="auto" w:fill="auto"/>
            <w:vAlign w:val="center"/>
          </w:tcPr>
          <w:p w:rsidR="00765B3F" w:rsidRPr="001E7152" w:rsidRDefault="00765B3F" w:rsidP="00765B3F">
            <w:pPr>
              <w:numPr>
                <w:ilvl w:val="0"/>
                <w:numId w:val="17"/>
              </w:numPr>
              <w:spacing w:line="0" w:lineRule="atLeast"/>
              <w:ind w:left="465" w:hanging="46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依據時間順序（試驗開始前、中、後），請主持人說明計劃中，預定採取保護受試者的措施與動作內容（請參閱範例並依照分項簡要描述）。</w:t>
            </w:r>
          </w:p>
          <w:tbl>
            <w:tblPr>
              <w:tblW w:w="9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85"/>
              <w:gridCol w:w="2594"/>
              <w:gridCol w:w="4470"/>
            </w:tblGrid>
            <w:tr w:rsidR="00765B3F" w:rsidRPr="001E7152" w:rsidTr="00AC48F1">
              <w:trPr>
                <w:trHeight w:val="822"/>
              </w:trPr>
              <w:tc>
                <w:tcPr>
                  <w:tcW w:w="2185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　　採取動作</w:t>
                  </w:r>
                </w:p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試驗進度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主持人預定採取保護受試者之措施</w:t>
                  </w:r>
                </w:p>
              </w:tc>
              <w:tc>
                <w:tcPr>
                  <w:tcW w:w="4470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範例－特殊易受傷害族群</w:t>
                  </w:r>
                </w:p>
              </w:tc>
            </w:tr>
            <w:tr w:rsidR="00765B3F" w:rsidRPr="001E7152" w:rsidTr="00AC48F1">
              <w:trPr>
                <w:trHeight w:val="1543"/>
              </w:trPr>
              <w:tc>
                <w:tcPr>
                  <w:tcW w:w="218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試驗前篩選與收納期間</w:t>
                  </w:r>
                  <w:proofErr w:type="gramStart"/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（</w:t>
                  </w:r>
                  <w:proofErr w:type="gramEnd"/>
                  <w:r w:rsidRPr="001E7152">
                    <w:rPr>
                      <w:rFonts w:eastAsia="標楷體"/>
                      <w:sz w:val="22"/>
                      <w:szCs w:val="22"/>
                    </w:rPr>
                    <w:t>Screening &amp;</w:t>
                  </w:r>
                  <w:r w:rsidRPr="001E7152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</w:p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/>
                      <w:sz w:val="22"/>
                      <w:szCs w:val="22"/>
                    </w:rPr>
                    <w:t>Recruitment</w:t>
                  </w:r>
                  <w:r w:rsidRPr="001E7152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1E7152">
                    <w:rPr>
                      <w:rFonts w:eastAsia="標楷體"/>
                      <w:sz w:val="22"/>
                      <w:szCs w:val="22"/>
                    </w:rPr>
                    <w:t>period</w:t>
                  </w:r>
                  <w:proofErr w:type="gramStart"/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）</w:t>
                  </w:r>
                  <w:proofErr w:type="gramEnd"/>
                </w:p>
              </w:tc>
              <w:tc>
                <w:tcPr>
                  <w:tcW w:w="2594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主持人務必詳細填寫</w:t>
                  </w:r>
                </w:p>
              </w:tc>
              <w:tc>
                <w:tcPr>
                  <w:tcW w:w="4470" w:type="dxa"/>
                  <w:shd w:val="clear" w:color="auto" w:fill="auto"/>
                </w:tcPr>
                <w:p w:rsidR="00765B3F" w:rsidRPr="001E7152" w:rsidRDefault="00765B3F" w:rsidP="00765B3F">
                  <w:pPr>
                    <w:numPr>
                      <w:ilvl w:val="0"/>
                      <w:numId w:val="18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受試者納入排除條件針對易受傷害族群特別訂立</w:t>
                  </w:r>
                </w:p>
                <w:p w:rsidR="00765B3F" w:rsidRPr="001E7152" w:rsidRDefault="00765B3F" w:rsidP="00765B3F">
                  <w:pPr>
                    <w:numPr>
                      <w:ilvl w:val="0"/>
                      <w:numId w:val="18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招募受試者增加受試者知情同意說明</w:t>
                  </w:r>
                </w:p>
                <w:p w:rsidR="00765B3F" w:rsidRPr="001E7152" w:rsidRDefault="00765B3F" w:rsidP="00765B3F">
                  <w:pPr>
                    <w:numPr>
                      <w:ilvl w:val="0"/>
                      <w:numId w:val="18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針對易受傷害族群隱私特別設立資料保護方式</w:t>
                  </w:r>
                </w:p>
              </w:tc>
            </w:tr>
            <w:tr w:rsidR="00765B3F" w:rsidRPr="001E7152" w:rsidTr="00AC48F1">
              <w:tc>
                <w:tcPr>
                  <w:tcW w:w="2185" w:type="dxa"/>
                  <w:shd w:val="clear" w:color="auto" w:fill="auto"/>
                  <w:vAlign w:val="center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試驗進行期中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（</w:t>
                  </w:r>
                  <w:r w:rsidRPr="001E7152">
                    <w:rPr>
                      <w:rFonts w:eastAsia="標楷體"/>
                      <w:sz w:val="22"/>
                      <w:szCs w:val="22"/>
                    </w:rPr>
                    <w:t>Trial Execution period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主持人務必詳細填寫</w:t>
                  </w:r>
                </w:p>
              </w:tc>
              <w:tc>
                <w:tcPr>
                  <w:tcW w:w="4470" w:type="dxa"/>
                  <w:shd w:val="clear" w:color="auto" w:fill="auto"/>
                </w:tcPr>
                <w:p w:rsidR="00765B3F" w:rsidRPr="001E7152" w:rsidRDefault="00765B3F" w:rsidP="00765B3F">
                  <w:pPr>
                    <w:numPr>
                      <w:ilvl w:val="0"/>
                      <w:numId w:val="19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即時通報</w:t>
                  </w:r>
                  <w:r w:rsidRPr="001E7152">
                    <w:rPr>
                      <w:rFonts w:eastAsia="標楷體"/>
                      <w:sz w:val="22"/>
                      <w:szCs w:val="22"/>
                    </w:rPr>
                    <w:t>SAE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事件</w:t>
                  </w:r>
                </w:p>
                <w:p w:rsidR="00765B3F" w:rsidRPr="001E7152" w:rsidRDefault="00765B3F" w:rsidP="00765B3F">
                  <w:pPr>
                    <w:numPr>
                      <w:ilvl w:val="0"/>
                      <w:numId w:val="19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一般</w:t>
                  </w:r>
                  <w:r w:rsidRPr="001E7152">
                    <w:rPr>
                      <w:rFonts w:eastAsia="標楷體"/>
                      <w:sz w:val="22"/>
                      <w:szCs w:val="22"/>
                    </w:rPr>
                    <w:t>AE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事件紀錄，特殊</w:t>
                  </w:r>
                  <w:r w:rsidRPr="001E7152">
                    <w:rPr>
                      <w:rFonts w:eastAsia="標楷體"/>
                      <w:sz w:val="22"/>
                      <w:szCs w:val="22"/>
                    </w:rPr>
                    <w:t>AE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事件（風險性較高或發生頻率較高）訂立評估標準</w:t>
                  </w:r>
                </w:p>
                <w:p w:rsidR="00765B3F" w:rsidRPr="001E7152" w:rsidRDefault="00765B3F" w:rsidP="00765B3F">
                  <w:pPr>
                    <w:numPr>
                      <w:ilvl w:val="0"/>
                      <w:numId w:val="19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定期（三個月）統計分析安全性資料</w:t>
                  </w:r>
                </w:p>
                <w:p w:rsidR="00765B3F" w:rsidRPr="001E7152" w:rsidRDefault="00765B3F" w:rsidP="00AC48F1">
                  <w:pPr>
                    <w:spacing w:line="0" w:lineRule="atLeast"/>
                    <w:ind w:leftChars="2" w:left="394" w:hangingChars="177" w:hanging="389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/>
                      <w:sz w:val="22"/>
                      <w:szCs w:val="22"/>
                    </w:rPr>
                    <w:t xml:space="preserve">4. 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介入性治療增加確</w:t>
                  </w:r>
                  <w:r w:rsidRPr="001E7152">
                    <w:rPr>
                      <w:rFonts w:eastAsia="標楷體"/>
                      <w:sz w:val="22"/>
                      <w:szCs w:val="22"/>
                    </w:rPr>
                    <w:t xml:space="preserve"> 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認程序，確保受試者安全</w:t>
                  </w:r>
                </w:p>
              </w:tc>
            </w:tr>
            <w:tr w:rsidR="00765B3F" w:rsidRPr="001E7152" w:rsidTr="00AC48F1">
              <w:trPr>
                <w:trHeight w:val="2788"/>
              </w:trPr>
              <w:tc>
                <w:tcPr>
                  <w:tcW w:w="2185" w:type="dxa"/>
                  <w:shd w:val="clear" w:color="auto" w:fill="auto"/>
                  <w:vAlign w:val="center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試驗後追蹤</w:t>
                  </w:r>
                  <w:proofErr w:type="gramStart"/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期間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（</w:t>
                  </w:r>
                  <w:proofErr w:type="gramEnd"/>
                  <w:r w:rsidRPr="001E7152">
                    <w:rPr>
                      <w:rFonts w:eastAsia="標楷體"/>
                      <w:sz w:val="22"/>
                      <w:szCs w:val="22"/>
                    </w:rPr>
                    <w:t>Follow-up period</w:t>
                  </w: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2594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1E7152">
                    <w:rPr>
                      <w:rFonts w:ascii="標楷體" w:eastAsia="標楷體" w:hAnsi="標楷體"/>
                      <w:sz w:val="22"/>
                      <w:szCs w:val="22"/>
                    </w:rPr>
                    <w:t>主持人務必詳細填寫</w:t>
                  </w:r>
                </w:p>
              </w:tc>
              <w:tc>
                <w:tcPr>
                  <w:tcW w:w="4470" w:type="dxa"/>
                  <w:shd w:val="clear" w:color="auto" w:fill="auto"/>
                </w:tcPr>
                <w:p w:rsidR="00765B3F" w:rsidRPr="001E7152" w:rsidRDefault="00765B3F" w:rsidP="00765B3F">
                  <w:pPr>
                    <w:numPr>
                      <w:ilvl w:val="0"/>
                      <w:numId w:val="20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針對高危險性實驗或分析資料後顯示風險，訂立受試者後續追蹤計畫</w:t>
                  </w:r>
                </w:p>
                <w:p w:rsidR="00765B3F" w:rsidRPr="001E7152" w:rsidRDefault="00765B3F" w:rsidP="00765B3F">
                  <w:pPr>
                    <w:numPr>
                      <w:ilvl w:val="0"/>
                      <w:numId w:val="20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受試者個人隱密文件上鎖，電腦資料鎖碼保護，進行分析</w:t>
                  </w:r>
                </w:p>
                <w:p w:rsidR="00765B3F" w:rsidRPr="001E7152" w:rsidRDefault="00765B3F" w:rsidP="00765B3F">
                  <w:pPr>
                    <w:numPr>
                      <w:ilvl w:val="0"/>
                      <w:numId w:val="20"/>
                    </w:num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其它</w:t>
                  </w:r>
                </w:p>
              </w:tc>
            </w:tr>
          </w:tbl>
          <w:p w:rsidR="00765B3F" w:rsidRPr="001E7152" w:rsidRDefault="00765B3F" w:rsidP="00765B3F">
            <w:pPr>
              <w:numPr>
                <w:ilvl w:val="0"/>
                <w:numId w:val="17"/>
              </w:num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t>組成資料與安全監測委員會（視案件情形，個別要求）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9"/>
              <w:gridCol w:w="2149"/>
              <w:gridCol w:w="1838"/>
              <w:gridCol w:w="3091"/>
            </w:tblGrid>
            <w:tr w:rsidR="00765B3F" w:rsidRPr="001E7152" w:rsidTr="00AC48F1">
              <w:tc>
                <w:tcPr>
                  <w:tcW w:w="1079" w:type="dxa"/>
                  <w:shd w:val="clear" w:color="auto" w:fill="BFBFBF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序號</w:t>
                  </w:r>
                </w:p>
              </w:tc>
              <w:tc>
                <w:tcPr>
                  <w:tcW w:w="2149" w:type="dxa"/>
                  <w:shd w:val="clear" w:color="auto" w:fill="BFBFBF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838" w:type="dxa"/>
                  <w:shd w:val="clear" w:color="auto" w:fill="BFBFBF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職稱／專長</w:t>
                  </w:r>
                </w:p>
              </w:tc>
              <w:tc>
                <w:tcPr>
                  <w:tcW w:w="3091" w:type="dxa"/>
                  <w:shd w:val="clear" w:color="auto" w:fill="BFBFBF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預計擔任工作</w:t>
                  </w:r>
                </w:p>
              </w:tc>
            </w:tr>
            <w:tr w:rsidR="00765B3F" w:rsidRPr="001E7152" w:rsidTr="00AC48F1">
              <w:tc>
                <w:tcPr>
                  <w:tcW w:w="107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765B3F" w:rsidRPr="001E7152" w:rsidTr="00AC48F1">
              <w:tc>
                <w:tcPr>
                  <w:tcW w:w="107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765B3F" w:rsidRPr="001E7152" w:rsidTr="00AC48F1">
              <w:tc>
                <w:tcPr>
                  <w:tcW w:w="107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765B3F" w:rsidRPr="001E7152" w:rsidTr="00AC48F1">
              <w:tc>
                <w:tcPr>
                  <w:tcW w:w="107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765B3F" w:rsidRPr="001E7152" w:rsidTr="00AC48F1">
              <w:tc>
                <w:tcPr>
                  <w:tcW w:w="107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765B3F" w:rsidRPr="001E7152" w:rsidTr="00AC48F1">
              <w:trPr>
                <w:trHeight w:val="669"/>
              </w:trPr>
              <w:tc>
                <w:tcPr>
                  <w:tcW w:w="107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sz w:val="22"/>
                      <w:szCs w:val="22"/>
                    </w:rPr>
                  </w:pPr>
                  <w:r w:rsidRPr="001E7152">
                    <w:rPr>
                      <w:rFonts w:eastAsia="標楷體" w:hAnsi="標楷體"/>
                      <w:sz w:val="22"/>
                      <w:szCs w:val="22"/>
                    </w:rPr>
                    <w:t>《以下自行增加欄位》</w:t>
                  </w:r>
                </w:p>
              </w:tc>
              <w:tc>
                <w:tcPr>
                  <w:tcW w:w="1838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765B3F" w:rsidRPr="001E7152" w:rsidRDefault="00765B3F" w:rsidP="00AC48F1">
                  <w:pPr>
                    <w:spacing w:line="0" w:lineRule="atLeast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 w:hAnsi="標楷體"/>
                <w:b/>
                <w:sz w:val="22"/>
                <w:szCs w:val="22"/>
              </w:rPr>
            </w:pPr>
            <w:r w:rsidRPr="001E7152">
              <w:rPr>
                <w:rFonts w:eastAsia="標楷體" w:hAnsi="標楷體"/>
                <w:b/>
                <w:sz w:val="22"/>
                <w:szCs w:val="22"/>
              </w:rPr>
              <w:t>如有</w:t>
            </w:r>
            <w:r w:rsidRPr="001E7152">
              <w:rPr>
                <w:rFonts w:eastAsia="標楷體"/>
                <w:b/>
                <w:sz w:val="22"/>
                <w:szCs w:val="22"/>
              </w:rPr>
              <w:t>DSMB</w:t>
            </w:r>
            <w:r w:rsidRPr="001E7152">
              <w:rPr>
                <w:rFonts w:eastAsia="標楷體" w:hAnsi="標楷體"/>
                <w:b/>
                <w:sz w:val="22"/>
                <w:szCs w:val="22"/>
              </w:rPr>
              <w:t>，請詳述功能及運作方式</w:t>
            </w:r>
            <w:r w:rsidRPr="001E7152">
              <w:rPr>
                <w:rFonts w:eastAsia="標楷體" w:hAnsi="標楷體" w:hint="eastAsia"/>
                <w:b/>
                <w:sz w:val="22"/>
                <w:szCs w:val="22"/>
              </w:rPr>
              <w:t>。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 w:hAnsi="標楷體" w:hint="eastAsia"/>
                <w:sz w:val="22"/>
                <w:szCs w:val="22"/>
              </w:rPr>
              <w:t>說明：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 w:hAnsi="標楷體" w:hint="eastAsia"/>
                <w:sz w:val="22"/>
                <w:szCs w:val="22"/>
              </w:rPr>
              <w:t>功能：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 xml:space="preserve">                                                                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ascii="標楷體" w:eastAsia="標楷體" w:hAnsi="標楷體" w:hint="eastAsia"/>
                <w:kern w:val="0"/>
                <w:sz w:val="22"/>
                <w:szCs w:val="22"/>
                <w:lang w:bidi="gu-IN"/>
              </w:rPr>
              <w:t xml:space="preserve">運作方式：                                                                      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2"/>
                <w:szCs w:val="22"/>
                <w:lang w:bidi="gu-IN"/>
              </w:rPr>
            </w:pP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ascii="標楷體" w:eastAsia="標楷體" w:hAnsi="標楷體"/>
                <w:kern w:val="0"/>
                <w:sz w:val="22"/>
                <w:szCs w:val="22"/>
                <w:lang w:bidi="gu-IN"/>
              </w:rPr>
              <w:t>備註：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b/>
                <w:bCs/>
                <w:kern w:val="0"/>
                <w:sz w:val="22"/>
                <w:szCs w:val="22"/>
                <w:lang w:bidi="gu-IN"/>
              </w:rPr>
              <w:t xml:space="preserve">-DSMB 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設立辦法：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1.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主席與委員</w:t>
            </w: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(DSMB chair and members)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2.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至少三人</w:t>
            </w: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(minimal number is 3 people)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3.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醫師，統計學專家，生物倫理專家，其他</w:t>
            </w: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(experts including scientists, physician(s),statistician(s), bioethicist(s), and others)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4.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獨立</w:t>
            </w: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(Independent to related organization is better.)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b/>
                <w:bCs/>
                <w:kern w:val="0"/>
                <w:sz w:val="22"/>
                <w:szCs w:val="22"/>
                <w:lang w:bidi="gu-IN"/>
              </w:rPr>
              <w:t xml:space="preserve">-DSMB 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設立時機</w:t>
            </w:r>
            <w:r w:rsidRPr="001E7152">
              <w:rPr>
                <w:rFonts w:eastAsia="標楷體"/>
                <w:b/>
                <w:bCs/>
                <w:kern w:val="0"/>
                <w:sz w:val="22"/>
                <w:szCs w:val="22"/>
                <w:lang w:bidi="gu-IN"/>
              </w:rPr>
              <w:t>(When &amp; Which kind of trials need a DSMB?)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：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lastRenderedPageBreak/>
              <w:t>1.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多中心隨機對照雙盲研究，其主要目的降低嚴重疾病的發病率或死亡率。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ind w:left="240" w:hangingChars="109" w:hanging="240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2.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高風險的早期研究或創新性治療，其臨床安全性訊息非常有限，或先前的資料引起有潛在嚴重不良後果的關注。</w:t>
            </w: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(Risky, High-impact, Early phases of novel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intervention, Advanced experimental technologies, life</w:t>
            </w:r>
            <w:r w:rsidRPr="001E7152">
              <w:rPr>
                <w:rFonts w:eastAsia="標楷體" w:hint="eastAsia"/>
                <w:kern w:val="0"/>
                <w:sz w:val="22"/>
                <w:szCs w:val="22"/>
                <w:lang w:bidi="gu-IN"/>
              </w:rPr>
              <w:t xml:space="preserve"> </w:t>
            </w: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threatening illnesses )</w:t>
            </w:r>
          </w:p>
          <w:p w:rsidR="00765B3F" w:rsidRPr="001E7152" w:rsidRDefault="00765B3F" w:rsidP="00AC48F1">
            <w:pPr>
              <w:autoSpaceDE w:val="0"/>
              <w:autoSpaceDN w:val="0"/>
              <w:adjustRightInd w:val="0"/>
              <w:spacing w:line="0" w:lineRule="atLeast"/>
              <w:ind w:left="240" w:hangingChars="109" w:hanging="240"/>
              <w:rPr>
                <w:rFonts w:eastAsia="標楷體"/>
                <w:kern w:val="0"/>
                <w:sz w:val="22"/>
                <w:szCs w:val="22"/>
                <w:lang w:bidi="gu-IN"/>
              </w:rPr>
            </w:pP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3.</w:t>
            </w:r>
            <w:r w:rsidRPr="001E7152">
              <w:rPr>
                <w:rFonts w:eastAsia="標楷體" w:hAnsi="標楷體"/>
                <w:kern w:val="0"/>
                <w:sz w:val="22"/>
                <w:szCs w:val="22"/>
                <w:lang w:bidi="gu-IN"/>
              </w:rPr>
              <w:t>設計複雜，預期可能因缺乏療效導致發病率或死亡率增加，尤其是長期的研究。</w:t>
            </w:r>
            <w:r w:rsidRPr="001E7152">
              <w:rPr>
                <w:rFonts w:eastAsia="標楷體"/>
                <w:kern w:val="0"/>
                <w:sz w:val="22"/>
                <w:szCs w:val="22"/>
                <w:lang w:bidi="gu-IN"/>
              </w:rPr>
              <w:t>(interim analyses)</w:t>
            </w:r>
          </w:p>
          <w:p w:rsidR="00765B3F" w:rsidRPr="001E7152" w:rsidRDefault="00765B3F" w:rsidP="00AC48F1">
            <w:pPr>
              <w:pStyle w:val="s5"/>
              <w:numPr>
                <w:ilvl w:val="0"/>
                <w:numId w:val="0"/>
              </w:numPr>
              <w:spacing w:line="0" w:lineRule="atLeast"/>
              <w:rPr>
                <w:kern w:val="0"/>
                <w:sz w:val="22"/>
                <w:szCs w:val="22"/>
                <w:lang w:bidi="gu-IN"/>
              </w:rPr>
            </w:pPr>
            <w:r w:rsidRPr="001E7152">
              <w:rPr>
                <w:kern w:val="0"/>
                <w:sz w:val="22"/>
                <w:szCs w:val="22"/>
                <w:lang w:bidi="gu-IN"/>
              </w:rPr>
              <w:t>4.</w:t>
            </w:r>
            <w:r w:rsidRPr="001E7152">
              <w:rPr>
                <w:rFonts w:hAnsi="標楷體"/>
                <w:kern w:val="0"/>
                <w:sz w:val="22"/>
                <w:szCs w:val="22"/>
                <w:lang w:bidi="gu-IN"/>
              </w:rPr>
              <w:t>在緊急情況下實施的研究或涉及弱勢人群的研究。</w:t>
            </w:r>
          </w:p>
          <w:p w:rsidR="00765B3F" w:rsidRPr="001E7152" w:rsidRDefault="00765B3F" w:rsidP="00AC48F1">
            <w:pPr>
              <w:tabs>
                <w:tab w:val="num" w:pos="1592"/>
              </w:tabs>
              <w:snapToGrid w:val="0"/>
              <w:spacing w:line="0" w:lineRule="atLeast"/>
              <w:ind w:rightChars="-45" w:right="-108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eastAsia="標楷體" w:hint="eastAsia"/>
                <w:sz w:val="22"/>
                <w:szCs w:val="22"/>
              </w:rPr>
              <w:t>5.</w:t>
            </w:r>
            <w:r w:rsidRPr="001E7152">
              <w:rPr>
                <w:rFonts w:eastAsia="標楷體"/>
                <w:sz w:val="22"/>
                <w:szCs w:val="22"/>
              </w:rPr>
              <w:t>對照性研究，其主要或次要終點是死亡和</w:t>
            </w:r>
            <w:r w:rsidRPr="001E7152">
              <w:rPr>
                <w:rFonts w:eastAsia="標楷體"/>
                <w:sz w:val="22"/>
                <w:szCs w:val="22"/>
              </w:rPr>
              <w:t>/</w:t>
            </w:r>
            <w:r w:rsidRPr="001E7152">
              <w:rPr>
                <w:rFonts w:eastAsia="標楷體"/>
                <w:sz w:val="22"/>
                <w:szCs w:val="22"/>
              </w:rPr>
              <w:t>或發生嚴重疾病。</w:t>
            </w:r>
          </w:p>
          <w:p w:rsidR="00765B3F" w:rsidRPr="001E7152" w:rsidRDefault="00765B3F" w:rsidP="00AC48F1">
            <w:pPr>
              <w:tabs>
                <w:tab w:val="num" w:pos="1592"/>
              </w:tabs>
              <w:snapToGrid w:val="0"/>
              <w:spacing w:line="0" w:lineRule="atLeast"/>
              <w:ind w:left="220" w:rightChars="-45" w:right="-108" w:hangingChars="100" w:hanging="220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eastAsia="標楷體" w:hint="eastAsia"/>
                <w:sz w:val="22"/>
                <w:szCs w:val="22"/>
              </w:rPr>
              <w:t>6.</w:t>
            </w:r>
            <w:r w:rsidRPr="001E7152">
              <w:rPr>
                <w:rFonts w:eastAsia="標楷體"/>
                <w:sz w:val="22"/>
                <w:szCs w:val="22"/>
              </w:rPr>
              <w:t>高風險干預措施的早期研究，無論是否隨機，例如</w:t>
            </w:r>
            <w:proofErr w:type="gramStart"/>
            <w:r w:rsidRPr="001E7152">
              <w:rPr>
                <w:rFonts w:eastAsia="標楷體"/>
                <w:sz w:val="22"/>
                <w:szCs w:val="22"/>
              </w:rPr>
              <w:t>︰</w:t>
            </w:r>
            <w:proofErr w:type="gramEnd"/>
            <w:r w:rsidRPr="001E7152">
              <w:rPr>
                <w:rFonts w:eastAsia="標楷體"/>
                <w:sz w:val="22"/>
                <w:szCs w:val="22"/>
              </w:rPr>
              <w:t>有不可預防的、潛在致命的併發症風險，或常見的、引起關注的、可預防的不良事件。</w:t>
            </w:r>
          </w:p>
          <w:p w:rsidR="00765B3F" w:rsidRPr="001E7152" w:rsidRDefault="00765B3F" w:rsidP="00AC48F1">
            <w:pPr>
              <w:tabs>
                <w:tab w:val="num" w:pos="1592"/>
              </w:tabs>
              <w:snapToGrid w:val="0"/>
              <w:spacing w:line="0" w:lineRule="atLeast"/>
              <w:ind w:leftChars="3" w:left="227" w:rightChars="-45" w:right="-108" w:hangingChars="100" w:hanging="220"/>
              <w:rPr>
                <w:rFonts w:eastAsia="標楷體"/>
                <w:sz w:val="22"/>
                <w:szCs w:val="22"/>
              </w:rPr>
            </w:pPr>
            <w:r w:rsidRPr="001E7152">
              <w:rPr>
                <w:rFonts w:eastAsia="標楷體" w:hint="eastAsia"/>
                <w:sz w:val="22"/>
                <w:szCs w:val="22"/>
              </w:rPr>
              <w:t>7.</w:t>
            </w:r>
            <w:r w:rsidRPr="001E7152">
              <w:rPr>
                <w:rFonts w:eastAsia="標楷體"/>
                <w:sz w:val="22"/>
                <w:szCs w:val="22"/>
              </w:rPr>
              <w:t>研究中獲得的數據證明應中止研究，如一干預措施的目的在於降低嚴重疾病的發病率或死亡率，而事實可能有不良回應或缺乏療效，導致發病率或死亡率增加。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</w:p>
          <w:p w:rsidR="00765B3F" w:rsidRPr="001E7152" w:rsidRDefault="00765B3F" w:rsidP="00765B3F">
            <w:pPr>
              <w:numPr>
                <w:ilvl w:val="0"/>
                <w:numId w:val="17"/>
              </w:num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7152">
              <w:rPr>
                <w:rFonts w:ascii="標楷體" w:eastAsia="標楷體" w:hAnsi="標楷體"/>
                <w:b/>
                <w:sz w:val="22"/>
                <w:szCs w:val="22"/>
              </w:rPr>
              <w:t>其它保護受試者與計劃內容措施。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1.DSMP</w:t>
            </w:r>
            <w:r w:rsidRPr="001E7152">
              <w:rPr>
                <w:rFonts w:eastAsia="標楷體" w:hAnsi="標楷體"/>
                <w:sz w:val="22"/>
                <w:szCs w:val="22"/>
              </w:rPr>
              <w:t>的監測者、監測方式及監測頻率、向誰報告？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2.PI</w:t>
            </w:r>
            <w:r w:rsidRPr="001E7152">
              <w:rPr>
                <w:rFonts w:eastAsia="標楷體" w:hAnsi="標楷體"/>
                <w:sz w:val="22"/>
                <w:szCs w:val="22"/>
              </w:rPr>
              <w:t>自己監測時，如何迴避利益衝突？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3.</w:t>
            </w:r>
            <w:r w:rsidRPr="001E7152">
              <w:rPr>
                <w:rFonts w:eastAsia="標楷體" w:hAnsi="標楷體"/>
                <w:sz w:val="22"/>
                <w:szCs w:val="22"/>
              </w:rPr>
              <w:t>如何偵測</w:t>
            </w:r>
            <w:r w:rsidRPr="001E7152">
              <w:rPr>
                <w:rFonts w:eastAsia="標楷體"/>
                <w:sz w:val="22"/>
                <w:szCs w:val="22"/>
              </w:rPr>
              <w:t>AE</w:t>
            </w:r>
            <w:r w:rsidRPr="001E7152">
              <w:rPr>
                <w:rFonts w:eastAsia="標楷體" w:hAnsi="標楷體"/>
                <w:sz w:val="22"/>
                <w:szCs w:val="22"/>
              </w:rPr>
              <w:t>？非預期不良反應事件通報？</w:t>
            </w:r>
            <w:r w:rsidRPr="001E7152">
              <w:rPr>
                <w:rFonts w:eastAsia="標楷體"/>
                <w:sz w:val="22"/>
                <w:szCs w:val="22"/>
              </w:rPr>
              <w:t>SAE</w:t>
            </w:r>
            <w:r w:rsidRPr="001E7152">
              <w:rPr>
                <w:rFonts w:eastAsia="標楷體" w:hAnsi="標楷體"/>
                <w:sz w:val="22"/>
                <w:szCs w:val="22"/>
              </w:rPr>
              <w:t>通報？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4.</w:t>
            </w:r>
            <w:r w:rsidRPr="001E7152">
              <w:rPr>
                <w:rFonts w:eastAsia="標楷體" w:hAnsi="標楷體"/>
                <w:sz w:val="22"/>
                <w:szCs w:val="22"/>
              </w:rPr>
              <w:t>期中資料分析？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5.</w:t>
            </w:r>
            <w:r w:rsidRPr="001E7152">
              <w:rPr>
                <w:rFonts w:eastAsia="標楷體" w:hAnsi="標楷體"/>
                <w:sz w:val="22"/>
                <w:szCs w:val="22"/>
              </w:rPr>
              <w:t>臨床實驗起始時是否舉行試驗主持人會議或進行訓練？多中心試驗橫向聯繫？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6.</w:t>
            </w:r>
            <w:r w:rsidRPr="001E7152">
              <w:rPr>
                <w:rFonts w:eastAsia="標楷體" w:hAnsi="標楷體"/>
                <w:sz w:val="22"/>
                <w:szCs w:val="22"/>
              </w:rPr>
              <w:t>確保品質？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7.</w:t>
            </w:r>
            <w:r w:rsidRPr="001E7152">
              <w:rPr>
                <w:rFonts w:eastAsia="標楷體" w:hAnsi="標楷體"/>
                <w:sz w:val="22"/>
                <w:szCs w:val="22"/>
              </w:rPr>
              <w:t>風險管理與停損點？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8.</w:t>
            </w:r>
            <w:r w:rsidRPr="001E7152">
              <w:rPr>
                <w:rFonts w:eastAsia="標楷體" w:hAnsi="標楷體"/>
                <w:sz w:val="22"/>
                <w:szCs w:val="22"/>
              </w:rPr>
              <w:t>暫停／中止／終止執行之條件？後續照護計畫？</w:t>
            </w:r>
          </w:p>
          <w:p w:rsidR="00765B3F" w:rsidRPr="001E7152" w:rsidRDefault="00765B3F" w:rsidP="00AC48F1">
            <w:pPr>
              <w:spacing w:line="0" w:lineRule="atLeast"/>
              <w:ind w:left="31" w:hangingChars="14" w:hanging="31"/>
              <w:rPr>
                <w:rFonts w:eastAsia="標楷體" w:hAnsi="標楷體"/>
                <w:sz w:val="22"/>
                <w:szCs w:val="22"/>
              </w:rPr>
            </w:pPr>
            <w:r w:rsidRPr="001E7152">
              <w:rPr>
                <w:rFonts w:eastAsia="標楷體"/>
                <w:sz w:val="22"/>
                <w:szCs w:val="22"/>
              </w:rPr>
              <w:t>9.</w:t>
            </w:r>
            <w:r w:rsidRPr="001E7152">
              <w:rPr>
                <w:rFonts w:eastAsia="標楷體" w:hAnsi="標楷體"/>
                <w:sz w:val="22"/>
                <w:szCs w:val="22"/>
              </w:rPr>
              <w:t>其他任何保護受試者權益行動？</w:t>
            </w:r>
            <w:r w:rsidRPr="001E7152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  <w:p w:rsidR="00765B3F" w:rsidRPr="001E7152" w:rsidRDefault="00765B3F" w:rsidP="00AC48F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1E7152">
              <w:rPr>
                <w:rFonts w:eastAsia="標楷體"/>
                <w:sz w:val="22"/>
                <w:szCs w:val="22"/>
              </w:rPr>
              <w:t>.</w:t>
            </w:r>
            <w:r w:rsidRPr="001E7152">
              <w:rPr>
                <w:rFonts w:eastAsia="標楷體" w:hAnsi="標楷體"/>
                <w:sz w:val="22"/>
                <w:szCs w:val="22"/>
              </w:rPr>
              <w:t>如何通報年度安全性報告？</w:t>
            </w:r>
          </w:p>
        </w:tc>
      </w:tr>
    </w:tbl>
    <w:p w:rsidR="00682257" w:rsidRPr="00765B3F" w:rsidRDefault="00682257" w:rsidP="00765B3F"/>
    <w:sectPr w:rsidR="00682257" w:rsidRPr="00765B3F" w:rsidSect="006822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C6" w:rsidRDefault="00C650C6" w:rsidP="00C650C6">
      <w:r>
        <w:separator/>
      </w:r>
    </w:p>
  </w:endnote>
  <w:endnote w:type="continuationSeparator" w:id="1">
    <w:p w:rsidR="00C650C6" w:rsidRDefault="00C650C6" w:rsidP="00C6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F1" w:rsidRDefault="009C0EF1" w:rsidP="00805FDF">
    <w:pPr>
      <w:jc w:val="right"/>
    </w:pPr>
    <w:r w:rsidRPr="00EF5963">
      <w:rPr>
        <w:rFonts w:hint="eastAsia"/>
        <w:color w:val="FF0000"/>
      </w:rPr>
      <w:t>版本日期：</w:t>
    </w:r>
    <w:r w:rsidRPr="00EF5963">
      <w:rPr>
        <w:color w:val="FF0000"/>
        <w:sz w:val="20"/>
      </w:rPr>
      <w:t>【必填</w:t>
    </w:r>
    <w:r w:rsidRPr="00EF5963">
      <w:rPr>
        <w:rFonts w:hint="eastAsia"/>
        <w:color w:val="FF0000"/>
        <w:sz w:val="20"/>
      </w:rPr>
      <w:t>，</w:t>
    </w:r>
    <w:r w:rsidRPr="00EF5963">
      <w:rPr>
        <w:color w:val="FF0000"/>
        <w:sz w:val="20"/>
      </w:rPr>
      <w:t>請自行填寫，如</w:t>
    </w:r>
    <w:r w:rsidRPr="00EF5963">
      <w:rPr>
        <w:color w:val="FF0000"/>
        <w:sz w:val="20"/>
      </w:rPr>
      <w:t>201</w:t>
    </w:r>
    <w:r w:rsidRPr="00EF5963">
      <w:rPr>
        <w:rFonts w:hint="eastAsia"/>
        <w:color w:val="FF0000"/>
        <w:sz w:val="20"/>
      </w:rPr>
      <w:t>7</w:t>
    </w:r>
    <w:r w:rsidRPr="00EF5963">
      <w:rPr>
        <w:color w:val="FF0000"/>
        <w:sz w:val="20"/>
      </w:rPr>
      <w:t>/0</w:t>
    </w:r>
    <w:r w:rsidRPr="00EF5963">
      <w:rPr>
        <w:rFonts w:hint="eastAsia"/>
        <w:color w:val="FF0000"/>
        <w:sz w:val="20"/>
      </w:rPr>
      <w:t>9</w:t>
    </w:r>
    <w:r w:rsidRPr="00EF5963">
      <w:rPr>
        <w:color w:val="FF0000"/>
        <w:sz w:val="20"/>
      </w:rPr>
      <w:t>/</w:t>
    </w:r>
    <w:r w:rsidRPr="00EF5963">
      <w:rPr>
        <w:rFonts w:hint="eastAsia"/>
        <w:color w:val="FF0000"/>
        <w:sz w:val="20"/>
      </w:rPr>
      <w:t>0</w:t>
    </w:r>
    <w:r w:rsidRPr="00EF5963">
      <w:rPr>
        <w:color w:val="FF0000"/>
        <w:sz w:val="20"/>
      </w:rPr>
      <w:t>1 Version1</w:t>
    </w:r>
    <w:r w:rsidRPr="00EF5963">
      <w:rPr>
        <w:color w:val="FF0000"/>
        <w:sz w:val="20"/>
      </w:rPr>
      <w:t>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C6" w:rsidRDefault="00C650C6" w:rsidP="00C650C6">
      <w:r>
        <w:separator/>
      </w:r>
    </w:p>
  </w:footnote>
  <w:footnote w:type="continuationSeparator" w:id="1">
    <w:p w:rsidR="00C650C6" w:rsidRDefault="00C650C6" w:rsidP="00C65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DB"/>
    <w:multiLevelType w:val="hybridMultilevel"/>
    <w:tmpl w:val="38C2E768"/>
    <w:lvl w:ilvl="0" w:tplc="2DE626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D7304"/>
    <w:multiLevelType w:val="hybridMultilevel"/>
    <w:tmpl w:val="9D66F896"/>
    <w:lvl w:ilvl="0" w:tplc="C4BABAB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">
    <w:nsid w:val="0DDB3FAF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1DB235F"/>
    <w:multiLevelType w:val="hybridMultilevel"/>
    <w:tmpl w:val="499094B0"/>
    <w:lvl w:ilvl="0" w:tplc="0D42DF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415D79"/>
    <w:multiLevelType w:val="hybridMultilevel"/>
    <w:tmpl w:val="8250A952"/>
    <w:lvl w:ilvl="0" w:tplc="785278C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0875E9"/>
    <w:multiLevelType w:val="hybridMultilevel"/>
    <w:tmpl w:val="6F5A3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C421EF"/>
    <w:multiLevelType w:val="hybridMultilevel"/>
    <w:tmpl w:val="49942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055854"/>
    <w:multiLevelType w:val="hybridMultilevel"/>
    <w:tmpl w:val="9D66F896"/>
    <w:lvl w:ilvl="0" w:tplc="C4BABAB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8">
    <w:nsid w:val="408B5C1E"/>
    <w:multiLevelType w:val="hybridMultilevel"/>
    <w:tmpl w:val="8D7C44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0C3399D"/>
    <w:multiLevelType w:val="hybridMultilevel"/>
    <w:tmpl w:val="1E529138"/>
    <w:lvl w:ilvl="0" w:tplc="A5B48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CA674E"/>
    <w:multiLevelType w:val="hybridMultilevel"/>
    <w:tmpl w:val="FF087864"/>
    <w:lvl w:ilvl="0" w:tplc="1A2C4AC0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785278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3EB863F0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eastAsia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676FB"/>
    <w:multiLevelType w:val="hybridMultilevel"/>
    <w:tmpl w:val="98E4DBBE"/>
    <w:lvl w:ilvl="0" w:tplc="C54699B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5AD086E"/>
    <w:multiLevelType w:val="hybridMultilevel"/>
    <w:tmpl w:val="CB44AD3C"/>
    <w:lvl w:ilvl="0" w:tplc="55AC18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7208096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EC43DD"/>
    <w:multiLevelType w:val="hybridMultilevel"/>
    <w:tmpl w:val="594655D2"/>
    <w:lvl w:ilvl="0" w:tplc="876A6D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A205D4"/>
    <w:multiLevelType w:val="hybridMultilevel"/>
    <w:tmpl w:val="7E76F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F272F86"/>
    <w:multiLevelType w:val="hybridMultilevel"/>
    <w:tmpl w:val="A5FAF0F8"/>
    <w:lvl w:ilvl="0" w:tplc="95D203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434B3E"/>
    <w:multiLevelType w:val="hybridMultilevel"/>
    <w:tmpl w:val="6F581B78"/>
    <w:lvl w:ilvl="0" w:tplc="D32CBC0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7">
    <w:nsid w:val="683C1A17"/>
    <w:multiLevelType w:val="hybridMultilevel"/>
    <w:tmpl w:val="83086140"/>
    <w:lvl w:ilvl="0" w:tplc="E244FC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8B032F"/>
    <w:multiLevelType w:val="multilevel"/>
    <w:tmpl w:val="50A6834C"/>
    <w:lvl w:ilvl="0">
      <w:start w:val="1"/>
      <w:numFmt w:val="taiwaneseCountingThousand"/>
      <w:pStyle w:val="s5"/>
      <w:suff w:val="nothing"/>
      <w:lvlText w:val="%1、"/>
      <w:lvlJc w:val="left"/>
      <w:pPr>
        <w:ind w:left="550" w:hanging="550"/>
      </w:pPr>
      <w:rPr>
        <w:rFonts w:hint="eastAsia"/>
      </w:rPr>
    </w:lvl>
    <w:lvl w:ilvl="1">
      <w:start w:val="1"/>
      <w:numFmt w:val="taiwaneseCountingThousand"/>
      <w:pStyle w:val="s1"/>
      <w:suff w:val="nothing"/>
      <w:lvlText w:val="(%2) "/>
      <w:lvlJc w:val="left"/>
      <w:pPr>
        <w:ind w:left="1032" w:hanging="692"/>
      </w:pPr>
      <w:rPr>
        <w:rFonts w:hint="eastAsia"/>
      </w:rPr>
    </w:lvl>
    <w:lvl w:ilvl="2">
      <w:start w:val="1"/>
      <w:numFmt w:val="decimal"/>
      <w:suff w:val="nothing"/>
      <w:lvlText w:val="%3. "/>
      <w:lvlJc w:val="left"/>
      <w:pPr>
        <w:ind w:left="1123" w:hanging="272"/>
      </w:pPr>
      <w:rPr>
        <w:rFonts w:hint="eastAsia"/>
      </w:rPr>
    </w:lvl>
    <w:lvl w:ilvl="3">
      <w:start w:val="1"/>
      <w:numFmt w:val="decimal"/>
      <w:pStyle w:val="s4"/>
      <w:suff w:val="nothing"/>
      <w:lvlText w:val="(%4) "/>
      <w:lvlJc w:val="left"/>
      <w:pPr>
        <w:ind w:left="1701" w:hanging="567"/>
      </w:pPr>
      <w:rPr>
        <w:rFonts w:hint="eastAsia"/>
      </w:rPr>
    </w:lvl>
    <w:lvl w:ilvl="4">
      <w:start w:val="1"/>
      <w:numFmt w:val="upperLetter"/>
      <w:pStyle w:val="s6"/>
      <w:suff w:val="nothing"/>
      <w:lvlText w:val="%5. "/>
      <w:lvlJc w:val="left"/>
      <w:pPr>
        <w:ind w:left="2013" w:hanging="425"/>
      </w:pPr>
      <w:rPr>
        <w:rFonts w:hint="eastAsia"/>
      </w:rPr>
    </w:lvl>
    <w:lvl w:ilvl="5">
      <w:start w:val="1"/>
      <w:numFmt w:val="lowerLetter"/>
      <w:pStyle w:val="s3"/>
      <w:suff w:val="nothing"/>
      <w:lvlText w:val="%6. "/>
      <w:lvlJc w:val="left"/>
      <w:pPr>
        <w:ind w:left="2461" w:hanging="420"/>
      </w:pPr>
      <w:rPr>
        <w:rFonts w:hint="eastAsia"/>
      </w:rPr>
    </w:lvl>
    <w:lvl w:ilvl="6">
      <w:start w:val="1"/>
      <w:numFmt w:val="upperLetter"/>
      <w:pStyle w:val="2"/>
      <w:lvlText w:val="%7.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9">
    <w:nsid w:val="78534E92"/>
    <w:multiLevelType w:val="hybridMultilevel"/>
    <w:tmpl w:val="6F581B78"/>
    <w:lvl w:ilvl="0" w:tplc="D32CBC0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7"/>
  </w:num>
  <w:num w:numId="16">
    <w:abstractNumId w:val="3"/>
  </w:num>
  <w:num w:numId="17">
    <w:abstractNumId w:val="12"/>
  </w:num>
  <w:num w:numId="18">
    <w:abstractNumId w:val="15"/>
  </w:num>
  <w:num w:numId="19">
    <w:abstractNumId w:val="0"/>
  </w:num>
  <w:num w:numId="20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E2D"/>
    <w:rsid w:val="00001691"/>
    <w:rsid w:val="000704C1"/>
    <w:rsid w:val="00156ACC"/>
    <w:rsid w:val="001B605C"/>
    <w:rsid w:val="002242CF"/>
    <w:rsid w:val="0038698C"/>
    <w:rsid w:val="004E64F9"/>
    <w:rsid w:val="004F44F3"/>
    <w:rsid w:val="00590193"/>
    <w:rsid w:val="00682257"/>
    <w:rsid w:val="00765B3F"/>
    <w:rsid w:val="008568B9"/>
    <w:rsid w:val="008572D4"/>
    <w:rsid w:val="008A24E3"/>
    <w:rsid w:val="008C2E2D"/>
    <w:rsid w:val="008F42E6"/>
    <w:rsid w:val="0090230F"/>
    <w:rsid w:val="009B5EEF"/>
    <w:rsid w:val="009C0EF1"/>
    <w:rsid w:val="009E5B90"/>
    <w:rsid w:val="00B4355F"/>
    <w:rsid w:val="00BF6D71"/>
    <w:rsid w:val="00C06D6A"/>
    <w:rsid w:val="00C650C6"/>
    <w:rsid w:val="00CC5498"/>
    <w:rsid w:val="00D823E5"/>
    <w:rsid w:val="00F7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2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59019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590193"/>
    <w:pPr>
      <w:keepNext/>
      <w:widowControl/>
      <w:ind w:left="720"/>
      <w:outlineLvl w:val="1"/>
    </w:pPr>
    <w:rPr>
      <w:rFonts w:cs="Angsana New"/>
      <w:b/>
      <w:bCs/>
      <w:kern w:val="0"/>
      <w:sz w:val="28"/>
      <w:szCs w:val="28"/>
      <w:lang w:eastAsia="en-US" w:bidi="th-TH"/>
    </w:rPr>
  </w:style>
  <w:style w:type="paragraph" w:styleId="3">
    <w:name w:val="heading 3"/>
    <w:basedOn w:val="a"/>
    <w:next w:val="a"/>
    <w:link w:val="30"/>
    <w:qFormat/>
    <w:rsid w:val="0059019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90193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23E5"/>
    <w:rPr>
      <w:color w:val="0000FF"/>
      <w:u w:val="single"/>
    </w:rPr>
  </w:style>
  <w:style w:type="character" w:customStyle="1" w:styleId="10">
    <w:name w:val="標題 1 字元"/>
    <w:basedOn w:val="a0"/>
    <w:link w:val="1"/>
    <w:rsid w:val="00590193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rsid w:val="00590193"/>
    <w:rPr>
      <w:rFonts w:ascii="Times New Roman" w:eastAsia="新細明體" w:hAnsi="Times New Roman" w:cs="Angsana New"/>
      <w:b/>
      <w:bCs/>
      <w:kern w:val="0"/>
      <w:sz w:val="28"/>
      <w:szCs w:val="28"/>
      <w:lang w:eastAsia="en-US" w:bidi="th-TH"/>
    </w:rPr>
  </w:style>
  <w:style w:type="character" w:customStyle="1" w:styleId="30">
    <w:name w:val="標題 3 字元"/>
    <w:basedOn w:val="a0"/>
    <w:link w:val="3"/>
    <w:rsid w:val="0059019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590193"/>
    <w:rPr>
      <w:rFonts w:ascii="Arial" w:eastAsia="新細明體" w:hAnsi="Arial" w:cs="Times New Roman"/>
      <w:sz w:val="36"/>
      <w:szCs w:val="36"/>
    </w:rPr>
  </w:style>
  <w:style w:type="paragraph" w:styleId="a4">
    <w:name w:val="header"/>
    <w:basedOn w:val="a"/>
    <w:link w:val="a5"/>
    <w:uiPriority w:val="99"/>
    <w:rsid w:val="005901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901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901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9019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590193"/>
  </w:style>
  <w:style w:type="paragraph" w:styleId="a9">
    <w:name w:val="Salutation"/>
    <w:basedOn w:val="a"/>
    <w:next w:val="a"/>
    <w:link w:val="aa"/>
    <w:uiPriority w:val="99"/>
    <w:rsid w:val="00590193"/>
    <w:rPr>
      <w:rFonts w:ascii="Arial" w:eastAsia="標楷體" w:hAnsi="Arial" w:cs="Arial"/>
      <w:kern w:val="0"/>
      <w:szCs w:val="24"/>
    </w:rPr>
  </w:style>
  <w:style w:type="character" w:customStyle="1" w:styleId="aa">
    <w:name w:val="問候 字元"/>
    <w:basedOn w:val="a0"/>
    <w:link w:val="a9"/>
    <w:uiPriority w:val="99"/>
    <w:rsid w:val="00590193"/>
    <w:rPr>
      <w:rFonts w:ascii="Arial" w:eastAsia="標楷體" w:hAnsi="Arial" w:cs="Arial"/>
      <w:kern w:val="0"/>
      <w:szCs w:val="24"/>
    </w:rPr>
  </w:style>
  <w:style w:type="paragraph" w:styleId="ab">
    <w:name w:val="Body Text"/>
    <w:basedOn w:val="a"/>
    <w:link w:val="ac"/>
    <w:uiPriority w:val="99"/>
    <w:rsid w:val="00590193"/>
    <w:rPr>
      <w:sz w:val="28"/>
      <w:szCs w:val="40"/>
    </w:rPr>
  </w:style>
  <w:style w:type="character" w:customStyle="1" w:styleId="ac">
    <w:name w:val="本文 字元"/>
    <w:basedOn w:val="a0"/>
    <w:link w:val="ab"/>
    <w:uiPriority w:val="99"/>
    <w:rsid w:val="00590193"/>
    <w:rPr>
      <w:rFonts w:ascii="Times New Roman" w:eastAsia="新細明體" w:hAnsi="Times New Roman" w:cs="Times New Roman"/>
      <w:sz w:val="28"/>
      <w:szCs w:val="40"/>
    </w:rPr>
  </w:style>
  <w:style w:type="paragraph" w:styleId="31">
    <w:name w:val="Body Text Indent 3"/>
    <w:basedOn w:val="a"/>
    <w:link w:val="32"/>
    <w:uiPriority w:val="99"/>
    <w:rsid w:val="00590193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590193"/>
    <w:rPr>
      <w:rFonts w:ascii="Times New Roman" w:eastAsia="新細明體" w:hAnsi="Times New Roman" w:cs="Times New Roman"/>
      <w:sz w:val="16"/>
      <w:szCs w:val="16"/>
    </w:rPr>
  </w:style>
  <w:style w:type="paragraph" w:customStyle="1" w:styleId="Level1">
    <w:name w:val="Level 1"/>
    <w:uiPriority w:val="99"/>
    <w:rsid w:val="00590193"/>
    <w:pPr>
      <w:widowControl w:val="0"/>
      <w:ind w:left="720"/>
      <w:jc w:val="both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d">
    <w:name w:val="Date"/>
    <w:basedOn w:val="a"/>
    <w:next w:val="a"/>
    <w:link w:val="ae"/>
    <w:uiPriority w:val="99"/>
    <w:rsid w:val="00590193"/>
    <w:pPr>
      <w:jc w:val="right"/>
    </w:pPr>
  </w:style>
  <w:style w:type="character" w:customStyle="1" w:styleId="ae">
    <w:name w:val="日期 字元"/>
    <w:basedOn w:val="a0"/>
    <w:link w:val="ad"/>
    <w:uiPriority w:val="99"/>
    <w:rsid w:val="00590193"/>
    <w:rPr>
      <w:rFonts w:ascii="Times New Roman" w:eastAsia="新細明體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rsid w:val="00590193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90193"/>
    <w:rPr>
      <w:rFonts w:ascii="Arial" w:eastAsia="新細明體" w:hAnsi="Arial" w:cs="Times New Roman"/>
      <w:sz w:val="18"/>
      <w:szCs w:val="18"/>
    </w:rPr>
  </w:style>
  <w:style w:type="table" w:styleId="af1">
    <w:name w:val="Table Grid"/>
    <w:basedOn w:val="a1"/>
    <w:uiPriority w:val="59"/>
    <w:rsid w:val="0059019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9019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Block Text"/>
    <w:basedOn w:val="a"/>
    <w:uiPriority w:val="99"/>
    <w:rsid w:val="00590193"/>
    <w:pPr>
      <w:widowControl/>
      <w:autoSpaceDE w:val="0"/>
      <w:autoSpaceDN w:val="0"/>
      <w:adjustRightInd w:val="0"/>
      <w:spacing w:line="600" w:lineRule="exact"/>
      <w:ind w:left="1077" w:right="902" w:firstLine="567"/>
      <w:jc w:val="both"/>
      <w:textAlignment w:val="bottom"/>
    </w:pPr>
    <w:rPr>
      <w:rFonts w:eastAsia="標楷體"/>
      <w:kern w:val="0"/>
      <w:sz w:val="34"/>
    </w:rPr>
  </w:style>
  <w:style w:type="paragraph" w:customStyle="1" w:styleId="TableText">
    <w:name w:val="Table Text"/>
    <w:basedOn w:val="a"/>
    <w:uiPriority w:val="99"/>
    <w:rsid w:val="00590193"/>
    <w:pPr>
      <w:tabs>
        <w:tab w:val="decimal" w:pos="0"/>
      </w:tabs>
      <w:autoSpaceDE w:val="0"/>
      <w:autoSpaceDN w:val="0"/>
      <w:adjustRightInd w:val="0"/>
    </w:pPr>
    <w:rPr>
      <w:kern w:val="0"/>
    </w:rPr>
  </w:style>
  <w:style w:type="paragraph" w:styleId="HTML">
    <w:name w:val="HTML Preformatted"/>
    <w:basedOn w:val="a"/>
    <w:link w:val="HTML0"/>
    <w:uiPriority w:val="99"/>
    <w:rsid w:val="005901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0193"/>
    <w:rPr>
      <w:rFonts w:ascii="細明體" w:eastAsia="細明體" w:hAnsi="細明體" w:cs="Times New Roman"/>
      <w:kern w:val="0"/>
      <w:szCs w:val="24"/>
    </w:rPr>
  </w:style>
  <w:style w:type="paragraph" w:customStyle="1" w:styleId="af3">
    <w:name w:val="字元 字元 字元 字元 字元 字元 字元"/>
    <w:basedOn w:val="a"/>
    <w:uiPriority w:val="99"/>
    <w:rsid w:val="00590193"/>
    <w:pPr>
      <w:widowControl/>
      <w:spacing w:after="160" w:line="240" w:lineRule="exact"/>
    </w:pPr>
    <w:rPr>
      <w:rFonts w:ascii="Verdana" w:eastAsia="Times New Roman" w:hAnsi="Verdana"/>
      <w:color w:val="000000"/>
      <w:kern w:val="0"/>
      <w:sz w:val="20"/>
      <w:lang w:eastAsia="en-US"/>
    </w:rPr>
  </w:style>
  <w:style w:type="character" w:customStyle="1" w:styleId="style8">
    <w:name w:val="style8"/>
    <w:basedOn w:val="a0"/>
    <w:rsid w:val="00590193"/>
  </w:style>
  <w:style w:type="character" w:customStyle="1" w:styleId="style5">
    <w:name w:val="style5"/>
    <w:basedOn w:val="a0"/>
    <w:rsid w:val="00590193"/>
  </w:style>
  <w:style w:type="character" w:customStyle="1" w:styleId="style13">
    <w:name w:val="style13"/>
    <w:basedOn w:val="a0"/>
    <w:rsid w:val="00590193"/>
  </w:style>
  <w:style w:type="character" w:customStyle="1" w:styleId="style12">
    <w:name w:val="style12"/>
    <w:basedOn w:val="a0"/>
    <w:rsid w:val="00590193"/>
  </w:style>
  <w:style w:type="character" w:styleId="af4">
    <w:name w:val="annotation reference"/>
    <w:rsid w:val="00590193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90193"/>
  </w:style>
  <w:style w:type="character" w:customStyle="1" w:styleId="af6">
    <w:name w:val="註解文字 字元"/>
    <w:basedOn w:val="a0"/>
    <w:link w:val="af5"/>
    <w:uiPriority w:val="99"/>
    <w:rsid w:val="00590193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rsid w:val="00590193"/>
    <w:rPr>
      <w:b/>
      <w:bCs/>
    </w:rPr>
  </w:style>
  <w:style w:type="character" w:customStyle="1" w:styleId="af8">
    <w:name w:val="註解主旨 字元"/>
    <w:basedOn w:val="af6"/>
    <w:link w:val="af7"/>
    <w:uiPriority w:val="99"/>
    <w:rsid w:val="00590193"/>
    <w:rPr>
      <w:b/>
      <w:bCs/>
    </w:rPr>
  </w:style>
  <w:style w:type="paragraph" w:customStyle="1" w:styleId="11">
    <w:name w:val="清單段落1"/>
    <w:basedOn w:val="a"/>
    <w:uiPriority w:val="99"/>
    <w:rsid w:val="00590193"/>
    <w:pPr>
      <w:spacing w:after="240" w:line="240" w:lineRule="exact"/>
      <w:ind w:leftChars="200" w:left="480"/>
    </w:pPr>
    <w:rPr>
      <w:rFonts w:ascii="Calibri" w:hAnsi="Calibri"/>
      <w:szCs w:val="22"/>
    </w:rPr>
  </w:style>
  <w:style w:type="paragraph" w:styleId="af9">
    <w:name w:val="List Paragraph"/>
    <w:basedOn w:val="a"/>
    <w:uiPriority w:val="34"/>
    <w:qFormat/>
    <w:rsid w:val="00590193"/>
    <w:pPr>
      <w:ind w:leftChars="200" w:left="480"/>
    </w:pPr>
    <w:rPr>
      <w:rFonts w:ascii="Calibri" w:hAnsi="Calibri"/>
      <w:szCs w:val="22"/>
    </w:rPr>
  </w:style>
  <w:style w:type="paragraph" w:customStyle="1" w:styleId="Text">
    <w:name w:val="Text"/>
    <w:basedOn w:val="a"/>
    <w:link w:val="TextChar1"/>
    <w:rsid w:val="00590193"/>
    <w:pPr>
      <w:widowControl/>
      <w:adjustRightInd w:val="0"/>
      <w:spacing w:before="120"/>
      <w:jc w:val="both"/>
      <w:textAlignment w:val="baseline"/>
    </w:pPr>
    <w:rPr>
      <w:noProof/>
      <w:kern w:val="0"/>
    </w:rPr>
  </w:style>
  <w:style w:type="character" w:customStyle="1" w:styleId="TextChar1">
    <w:name w:val="Text Char1"/>
    <w:link w:val="Text"/>
    <w:rsid w:val="00590193"/>
    <w:rPr>
      <w:rFonts w:ascii="Times New Roman" w:eastAsia="新細明體" w:hAnsi="Times New Roman" w:cs="Times New Roman"/>
      <w:noProof/>
      <w:kern w:val="0"/>
      <w:szCs w:val="20"/>
    </w:rPr>
  </w:style>
  <w:style w:type="paragraph" w:customStyle="1" w:styleId="Table">
    <w:name w:val="Table"/>
    <w:basedOn w:val="a"/>
    <w:uiPriority w:val="99"/>
    <w:rsid w:val="00590193"/>
    <w:pPr>
      <w:keepLines/>
      <w:widowControl/>
      <w:tabs>
        <w:tab w:val="left" w:pos="284"/>
      </w:tabs>
      <w:spacing w:before="40" w:after="20"/>
    </w:pPr>
    <w:rPr>
      <w:rFonts w:ascii="Arial" w:hAnsi="Arial"/>
      <w:kern w:val="0"/>
      <w:sz w:val="20"/>
      <w:lang w:eastAsia="en-US"/>
    </w:rPr>
  </w:style>
  <w:style w:type="paragraph" w:customStyle="1" w:styleId="s5">
    <w:name w:val="s5"/>
    <w:basedOn w:val="a"/>
    <w:uiPriority w:val="99"/>
    <w:rsid w:val="00590193"/>
    <w:pPr>
      <w:numPr>
        <w:numId w:val="1"/>
      </w:numPr>
    </w:pPr>
    <w:rPr>
      <w:rFonts w:eastAsia="標楷體"/>
      <w:sz w:val="28"/>
    </w:rPr>
  </w:style>
  <w:style w:type="paragraph" w:customStyle="1" w:styleId="s1">
    <w:name w:val="s1"/>
    <w:basedOn w:val="a"/>
    <w:uiPriority w:val="99"/>
    <w:rsid w:val="00590193"/>
    <w:pPr>
      <w:numPr>
        <w:ilvl w:val="1"/>
        <w:numId w:val="1"/>
      </w:numPr>
    </w:pPr>
    <w:rPr>
      <w:rFonts w:eastAsia="標楷體"/>
      <w:sz w:val="28"/>
    </w:rPr>
  </w:style>
  <w:style w:type="paragraph" w:customStyle="1" w:styleId="s4">
    <w:name w:val="s4"/>
    <w:basedOn w:val="a"/>
    <w:uiPriority w:val="99"/>
    <w:rsid w:val="00590193"/>
    <w:pPr>
      <w:numPr>
        <w:ilvl w:val="3"/>
        <w:numId w:val="1"/>
      </w:numPr>
    </w:pPr>
    <w:rPr>
      <w:rFonts w:eastAsia="標楷體"/>
      <w:sz w:val="28"/>
    </w:rPr>
  </w:style>
  <w:style w:type="paragraph" w:customStyle="1" w:styleId="s6">
    <w:name w:val="s6"/>
    <w:basedOn w:val="a"/>
    <w:uiPriority w:val="99"/>
    <w:rsid w:val="00590193"/>
    <w:pPr>
      <w:numPr>
        <w:ilvl w:val="4"/>
        <w:numId w:val="1"/>
      </w:numPr>
    </w:pPr>
    <w:rPr>
      <w:rFonts w:eastAsia="標楷體"/>
      <w:sz w:val="28"/>
    </w:rPr>
  </w:style>
  <w:style w:type="paragraph" w:customStyle="1" w:styleId="s3">
    <w:name w:val="s3"/>
    <w:basedOn w:val="a"/>
    <w:uiPriority w:val="99"/>
    <w:rsid w:val="00590193"/>
    <w:pPr>
      <w:numPr>
        <w:ilvl w:val="5"/>
        <w:numId w:val="1"/>
      </w:numPr>
    </w:pPr>
    <w:rPr>
      <w:rFonts w:eastAsia="標楷體"/>
      <w:sz w:val="28"/>
    </w:rPr>
  </w:style>
  <w:style w:type="paragraph" w:styleId="2">
    <w:name w:val="Body Text Indent 2"/>
    <w:basedOn w:val="a"/>
    <w:link w:val="22"/>
    <w:uiPriority w:val="99"/>
    <w:rsid w:val="00590193"/>
    <w:pPr>
      <w:numPr>
        <w:ilvl w:val="6"/>
        <w:numId w:val="1"/>
      </w:numPr>
      <w:spacing w:after="120" w:line="480" w:lineRule="auto"/>
    </w:pPr>
    <w:rPr>
      <w:rFonts w:eastAsia="標楷體"/>
      <w:sz w:val="28"/>
    </w:rPr>
  </w:style>
  <w:style w:type="character" w:customStyle="1" w:styleId="22">
    <w:name w:val="本文縮排 2 字元"/>
    <w:basedOn w:val="a0"/>
    <w:link w:val="2"/>
    <w:uiPriority w:val="99"/>
    <w:rsid w:val="00590193"/>
    <w:rPr>
      <w:rFonts w:ascii="Times New Roman" w:eastAsia="標楷體" w:hAnsi="Times New Roman" w:cs="Times New Roman"/>
      <w:sz w:val="28"/>
      <w:szCs w:val="20"/>
    </w:rPr>
  </w:style>
  <w:style w:type="paragraph" w:customStyle="1" w:styleId="12">
    <w:name w:val="字元 字元 字元 字元 字元 字元 字元1"/>
    <w:basedOn w:val="a"/>
    <w:uiPriority w:val="99"/>
    <w:rsid w:val="00590193"/>
    <w:pPr>
      <w:widowControl/>
      <w:spacing w:after="160" w:line="240" w:lineRule="exact"/>
    </w:pPr>
    <w:rPr>
      <w:rFonts w:ascii="Verdana" w:eastAsia="Times New Roman" w:hAnsi="Verdana"/>
      <w:color w:val="000000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590193"/>
  </w:style>
  <w:style w:type="character" w:styleId="afa">
    <w:name w:val="Emphasis"/>
    <w:uiPriority w:val="20"/>
    <w:qFormat/>
    <w:rsid w:val="00590193"/>
    <w:rPr>
      <w:i/>
      <w:iCs/>
    </w:rPr>
  </w:style>
  <w:style w:type="paragraph" w:customStyle="1" w:styleId="p22">
    <w:name w:val="p22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2">
    <w:name w:val="t2"/>
    <w:basedOn w:val="a0"/>
    <w:rsid w:val="00590193"/>
  </w:style>
  <w:style w:type="paragraph" w:customStyle="1" w:styleId="p1">
    <w:name w:val="p1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3">
    <w:name w:val="t3"/>
    <w:basedOn w:val="a0"/>
    <w:rsid w:val="00590193"/>
  </w:style>
  <w:style w:type="character" w:customStyle="1" w:styleId="t4">
    <w:name w:val="t4"/>
    <w:basedOn w:val="a0"/>
    <w:rsid w:val="00590193"/>
  </w:style>
  <w:style w:type="character" w:customStyle="1" w:styleId="odfliend">
    <w:name w:val="odfliend"/>
    <w:basedOn w:val="a0"/>
    <w:rsid w:val="00590193"/>
  </w:style>
  <w:style w:type="paragraph" w:customStyle="1" w:styleId="p8">
    <w:name w:val="p8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3">
    <w:name w:val="p3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9">
    <w:name w:val="p9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1">
    <w:name w:val="p11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4">
    <w:name w:val="p4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">
    <w:name w:val="p2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0">
    <w:name w:val="p10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2">
    <w:name w:val="p12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w8num6zfalse">
    <w:name w:val="ww8num6zfalse"/>
    <w:basedOn w:val="a0"/>
    <w:rsid w:val="00590193"/>
  </w:style>
  <w:style w:type="paragraph" w:customStyle="1" w:styleId="p7">
    <w:name w:val="p7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5">
    <w:name w:val="p15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3">
    <w:name w:val="p13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7">
    <w:name w:val="p17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8">
    <w:name w:val="p18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9">
    <w:name w:val="p19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0">
    <w:name w:val="p20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4">
    <w:name w:val="p14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1">
    <w:name w:val="p21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b">
    <w:name w:val="Note Heading"/>
    <w:basedOn w:val="a"/>
    <w:next w:val="a"/>
    <w:link w:val="afc"/>
    <w:uiPriority w:val="99"/>
    <w:rsid w:val="00590193"/>
    <w:pPr>
      <w:jc w:val="center"/>
    </w:pPr>
    <w:rPr>
      <w:rFonts w:eastAsia="標楷體"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590193"/>
    <w:rPr>
      <w:rFonts w:ascii="Times New Roman" w:eastAsia="標楷體" w:hAnsi="Times New Roman" w:cs="Times New Roman"/>
      <w:sz w:val="28"/>
      <w:szCs w:val="28"/>
    </w:rPr>
  </w:style>
  <w:style w:type="paragraph" w:styleId="afd">
    <w:name w:val="Closing"/>
    <w:basedOn w:val="a"/>
    <w:link w:val="afe"/>
    <w:uiPriority w:val="99"/>
    <w:rsid w:val="00590193"/>
    <w:pPr>
      <w:ind w:leftChars="1800" w:left="100"/>
    </w:pPr>
    <w:rPr>
      <w:rFonts w:eastAsia="標楷體"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590193"/>
    <w:rPr>
      <w:rFonts w:ascii="Times New Roman" w:eastAsia="標楷體" w:hAnsi="Times New Roman" w:cs="Times New Roman"/>
      <w:sz w:val="28"/>
      <w:szCs w:val="28"/>
    </w:rPr>
  </w:style>
  <w:style w:type="paragraph" w:styleId="aff">
    <w:name w:val="Body Text Indent"/>
    <w:basedOn w:val="a"/>
    <w:link w:val="aff0"/>
    <w:uiPriority w:val="99"/>
    <w:rsid w:val="00590193"/>
    <w:pPr>
      <w:spacing w:after="120"/>
      <w:ind w:leftChars="200" w:left="480"/>
    </w:pPr>
    <w:rPr>
      <w:szCs w:val="24"/>
    </w:rPr>
  </w:style>
  <w:style w:type="character" w:customStyle="1" w:styleId="aff0">
    <w:name w:val="本文縮排 字元"/>
    <w:basedOn w:val="a0"/>
    <w:link w:val="aff"/>
    <w:uiPriority w:val="99"/>
    <w:rsid w:val="00590193"/>
    <w:rPr>
      <w:rFonts w:ascii="Times New Roman" w:eastAsia="新細明體" w:hAnsi="Times New Roman" w:cs="Times New Roman"/>
      <w:szCs w:val="24"/>
    </w:rPr>
  </w:style>
  <w:style w:type="character" w:customStyle="1" w:styleId="title-16-bold-blue">
    <w:name w:val="title-16-bold-blue"/>
    <w:rsid w:val="00590193"/>
  </w:style>
  <w:style w:type="paragraph" w:customStyle="1" w:styleId="DocTitle">
    <w:name w:val="Doc Title"/>
    <w:basedOn w:val="a"/>
    <w:next w:val="a"/>
    <w:uiPriority w:val="99"/>
    <w:rsid w:val="00590193"/>
    <w:pPr>
      <w:keepLines/>
      <w:widowControl/>
      <w:spacing w:after="662" w:line="378" w:lineRule="exact"/>
      <w:jc w:val="center"/>
    </w:pPr>
    <w:rPr>
      <w:rFonts w:ascii="Arial" w:eastAsia="MS Mincho" w:hAnsi="Arial" w:cs="Arial"/>
      <w:b/>
      <w:bCs/>
      <w:kern w:val="0"/>
      <w:sz w:val="32"/>
      <w:szCs w:val="32"/>
      <w:lang w:eastAsia="ja-JP"/>
    </w:rPr>
  </w:style>
  <w:style w:type="character" w:styleId="aff1">
    <w:name w:val="Strong"/>
    <w:qFormat/>
    <w:rsid w:val="00590193"/>
    <w:rPr>
      <w:b/>
      <w:bCs/>
    </w:rPr>
  </w:style>
  <w:style w:type="paragraph" w:styleId="Web">
    <w:name w:val="Normal (Web)"/>
    <w:basedOn w:val="a"/>
    <w:uiPriority w:val="99"/>
    <w:unhideWhenUsed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f2">
    <w:name w:val="FollowedHyperlink"/>
    <w:uiPriority w:val="99"/>
    <w:unhideWhenUsed/>
    <w:rsid w:val="005901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Company>CGMH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郭畹秦</dc:creator>
  <cp:lastModifiedBy>郭畹秦</cp:lastModifiedBy>
  <cp:revision>2</cp:revision>
  <cp:lastPrinted>2023-11-14T04:01:00Z</cp:lastPrinted>
  <dcterms:created xsi:type="dcterms:W3CDTF">2023-11-14T04:18:00Z</dcterms:created>
  <dcterms:modified xsi:type="dcterms:W3CDTF">2023-11-14T04:18:00Z</dcterms:modified>
</cp:coreProperties>
</file>